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6" w:type="dxa"/>
        <w:tblBorders>
          <w:top w:val="single" w:sz="24" w:space="0" w:color="008E69"/>
          <w:left w:val="single" w:sz="24" w:space="0" w:color="008E69"/>
          <w:bottom w:val="single" w:sz="24" w:space="0" w:color="008E69"/>
          <w:right w:val="single" w:sz="24" w:space="0" w:color="008E69"/>
          <w:insideH w:val="single" w:sz="24" w:space="0" w:color="008E69"/>
          <w:insideV w:val="single" w:sz="24" w:space="0" w:color="008E6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585"/>
        <w:gridCol w:w="1322"/>
        <w:gridCol w:w="1322"/>
        <w:gridCol w:w="1322"/>
        <w:gridCol w:w="1322"/>
        <w:gridCol w:w="1322"/>
        <w:gridCol w:w="1322"/>
        <w:gridCol w:w="1322"/>
        <w:gridCol w:w="1322"/>
        <w:gridCol w:w="1322"/>
      </w:tblGrid>
      <w:tr>
        <w:trPr>
          <w:trHeight w:val="579" w:hRule="atLeast"/>
        </w:trPr>
        <w:tc>
          <w:tcPr>
            <w:tcW w:w="14309" w:type="dxa"/>
            <w:gridSpan w:val="11"/>
            <w:tcBorders>
              <w:bottom w:val="single" w:sz="8" w:space="0" w:color="000000"/>
            </w:tcBorders>
          </w:tcPr>
          <w:p>
            <w:pPr>
              <w:pStyle w:val="TableParagraph"/>
              <w:spacing w:before="71"/>
              <w:ind w:left="82"/>
              <w:rPr>
                <w:b/>
                <w:sz w:val="28"/>
              </w:rPr>
            </w:pPr>
            <w:bookmarkStart w:name="Final Adult Allocations" w:id="1"/>
            <w:bookmarkEnd w:id="1"/>
            <w:r>
              <w:rPr/>
            </w:r>
            <w:r>
              <w:rPr>
                <w:b/>
                <w:sz w:val="28"/>
              </w:rPr>
              <w:t>Final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PY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Adult</w:t>
            </w:r>
            <w:r>
              <w:rPr>
                <w:b/>
                <w:spacing w:val="-2"/>
                <w:sz w:val="28"/>
              </w:rPr>
              <w:t> Allocations</w:t>
            </w:r>
          </w:p>
        </w:tc>
      </w:tr>
      <w:tr>
        <w:trPr>
          <w:trHeight w:val="1199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9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Area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9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7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E69"/>
          </w:tcPr>
          <w:p>
            <w:pPr>
              <w:pStyle w:val="TableParagraph"/>
              <w:spacing w:line="276" w:lineRule="auto" w:before="110"/>
              <w:ind w:left="168" w:right="100" w:firstLine="1"/>
              <w:rPr>
                <w:sz w:val="16"/>
              </w:rPr>
            </w:pPr>
            <w:r>
              <w:rPr>
                <w:sz w:val="16"/>
              </w:rPr>
              <w:t>Adult Total </w:t>
            </w:r>
            <w:r>
              <w:rPr>
                <w:spacing w:val="-2"/>
                <w:sz w:val="16"/>
              </w:rPr>
              <w:t>Allocation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(out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85.00% </w:t>
            </w:r>
            <w:r>
              <w:rPr>
                <w:spacing w:val="-2"/>
                <w:sz w:val="16"/>
              </w:rPr>
              <w:t>Total)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E69"/>
          </w:tcPr>
          <w:p>
            <w:pPr>
              <w:pStyle w:val="TableParagraph"/>
              <w:spacing w:before="17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109" w:right="33" w:firstLine="59"/>
              <w:jc w:val="left"/>
              <w:rPr>
                <w:sz w:val="16"/>
              </w:rPr>
            </w:pPr>
            <w:r>
              <w:rPr>
                <w:sz w:val="16"/>
              </w:rPr>
              <w:t>Adult Program Allocation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(90%)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E69"/>
          </w:tcPr>
          <w:p>
            <w:pPr>
              <w:pStyle w:val="TableParagraph"/>
              <w:spacing w:before="17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109" w:right="33" w:firstLine="132"/>
              <w:jc w:val="left"/>
              <w:rPr>
                <w:sz w:val="16"/>
              </w:rPr>
            </w:pPr>
            <w:r>
              <w:rPr>
                <w:sz w:val="16"/>
              </w:rPr>
              <w:t>Adult Admin Allocation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(10%)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E69"/>
          </w:tcPr>
          <w:p>
            <w:pPr>
              <w:pStyle w:val="TableParagraph"/>
              <w:spacing w:before="17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333" w:right="33" w:hanging="190"/>
              <w:jc w:val="left"/>
              <w:rPr>
                <w:sz w:val="16"/>
              </w:rPr>
            </w:pPr>
            <w:r>
              <w:rPr>
                <w:sz w:val="16"/>
              </w:rPr>
              <w:t>Adult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July </w:t>
            </w:r>
            <w:r>
              <w:rPr>
                <w:spacing w:val="-2"/>
                <w:sz w:val="16"/>
              </w:rPr>
              <w:t>Allocation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E69"/>
          </w:tcPr>
          <w:p>
            <w:pPr>
              <w:pStyle w:val="TableParagraph"/>
              <w:spacing w:before="48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110" w:right="36" w:firstLine="2"/>
              <w:rPr>
                <w:sz w:val="16"/>
              </w:rPr>
            </w:pPr>
            <w:r>
              <w:rPr>
                <w:sz w:val="16"/>
              </w:rPr>
              <w:t>Adult July </w:t>
            </w:r>
            <w:r>
              <w:rPr>
                <w:spacing w:val="-2"/>
                <w:sz w:val="16"/>
              </w:rPr>
              <w:t>Program </w:t>
            </w:r>
            <w:r>
              <w:rPr>
                <w:sz w:val="16"/>
              </w:rPr>
              <w:t>Allocation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(90%)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E69"/>
          </w:tcPr>
          <w:p>
            <w:pPr>
              <w:pStyle w:val="TableParagraph"/>
              <w:spacing w:before="17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1"/>
              <w:ind w:left="112" w:hanging="24"/>
              <w:jc w:val="left"/>
              <w:rPr>
                <w:sz w:val="16"/>
              </w:rPr>
            </w:pPr>
            <w:r>
              <w:rPr>
                <w:sz w:val="16"/>
              </w:rPr>
              <w:t>Adult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July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Admin Allocation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(10%)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E69"/>
          </w:tcPr>
          <w:p>
            <w:pPr>
              <w:pStyle w:val="TableParagraph"/>
              <w:spacing w:before="17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1"/>
              <w:ind w:left="135" w:right="55" w:firstLine="50"/>
              <w:jc w:val="left"/>
              <w:rPr>
                <w:sz w:val="16"/>
              </w:rPr>
            </w:pPr>
            <w:r>
              <w:rPr>
                <w:sz w:val="16"/>
              </w:rPr>
              <w:t>Adult October Total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Allocation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E69"/>
          </w:tcPr>
          <w:p>
            <w:pPr>
              <w:pStyle w:val="TableParagraph"/>
              <w:spacing w:before="48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90" w:right="14"/>
              <w:rPr>
                <w:sz w:val="16"/>
              </w:rPr>
            </w:pPr>
            <w:r>
              <w:rPr>
                <w:sz w:val="16"/>
              </w:rPr>
              <w:t>Adult October </w:t>
            </w:r>
            <w:r>
              <w:rPr>
                <w:spacing w:val="-2"/>
                <w:sz w:val="16"/>
              </w:rPr>
              <w:t>Program </w:t>
            </w:r>
            <w:r>
              <w:rPr>
                <w:sz w:val="16"/>
              </w:rPr>
              <w:t>Allocation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(90%)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8E69"/>
          </w:tcPr>
          <w:p>
            <w:pPr>
              <w:pStyle w:val="TableParagraph"/>
              <w:spacing w:before="48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80" w:right="-29" w:firstLine="2"/>
              <w:rPr>
                <w:sz w:val="16"/>
              </w:rPr>
            </w:pPr>
            <w:r>
              <w:rPr>
                <w:sz w:val="16"/>
              </w:rPr>
              <w:t>Adult October Admin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Allocation </w:t>
            </w:r>
            <w:r>
              <w:rPr>
                <w:spacing w:val="-2"/>
                <w:sz w:val="16"/>
              </w:rPr>
              <w:t>(10%)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Cape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Fear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6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$818,907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1"/>
              <w:rPr>
                <w:sz w:val="16"/>
              </w:rPr>
            </w:pPr>
            <w:r>
              <w:rPr>
                <w:spacing w:val="-2"/>
                <w:sz w:val="16"/>
              </w:rPr>
              <w:t>$737,017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$81,890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$153,074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$137,767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$15,307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$665,833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$599,250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$66,583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Capital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Area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$2,156,590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3"/>
              <w:rPr>
                <w:sz w:val="16"/>
              </w:rPr>
            </w:pPr>
            <w:r>
              <w:rPr>
                <w:spacing w:val="-2"/>
                <w:sz w:val="16"/>
              </w:rPr>
              <w:t>$1,940,931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$215,659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$403,121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$362,809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$40,312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$1,753,469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$1,578,122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$175,347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Durham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$416,119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0"/>
              <w:rPr>
                <w:sz w:val="16"/>
              </w:rPr>
            </w:pPr>
            <w:r>
              <w:rPr>
                <w:spacing w:val="-2"/>
                <w:sz w:val="16"/>
              </w:rPr>
              <w:t>$374,507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$41,612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$77,783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$70,005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$7,778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$338,336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$304,502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$33,834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Centralina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4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$1,241,516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2"/>
              <w:rPr>
                <w:sz w:val="16"/>
              </w:rPr>
            </w:pPr>
            <w:r>
              <w:rPr>
                <w:spacing w:val="-2"/>
                <w:sz w:val="16"/>
              </w:rPr>
              <w:t>$1,117,364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$124,152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$232,070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$208,863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$23,207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$1,009,446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$908,501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$100,945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Charlotte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Works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4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$2,220,561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1"/>
              <w:rPr>
                <w:sz w:val="16"/>
              </w:rPr>
            </w:pPr>
            <w:r>
              <w:rPr>
                <w:spacing w:val="-2"/>
                <w:sz w:val="16"/>
              </w:rPr>
              <w:t>$1,998,505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$222,056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$415,078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$373,570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$41,508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$1,805,483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$1,624,935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$180,548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Eastern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4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$1,003,373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9"/>
              <w:rPr>
                <w:sz w:val="16"/>
              </w:rPr>
            </w:pPr>
            <w:r>
              <w:rPr>
                <w:spacing w:val="-2"/>
                <w:sz w:val="16"/>
              </w:rPr>
              <w:t>$903,036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$100,337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$187,555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$168,800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$18,755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$815,818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$734,236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$81,582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Gaston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County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3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$524,841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$472,357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$52,484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$98,106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$88,295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$9,811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$426,735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3"/>
              <w:rPr>
                <w:sz w:val="16"/>
              </w:rPr>
            </w:pPr>
            <w:r>
              <w:rPr>
                <w:spacing w:val="-2"/>
                <w:sz w:val="16"/>
              </w:rPr>
              <w:t>$384,062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$42,673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GuilfordWorks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3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$1,131,382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10"/>
              <w:rPr>
                <w:sz w:val="16"/>
              </w:rPr>
            </w:pPr>
            <w:r>
              <w:rPr>
                <w:spacing w:val="-2"/>
                <w:sz w:val="16"/>
              </w:rPr>
              <w:t>$1,018,244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$113,138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$211,484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$190,336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$21,148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$919,898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3"/>
              <w:rPr>
                <w:sz w:val="16"/>
              </w:rPr>
            </w:pPr>
            <w:r>
              <w:rPr>
                <w:spacing w:val="-2"/>
                <w:sz w:val="16"/>
              </w:rPr>
              <w:t>$827,908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$91,990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Kerr-</w:t>
            </w:r>
            <w:r>
              <w:rPr>
                <w:spacing w:val="-5"/>
                <w:sz w:val="16"/>
              </w:rPr>
              <w:t>Tar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2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$444,435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$399,991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$44,444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$83,076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$74,768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$8,308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$361,359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2"/>
              <w:rPr>
                <w:sz w:val="16"/>
              </w:rPr>
            </w:pPr>
            <w:r>
              <w:rPr>
                <w:spacing w:val="-2"/>
                <w:sz w:val="16"/>
              </w:rPr>
              <w:t>$325,223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$36,136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Lumber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River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2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$812,021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$730,819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$81,202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$151,787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$136,608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$15,179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$660,234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2"/>
              <w:rPr>
                <w:sz w:val="16"/>
              </w:rPr>
            </w:pPr>
            <w:r>
              <w:rPr>
                <w:spacing w:val="-2"/>
                <w:sz w:val="16"/>
              </w:rPr>
              <w:t>$594,211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$66,023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Piedmont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Triad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$1,926,475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9"/>
              <w:rPr>
                <w:sz w:val="16"/>
              </w:rPr>
            </w:pPr>
            <w:r>
              <w:rPr>
                <w:spacing w:val="-2"/>
                <w:sz w:val="16"/>
              </w:rPr>
              <w:t>$1,733,827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$192,648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$360,107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$324,096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$36,011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$1,566,368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$1,409,731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$156,637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Foothills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1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$518,438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$466,594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$51,844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$96,909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$87,218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$9,691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$421,529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1"/>
              <w:rPr>
                <w:sz w:val="16"/>
              </w:rPr>
            </w:pPr>
            <w:r>
              <w:rPr>
                <w:spacing w:val="-2"/>
                <w:sz w:val="16"/>
              </w:rPr>
              <w:t>$379,376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$42,153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Country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$376,141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1"/>
              <w:rPr>
                <w:sz w:val="16"/>
              </w:rPr>
            </w:pPr>
            <w:r>
              <w:rPr>
                <w:spacing w:val="-2"/>
                <w:sz w:val="16"/>
              </w:rPr>
              <w:t>$338,527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$37,614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$70,310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$63,279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$7,031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$305,831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$275,248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$30,583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Turning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Point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$939,527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0"/>
              <w:rPr>
                <w:sz w:val="16"/>
              </w:rPr>
            </w:pPr>
            <w:r>
              <w:rPr>
                <w:spacing w:val="-2"/>
                <w:sz w:val="16"/>
              </w:rPr>
              <w:t>$845,574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$93,953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$175,621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$158,059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$17,562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$763,906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$687,515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$76,391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Rivers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East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$616,388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0"/>
              <w:rPr>
                <w:sz w:val="16"/>
              </w:rPr>
            </w:pPr>
            <w:r>
              <w:rPr>
                <w:spacing w:val="-2"/>
                <w:sz w:val="16"/>
              </w:rPr>
              <w:t>$554,749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$61,639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$115,218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$103,696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$11,522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$501,170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$451,053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$50,117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Southwestern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4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$410,800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9"/>
              <w:rPr>
                <w:sz w:val="16"/>
              </w:rPr>
            </w:pPr>
            <w:r>
              <w:rPr>
                <w:spacing w:val="-2"/>
                <w:sz w:val="16"/>
              </w:rPr>
              <w:t>$369,720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$41,080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$76,789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$69,110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$7,679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$334,011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$300,610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$33,401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Western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Piedmont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4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$525,606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9"/>
              <w:rPr>
                <w:sz w:val="16"/>
              </w:rPr>
            </w:pPr>
            <w:r>
              <w:rPr>
                <w:spacing w:val="-2"/>
                <w:sz w:val="16"/>
              </w:rPr>
              <w:t>$473,045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$52,561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$98,248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$88,423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$9,825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$427,358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3"/>
              <w:rPr>
                <w:sz w:val="16"/>
              </w:rPr>
            </w:pPr>
            <w:r>
              <w:rPr>
                <w:spacing w:val="-2"/>
                <w:sz w:val="16"/>
              </w:rPr>
              <w:t>$384,622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$42,736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Northeastern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3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$308,964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$278,068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$30,896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$57,753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$51,978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$5,775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$251,211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3"/>
              <w:rPr>
                <w:sz w:val="16"/>
              </w:rPr>
            </w:pPr>
            <w:r>
              <w:rPr>
                <w:spacing w:val="-2"/>
                <w:sz w:val="16"/>
              </w:rPr>
              <w:t>$226,090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$25,121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Mountain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Area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2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$1,346,221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10"/>
              <w:rPr>
                <w:sz w:val="16"/>
              </w:rPr>
            </w:pPr>
            <w:r>
              <w:rPr>
                <w:spacing w:val="-2"/>
                <w:sz w:val="16"/>
              </w:rPr>
              <w:t>$1,211,599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$134,622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$251,642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$226,478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$25,164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$1,094,579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2"/>
              <w:rPr>
                <w:sz w:val="16"/>
              </w:rPr>
            </w:pPr>
            <w:r>
              <w:rPr>
                <w:spacing w:val="-2"/>
                <w:sz w:val="16"/>
              </w:rPr>
              <w:t>$985,121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$109,458</w:t>
            </w:r>
          </w:p>
        </w:tc>
      </w:tr>
      <w:tr>
        <w:trPr>
          <w:trHeight w:val="250" w:hRule="atLeast"/>
        </w:trPr>
        <w:tc>
          <w:tcPr>
            <w:tcW w:w="1826" w:type="dxa"/>
            <w:tcBorders>
              <w:top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Mid-Carolina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</w:tcBorders>
          </w:tcPr>
          <w:p>
            <w:pPr>
              <w:pStyle w:val="TableParagraph"/>
              <w:spacing w:line="212" w:lineRule="exact"/>
              <w:ind w:left="103" w:right="2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$1,053,648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$948,284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</w:tcBorders>
          </w:tcPr>
          <w:p>
            <w:pPr>
              <w:pStyle w:val="TableParagraph"/>
              <w:spacing w:line="212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$105,364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$196,953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$177,258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</w:tcBorders>
          </w:tcPr>
          <w:p>
            <w:pPr>
              <w:pStyle w:val="TableParagraph"/>
              <w:spacing w:line="212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$19,695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$856,695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90" w:right="2"/>
              <w:rPr>
                <w:sz w:val="16"/>
              </w:rPr>
            </w:pPr>
            <w:r>
              <w:rPr>
                <w:spacing w:val="-2"/>
                <w:sz w:val="16"/>
              </w:rPr>
              <w:t>$771,026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</w:tcBorders>
          </w:tcPr>
          <w:p>
            <w:pPr>
              <w:pStyle w:val="TableParagraph"/>
              <w:spacing w:line="212" w:lineRule="exact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$85,669</w:t>
            </w:r>
          </w:p>
        </w:tc>
      </w:tr>
      <w:tr>
        <w:trPr>
          <w:trHeight w:val="261" w:hRule="atLeast"/>
        </w:trPr>
        <w:tc>
          <w:tcPr>
            <w:tcW w:w="1826" w:type="dxa"/>
            <w:tcBorders>
              <w:top w:val="single" w:sz="18" w:space="0" w:color="FF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left="377"/>
              <w:jc w:val="left"/>
              <w:rPr>
                <w:sz w:val="16"/>
              </w:rPr>
            </w:pPr>
            <w:r>
              <w:rPr>
                <w:sz w:val="16"/>
              </w:rPr>
              <w:t>Statewide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585" w:type="dxa"/>
            <w:tcBorders>
              <w:top w:val="single" w:sz="18" w:space="0" w:color="FF0000"/>
              <w:lef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18" w:space="0" w:color="FF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35" w:lineRule="exact" w:before="6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$18,791,953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35" w:lineRule="exact" w:before="6"/>
              <w:ind w:left="90" w:right="13"/>
              <w:rPr>
                <w:sz w:val="18"/>
              </w:rPr>
            </w:pPr>
            <w:r>
              <w:rPr>
                <w:spacing w:val="-2"/>
                <w:sz w:val="18"/>
              </w:rPr>
              <w:t>$16,912,758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35" w:lineRule="exact" w:before="6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$1,879,195</w:t>
            </w:r>
          </w:p>
        </w:tc>
        <w:tc>
          <w:tcPr>
            <w:tcW w:w="1322" w:type="dxa"/>
            <w:tcBorders>
              <w:top w:val="single" w:sz="18" w:space="0" w:color="FF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35" w:lineRule="exact" w:before="6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$3,512,684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35" w:lineRule="exact" w:before="6"/>
              <w:ind w:left="90" w:right="11"/>
              <w:rPr>
                <w:sz w:val="18"/>
              </w:rPr>
            </w:pPr>
            <w:r>
              <w:rPr>
                <w:spacing w:val="-2"/>
                <w:sz w:val="18"/>
              </w:rPr>
              <w:t>$3,161,416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35" w:lineRule="exact" w:before="6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$351,268</w:t>
            </w:r>
          </w:p>
        </w:tc>
        <w:tc>
          <w:tcPr>
            <w:tcW w:w="1322" w:type="dxa"/>
            <w:tcBorders>
              <w:top w:val="single" w:sz="18" w:space="0" w:color="FF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35" w:lineRule="exact" w:before="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$15,279,269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35" w:lineRule="exact" w:before="6"/>
              <w:ind w:left="90" w:right="8"/>
              <w:rPr>
                <w:sz w:val="18"/>
              </w:rPr>
            </w:pPr>
            <w:r>
              <w:rPr>
                <w:spacing w:val="-2"/>
                <w:sz w:val="18"/>
              </w:rPr>
              <w:t>$13,751,342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35" w:lineRule="exact" w:before="6"/>
              <w:ind w:right="8"/>
              <w:rPr>
                <w:sz w:val="18"/>
              </w:rPr>
            </w:pPr>
            <w:r>
              <w:rPr>
                <w:spacing w:val="-2"/>
                <w:sz w:val="18"/>
              </w:rPr>
              <w:t>$1,527,927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right="730"/>
        <w:jc w:val="right"/>
      </w:pPr>
      <w:r>
        <w:rPr/>
        <w:t>Operational</w:t>
      </w:r>
      <w:r>
        <w:rPr>
          <w:spacing w:val="-2"/>
        </w:rPr>
        <w:t> </w:t>
      </w:r>
      <w:r>
        <w:rPr/>
        <w:t>Guidance:</w:t>
      </w:r>
      <w:r>
        <w:rPr>
          <w:spacing w:val="-1"/>
        </w:rPr>
        <w:t> </w:t>
      </w:r>
      <w:r>
        <w:rPr/>
        <w:t>OG 03-</w:t>
      </w:r>
      <w:r>
        <w:rPr>
          <w:spacing w:val="-4"/>
        </w:rPr>
        <w:t>2026</w:t>
      </w:r>
    </w:p>
    <w:p>
      <w:pPr>
        <w:pStyle w:val="BodyText"/>
        <w:spacing w:before="8"/>
        <w:ind w:right="729"/>
        <w:jc w:val="right"/>
      </w:pPr>
      <w:r>
        <w:rPr>
          <w:spacing w:val="-2"/>
        </w:rPr>
        <w:t>Attachment</w:t>
      </w:r>
    </w:p>
    <w:p>
      <w:pPr>
        <w:pStyle w:val="BodyText"/>
        <w:spacing w:before="8"/>
        <w:ind w:right="729"/>
        <w:jc w:val="right"/>
      </w:pPr>
      <w:r>
        <w:rPr/>
        <w:t>Page 1 of </w:t>
      </w:r>
      <w:r>
        <w:rPr>
          <w:spacing w:val="-10"/>
        </w:rPr>
        <w:t>3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020" w:bottom="0" w:left="708" w:right="708"/>
        </w:sectPr>
      </w:pPr>
    </w:p>
    <w:tbl>
      <w:tblPr>
        <w:tblW w:w="0" w:type="auto"/>
        <w:jc w:val="left"/>
        <w:tblInd w:w="6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655"/>
        <w:gridCol w:w="1723"/>
        <w:gridCol w:w="1754"/>
        <w:gridCol w:w="1742"/>
      </w:tblGrid>
      <w:tr>
        <w:trPr>
          <w:trHeight w:val="588" w:hRule="atLeast"/>
        </w:trPr>
        <w:tc>
          <w:tcPr>
            <w:tcW w:w="8293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76"/>
              <w:ind w:left="70"/>
              <w:rPr>
                <w:b/>
                <w:sz w:val="28"/>
              </w:rPr>
            </w:pPr>
            <w:bookmarkStart w:name="Final Youth Allocations" w:id="2"/>
            <w:bookmarkEnd w:id="2"/>
            <w:r>
              <w:rPr/>
            </w:r>
            <w:r>
              <w:rPr>
                <w:b/>
                <w:sz w:val="28"/>
              </w:rPr>
              <w:t>Final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PY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Youth</w:t>
            </w:r>
            <w:r>
              <w:rPr>
                <w:b/>
                <w:spacing w:val="-2"/>
                <w:sz w:val="28"/>
              </w:rPr>
              <w:t> Allocations</w:t>
            </w:r>
          </w:p>
        </w:tc>
      </w:tr>
      <w:tr>
        <w:trPr>
          <w:trHeight w:val="923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F720"/>
          </w:tcPr>
          <w:p>
            <w:pPr>
              <w:pStyle w:val="TableParagraph"/>
              <w:spacing w:before="79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62"/>
              <w:jc w:val="left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F720"/>
          </w:tcPr>
          <w:p>
            <w:pPr>
              <w:pStyle w:val="TableParagraph"/>
              <w:spacing w:before="79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F720"/>
          </w:tcPr>
          <w:p>
            <w:pPr>
              <w:pStyle w:val="TableParagraph"/>
              <w:spacing w:line="268" w:lineRule="auto" w:before="160"/>
              <w:ind w:left="446" w:right="308" w:hanging="68"/>
              <w:jc w:val="left"/>
              <w:rPr>
                <w:sz w:val="20"/>
              </w:rPr>
            </w:pPr>
            <w:r>
              <w:rPr>
                <w:sz w:val="20"/>
              </w:rPr>
              <w:t>Youth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Allocation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F720"/>
          </w:tcPr>
          <w:p>
            <w:pPr>
              <w:pStyle w:val="TableParagraph"/>
              <w:spacing w:line="268" w:lineRule="auto" w:before="160"/>
              <w:ind w:left="182" w:right="107" w:firstLine="52"/>
              <w:jc w:val="left"/>
              <w:rPr>
                <w:sz w:val="20"/>
              </w:rPr>
            </w:pPr>
            <w:r>
              <w:rPr>
                <w:sz w:val="20"/>
              </w:rPr>
              <w:t>Youth Program Allocation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(90%)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9F720"/>
          </w:tcPr>
          <w:p>
            <w:pPr>
              <w:pStyle w:val="TableParagraph"/>
              <w:spacing w:line="268" w:lineRule="auto" w:before="160"/>
              <w:ind w:left="178" w:right="79" w:firstLine="141"/>
              <w:jc w:val="left"/>
              <w:rPr>
                <w:sz w:val="20"/>
              </w:rPr>
            </w:pPr>
            <w:r>
              <w:rPr>
                <w:sz w:val="20"/>
              </w:rPr>
              <w:t>Youth Admin Allocation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(10%)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Fear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4"/>
              <w:rPr>
                <w:sz w:val="20"/>
              </w:rPr>
            </w:pPr>
            <w:r>
              <w:rPr>
                <w:spacing w:val="-2"/>
                <w:sz w:val="20"/>
              </w:rPr>
              <w:t>$933,084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2"/>
              <w:rPr>
                <w:sz w:val="20"/>
              </w:rPr>
            </w:pPr>
            <w:r>
              <w:rPr>
                <w:spacing w:val="-2"/>
                <w:sz w:val="20"/>
              </w:rPr>
              <w:t>$839,775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2"/>
              <w:rPr>
                <w:sz w:val="20"/>
              </w:rPr>
            </w:pPr>
            <w:r>
              <w:rPr>
                <w:spacing w:val="-2"/>
                <w:sz w:val="20"/>
              </w:rPr>
              <w:t>$93,309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Capital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1"/>
              <w:rPr>
                <w:sz w:val="20"/>
              </w:rPr>
            </w:pPr>
            <w:r>
              <w:rPr>
                <w:spacing w:val="-2"/>
                <w:sz w:val="20"/>
              </w:rPr>
              <w:t>$2,401,392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4"/>
              <w:rPr>
                <w:sz w:val="20"/>
              </w:rPr>
            </w:pPr>
            <w:r>
              <w:rPr>
                <w:spacing w:val="-2"/>
                <w:sz w:val="20"/>
              </w:rPr>
              <w:t>$2,161,253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4"/>
              <w:rPr>
                <w:sz w:val="20"/>
              </w:rPr>
            </w:pPr>
            <w:r>
              <w:rPr>
                <w:spacing w:val="-2"/>
                <w:sz w:val="20"/>
              </w:rPr>
              <w:t>$240,139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Durham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4"/>
              <w:rPr>
                <w:sz w:val="20"/>
              </w:rPr>
            </w:pPr>
            <w:r>
              <w:rPr>
                <w:spacing w:val="-2"/>
                <w:sz w:val="20"/>
              </w:rPr>
              <w:t>$433,013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2"/>
              <w:rPr>
                <w:sz w:val="20"/>
              </w:rPr>
            </w:pPr>
            <w:r>
              <w:rPr>
                <w:spacing w:val="-2"/>
                <w:sz w:val="20"/>
              </w:rPr>
              <w:t>$389,712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2"/>
              <w:rPr>
                <w:sz w:val="20"/>
              </w:rPr>
            </w:pPr>
            <w:r>
              <w:rPr>
                <w:spacing w:val="-2"/>
                <w:sz w:val="20"/>
              </w:rPr>
              <w:t>$43,301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Centralina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1"/>
              <w:rPr>
                <w:sz w:val="20"/>
              </w:rPr>
            </w:pPr>
            <w:r>
              <w:rPr>
                <w:spacing w:val="-2"/>
                <w:sz w:val="20"/>
              </w:rPr>
              <w:t>$1,274,424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4"/>
              <w:rPr>
                <w:sz w:val="20"/>
              </w:rPr>
            </w:pPr>
            <w:r>
              <w:rPr>
                <w:spacing w:val="-2"/>
                <w:sz w:val="20"/>
              </w:rPr>
              <w:t>$1,146,982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4"/>
              <w:rPr>
                <w:sz w:val="20"/>
              </w:rPr>
            </w:pPr>
            <w:r>
              <w:rPr>
                <w:spacing w:val="-2"/>
                <w:sz w:val="20"/>
              </w:rPr>
              <w:t>$127,442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Charlotte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Works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1"/>
              <w:rPr>
                <w:sz w:val="20"/>
              </w:rPr>
            </w:pPr>
            <w:r>
              <w:rPr>
                <w:spacing w:val="-2"/>
                <w:sz w:val="20"/>
              </w:rPr>
              <w:t>$2,409,289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3"/>
              <w:rPr>
                <w:sz w:val="20"/>
              </w:rPr>
            </w:pPr>
            <w:r>
              <w:rPr>
                <w:spacing w:val="-2"/>
                <w:sz w:val="20"/>
              </w:rPr>
              <w:t>$2,168,360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4"/>
              <w:rPr>
                <w:sz w:val="20"/>
              </w:rPr>
            </w:pPr>
            <w:r>
              <w:rPr>
                <w:spacing w:val="-2"/>
                <w:sz w:val="20"/>
              </w:rPr>
              <w:t>$240,929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Eastern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Carolina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3"/>
              <w:rPr>
                <w:sz w:val="20"/>
              </w:rPr>
            </w:pPr>
            <w:r>
              <w:rPr>
                <w:spacing w:val="-2"/>
                <w:sz w:val="20"/>
              </w:rPr>
              <w:t>$965,829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1"/>
              <w:rPr>
                <w:sz w:val="20"/>
              </w:rPr>
            </w:pPr>
            <w:r>
              <w:rPr>
                <w:spacing w:val="-2"/>
                <w:sz w:val="20"/>
              </w:rPr>
              <w:t>$869,246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1"/>
              <w:rPr>
                <w:sz w:val="20"/>
              </w:rPr>
            </w:pPr>
            <w:r>
              <w:rPr>
                <w:spacing w:val="-2"/>
                <w:sz w:val="20"/>
              </w:rPr>
              <w:t>$96,583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Gaston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3"/>
              <w:rPr>
                <w:sz w:val="20"/>
              </w:rPr>
            </w:pPr>
            <w:r>
              <w:rPr>
                <w:spacing w:val="-2"/>
                <w:sz w:val="20"/>
              </w:rPr>
              <w:t>$512,370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1"/>
              <w:rPr>
                <w:sz w:val="20"/>
              </w:rPr>
            </w:pPr>
            <w:r>
              <w:rPr>
                <w:spacing w:val="-2"/>
                <w:sz w:val="20"/>
              </w:rPr>
              <w:t>$461,133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1"/>
              <w:rPr>
                <w:sz w:val="20"/>
              </w:rPr>
            </w:pPr>
            <w:r>
              <w:rPr>
                <w:spacing w:val="-2"/>
                <w:sz w:val="20"/>
              </w:rPr>
              <w:t>$51,237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GuilfordWorks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$1,320,544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3"/>
              <w:rPr>
                <w:sz w:val="20"/>
              </w:rPr>
            </w:pPr>
            <w:r>
              <w:rPr>
                <w:spacing w:val="-2"/>
                <w:sz w:val="20"/>
              </w:rPr>
              <w:t>$1,188,490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3"/>
              <w:rPr>
                <w:sz w:val="20"/>
              </w:rPr>
            </w:pPr>
            <w:r>
              <w:rPr>
                <w:spacing w:val="-2"/>
                <w:sz w:val="20"/>
              </w:rPr>
              <w:t>$132,054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Kerr-</w:t>
            </w:r>
            <w:r>
              <w:rPr>
                <w:spacing w:val="-5"/>
                <w:sz w:val="20"/>
              </w:rPr>
              <w:t>Tar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3"/>
              <w:rPr>
                <w:sz w:val="20"/>
              </w:rPr>
            </w:pPr>
            <w:r>
              <w:rPr>
                <w:spacing w:val="-2"/>
                <w:sz w:val="20"/>
              </w:rPr>
              <w:t>$481,726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1"/>
              <w:rPr>
                <w:sz w:val="20"/>
              </w:rPr>
            </w:pPr>
            <w:r>
              <w:rPr>
                <w:spacing w:val="-2"/>
                <w:sz w:val="20"/>
              </w:rPr>
              <w:t>$433,553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1"/>
              <w:rPr>
                <w:sz w:val="20"/>
              </w:rPr>
            </w:pPr>
            <w:r>
              <w:rPr>
                <w:spacing w:val="-2"/>
                <w:sz w:val="20"/>
              </w:rPr>
              <w:t>$48,173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Lumber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River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3"/>
              <w:rPr>
                <w:sz w:val="20"/>
              </w:rPr>
            </w:pPr>
            <w:r>
              <w:rPr>
                <w:spacing w:val="-2"/>
                <w:sz w:val="20"/>
              </w:rPr>
              <w:t>$840,018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1"/>
              <w:rPr>
                <w:sz w:val="20"/>
              </w:rPr>
            </w:pPr>
            <w:r>
              <w:rPr>
                <w:spacing w:val="-2"/>
                <w:sz w:val="20"/>
              </w:rPr>
              <w:t>$756,016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1"/>
              <w:rPr>
                <w:sz w:val="20"/>
              </w:rPr>
            </w:pPr>
            <w:r>
              <w:rPr>
                <w:spacing w:val="-2"/>
                <w:sz w:val="20"/>
              </w:rPr>
              <w:t>$84,002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Piedmont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Triad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$1,904,797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 w:right="3"/>
              <w:rPr>
                <w:sz w:val="20"/>
              </w:rPr>
            </w:pPr>
            <w:r>
              <w:rPr>
                <w:spacing w:val="-2"/>
                <w:sz w:val="20"/>
              </w:rPr>
              <w:t>$1,714,317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 w:right="3"/>
              <w:rPr>
                <w:sz w:val="20"/>
              </w:rPr>
            </w:pPr>
            <w:r>
              <w:rPr>
                <w:spacing w:val="-2"/>
                <w:sz w:val="20"/>
              </w:rPr>
              <w:t>$190,480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Foothills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2"/>
              <w:rPr>
                <w:sz w:val="20"/>
              </w:rPr>
            </w:pPr>
            <w:r>
              <w:rPr>
                <w:spacing w:val="-2"/>
                <w:sz w:val="20"/>
              </w:rPr>
              <w:t>$498,302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$448,472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$49,830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9" w:right="2"/>
              <w:rPr>
                <w:sz w:val="20"/>
              </w:rPr>
            </w:pPr>
            <w:r>
              <w:rPr>
                <w:spacing w:val="-2"/>
                <w:sz w:val="20"/>
              </w:rPr>
              <w:t>$500,031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$450,028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$50,003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Turning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9" w:right="2"/>
              <w:rPr>
                <w:sz w:val="20"/>
              </w:rPr>
            </w:pPr>
            <w:r>
              <w:rPr>
                <w:spacing w:val="-2"/>
                <w:sz w:val="20"/>
              </w:rPr>
              <w:t>$923,752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$831,377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$92,375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Rivers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East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9" w:right="2"/>
              <w:rPr>
                <w:sz w:val="20"/>
              </w:rPr>
            </w:pPr>
            <w:r>
              <w:rPr>
                <w:spacing w:val="-2"/>
                <w:sz w:val="20"/>
              </w:rPr>
              <w:t>$702,230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$632,007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$70,223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Southwestern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9" w:right="2"/>
              <w:rPr>
                <w:sz w:val="20"/>
              </w:rPr>
            </w:pPr>
            <w:r>
              <w:rPr>
                <w:spacing w:val="-2"/>
                <w:sz w:val="20"/>
              </w:rPr>
              <w:t>$445,308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$400,777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$44,531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Western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Piedmont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9" w:right="2"/>
              <w:rPr>
                <w:sz w:val="20"/>
              </w:rPr>
            </w:pPr>
            <w:r>
              <w:rPr>
                <w:spacing w:val="-2"/>
                <w:sz w:val="20"/>
              </w:rPr>
              <w:t>$486,784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$438,106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$48,678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Northeastern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9" w:right="2"/>
              <w:rPr>
                <w:sz w:val="20"/>
              </w:rPr>
            </w:pPr>
            <w:r>
              <w:rPr>
                <w:spacing w:val="-2"/>
                <w:sz w:val="20"/>
              </w:rPr>
              <w:t>$312,707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$281,436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$31,271</w:t>
            </w:r>
          </w:p>
        </w:tc>
      </w:tr>
      <w:tr>
        <w:trPr>
          <w:trHeight w:val="294" w:hRule="atLeast"/>
        </w:trPr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Mountain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7" w:right="1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$1,408,649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80" w:right="2"/>
              <w:rPr>
                <w:sz w:val="20"/>
              </w:rPr>
            </w:pPr>
            <w:r>
              <w:rPr>
                <w:spacing w:val="-2"/>
                <w:sz w:val="20"/>
              </w:rPr>
              <w:t>$1,267,784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01" w:right="2"/>
              <w:rPr>
                <w:sz w:val="20"/>
              </w:rPr>
            </w:pPr>
            <w:r>
              <w:rPr>
                <w:spacing w:val="-2"/>
                <w:sz w:val="20"/>
              </w:rPr>
              <w:t>$140,865</w:t>
            </w:r>
          </w:p>
        </w:tc>
      </w:tr>
      <w:tr>
        <w:trPr>
          <w:trHeight w:val="281" w:hRule="atLeast"/>
        </w:trPr>
        <w:tc>
          <w:tcPr>
            <w:tcW w:w="2419" w:type="dxa"/>
            <w:tcBorders>
              <w:top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57" w:lineRule="exact" w:before="4"/>
              <w:ind w:left="1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Mid-Carolina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57" w:lineRule="exact" w:before="4"/>
              <w:ind w:left="77" w:right="3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57" w:lineRule="exact" w:before="4"/>
              <w:ind w:left="79" w:right="2"/>
              <w:rPr>
                <w:sz w:val="20"/>
              </w:rPr>
            </w:pPr>
            <w:r>
              <w:rPr>
                <w:spacing w:val="-2"/>
                <w:sz w:val="20"/>
              </w:rPr>
              <w:t>$1,129,313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57" w:lineRule="exact" w:before="4"/>
              <w:ind w:left="80" w:right="4"/>
              <w:rPr>
                <w:sz w:val="20"/>
              </w:rPr>
            </w:pPr>
            <w:r>
              <w:rPr>
                <w:spacing w:val="-2"/>
                <w:sz w:val="20"/>
              </w:rPr>
              <w:t>$1,016,382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</w:tcBorders>
          </w:tcPr>
          <w:p>
            <w:pPr>
              <w:pStyle w:val="TableParagraph"/>
              <w:spacing w:line="257" w:lineRule="exact" w:before="4"/>
              <w:ind w:left="101" w:right="4"/>
              <w:rPr>
                <w:sz w:val="20"/>
              </w:rPr>
            </w:pPr>
            <w:r>
              <w:rPr>
                <w:spacing w:val="-2"/>
                <w:sz w:val="20"/>
              </w:rPr>
              <w:t>$112,931</w:t>
            </w:r>
          </w:p>
        </w:tc>
      </w:tr>
      <w:tr>
        <w:trPr>
          <w:trHeight w:val="261" w:hRule="atLeast"/>
        </w:trPr>
        <w:tc>
          <w:tcPr>
            <w:tcW w:w="2419" w:type="dxa"/>
            <w:tcBorders>
              <w:top w:val="single" w:sz="18" w:space="0" w:color="FF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42" w:lineRule="exact" w:before="0"/>
              <w:ind w:left="5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Statewide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655" w:type="dxa"/>
            <w:tcBorders>
              <w:top w:val="single" w:sz="18" w:space="0" w:color="FF0000"/>
              <w:left w:val="single" w:sz="8" w:space="0" w:color="00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3" w:type="dxa"/>
            <w:tcBorders>
              <w:top w:val="single" w:sz="18" w:space="0" w:color="FF0000"/>
              <w:left w:val="single" w:sz="8" w:space="0" w:color="00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42" w:lineRule="exact" w:before="0"/>
              <w:ind w:left="79" w:right="4"/>
              <w:rPr>
                <w:sz w:val="20"/>
              </w:rPr>
            </w:pPr>
            <w:r>
              <w:rPr>
                <w:spacing w:val="-2"/>
                <w:sz w:val="20"/>
              </w:rPr>
              <w:t>$19,883,562</w:t>
            </w:r>
          </w:p>
        </w:tc>
        <w:tc>
          <w:tcPr>
            <w:tcW w:w="1754" w:type="dxa"/>
            <w:tcBorders>
              <w:top w:val="single" w:sz="18" w:space="0" w:color="FF0000"/>
              <w:left w:val="single" w:sz="8" w:space="0" w:color="00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42" w:lineRule="exact" w:before="0"/>
              <w:ind w:left="80" w:right="2"/>
              <w:rPr>
                <w:sz w:val="20"/>
              </w:rPr>
            </w:pPr>
            <w:r>
              <w:rPr>
                <w:spacing w:val="-2"/>
                <w:sz w:val="20"/>
              </w:rPr>
              <w:t>$17,895,206</w:t>
            </w:r>
          </w:p>
        </w:tc>
        <w:tc>
          <w:tcPr>
            <w:tcW w:w="1742" w:type="dxa"/>
            <w:tcBorders>
              <w:top w:val="single" w:sz="18" w:space="0" w:color="FF0000"/>
              <w:lef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line="242" w:lineRule="exact" w:before="0"/>
              <w:ind w:left="101" w:right="2"/>
              <w:rPr>
                <w:sz w:val="20"/>
              </w:rPr>
            </w:pPr>
            <w:r>
              <w:rPr>
                <w:spacing w:val="-2"/>
                <w:sz w:val="20"/>
              </w:rPr>
              <w:t>$1,988,356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right="21"/>
        <w:jc w:val="right"/>
      </w:pPr>
      <w:r>
        <w:rPr/>
        <w:t>Operational</w:t>
      </w:r>
      <w:r>
        <w:rPr>
          <w:spacing w:val="-2"/>
        </w:rPr>
        <w:t> </w:t>
      </w:r>
      <w:r>
        <w:rPr/>
        <w:t>Guidance:</w:t>
      </w:r>
      <w:r>
        <w:rPr>
          <w:spacing w:val="-1"/>
        </w:rPr>
        <w:t> </w:t>
      </w:r>
      <w:r>
        <w:rPr/>
        <w:t>OG 03-</w:t>
      </w:r>
      <w:r>
        <w:rPr>
          <w:spacing w:val="-4"/>
        </w:rPr>
        <w:t>2026</w:t>
      </w:r>
    </w:p>
    <w:p>
      <w:pPr>
        <w:pStyle w:val="BodyText"/>
        <w:spacing w:before="8"/>
        <w:ind w:right="20"/>
        <w:jc w:val="right"/>
      </w:pPr>
      <w:r>
        <w:rPr>
          <w:spacing w:val="-2"/>
        </w:rPr>
        <w:t>Attachment</w:t>
      </w:r>
    </w:p>
    <w:p>
      <w:pPr>
        <w:pStyle w:val="BodyText"/>
        <w:spacing w:before="8"/>
        <w:ind w:right="20"/>
        <w:jc w:val="right"/>
      </w:pPr>
      <w:r>
        <w:rPr/>
        <w:t>Page 2 of </w:t>
      </w:r>
      <w:r>
        <w:rPr>
          <w:spacing w:val="-10"/>
        </w:rPr>
        <w:t>3</w:t>
      </w:r>
    </w:p>
    <w:p>
      <w:pPr>
        <w:pStyle w:val="BodyText"/>
        <w:spacing w:after="0"/>
        <w:jc w:val="right"/>
        <w:sectPr>
          <w:pgSz w:w="12240" w:h="15840"/>
          <w:pgMar w:top="520" w:bottom="0" w:left="1700" w:right="1417"/>
        </w:sectPr>
      </w:pPr>
    </w:p>
    <w:tbl>
      <w:tblPr>
        <w:tblW w:w="0" w:type="auto"/>
        <w:jc w:val="left"/>
        <w:tblInd w:w="76" w:type="dxa"/>
        <w:tblBorders>
          <w:top w:val="single" w:sz="24" w:space="0" w:color="4A08C3"/>
          <w:left w:val="single" w:sz="24" w:space="0" w:color="4A08C3"/>
          <w:bottom w:val="single" w:sz="24" w:space="0" w:color="4A08C3"/>
          <w:right w:val="single" w:sz="24" w:space="0" w:color="4A08C3"/>
          <w:insideH w:val="single" w:sz="24" w:space="0" w:color="4A08C3"/>
          <w:insideV w:val="single" w:sz="24" w:space="0" w:color="4A08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585"/>
        <w:gridCol w:w="1322"/>
        <w:gridCol w:w="1322"/>
        <w:gridCol w:w="1322"/>
        <w:gridCol w:w="1322"/>
        <w:gridCol w:w="1322"/>
        <w:gridCol w:w="1322"/>
        <w:gridCol w:w="1322"/>
        <w:gridCol w:w="1322"/>
        <w:gridCol w:w="1322"/>
      </w:tblGrid>
      <w:tr>
        <w:trPr>
          <w:trHeight w:val="579" w:hRule="atLeast"/>
        </w:trPr>
        <w:tc>
          <w:tcPr>
            <w:tcW w:w="14309" w:type="dxa"/>
            <w:gridSpan w:val="11"/>
            <w:tcBorders>
              <w:bottom w:val="single" w:sz="8" w:space="0" w:color="000000"/>
            </w:tcBorders>
          </w:tcPr>
          <w:p>
            <w:pPr>
              <w:pStyle w:val="TableParagraph"/>
              <w:spacing w:before="71"/>
              <w:ind w:left="82" w:right="2"/>
              <w:rPr>
                <w:b/>
                <w:sz w:val="28"/>
              </w:rPr>
            </w:pPr>
            <w:bookmarkStart w:name="Final DW Allocations" w:id="3"/>
            <w:bookmarkEnd w:id="3"/>
            <w:r>
              <w:rPr/>
            </w:r>
            <w:r>
              <w:rPr>
                <w:b/>
                <w:sz w:val="28"/>
              </w:rPr>
              <w:t>Final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PY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Dislocated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Worker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Allocations</w:t>
            </w:r>
          </w:p>
        </w:tc>
      </w:tr>
      <w:tr>
        <w:trPr>
          <w:trHeight w:val="1235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6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Area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6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7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08C3"/>
          </w:tcPr>
          <w:p>
            <w:pPr>
              <w:pStyle w:val="TableParagraph"/>
              <w:spacing w:line="276" w:lineRule="auto" w:before="127"/>
              <w:ind w:left="168" w:right="100" w:firstLine="3"/>
              <w:rPr>
                <w:sz w:val="16"/>
              </w:rPr>
            </w:pPr>
            <w:r>
              <w:rPr>
                <w:color w:val="FFFFFF"/>
                <w:sz w:val="16"/>
              </w:rPr>
              <w:t>DW Total </w:t>
            </w:r>
            <w:r>
              <w:rPr>
                <w:color w:val="FFFFFF"/>
                <w:spacing w:val="-2"/>
                <w:sz w:val="16"/>
              </w:rPr>
              <w:t>Allocation</w:t>
            </w:r>
            <w:r>
              <w:rPr>
                <w:color w:val="FFFFFF"/>
                <w:spacing w:val="80"/>
                <w:sz w:val="16"/>
              </w:rPr>
              <w:t> </w:t>
            </w:r>
            <w:r>
              <w:rPr>
                <w:color w:val="FFFFFF"/>
                <w:sz w:val="16"/>
              </w:rPr>
              <w:t>(out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60.00% </w:t>
            </w:r>
            <w:r>
              <w:rPr>
                <w:color w:val="FFFFFF"/>
                <w:spacing w:val="-2"/>
                <w:sz w:val="16"/>
              </w:rPr>
              <w:t>Total)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08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109" w:right="33" w:firstLine="117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DW Program Allocation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(90%)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08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109" w:right="33" w:firstLine="189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DW Admin Allocation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(10%)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08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333" w:right="33" w:hanging="130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DW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Total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July </w:t>
            </w:r>
            <w:r>
              <w:rPr>
                <w:color w:val="FFFFFF"/>
                <w:spacing w:val="-2"/>
                <w:sz w:val="16"/>
              </w:rPr>
              <w:t>Allocation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08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110" w:hanging="3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DW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July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Program Allocation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(90%)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08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110" w:right="33" w:firstLine="3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DW July Admin Allocation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(10%)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08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134" w:right="56" w:firstLine="110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DW October Total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Allocation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08C3"/>
          </w:tcPr>
          <w:p>
            <w:pPr>
              <w:pStyle w:val="TableParagraph"/>
              <w:spacing w:before="65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113" w:right="33" w:firstLine="2"/>
              <w:rPr>
                <w:sz w:val="16"/>
              </w:rPr>
            </w:pPr>
            <w:r>
              <w:rPr>
                <w:color w:val="FFFFFF"/>
                <w:sz w:val="16"/>
              </w:rPr>
              <w:t>DW October </w:t>
            </w:r>
            <w:r>
              <w:rPr>
                <w:color w:val="FFFFFF"/>
                <w:spacing w:val="-2"/>
                <w:sz w:val="16"/>
              </w:rPr>
              <w:t>Program </w:t>
            </w:r>
            <w:r>
              <w:rPr>
                <w:color w:val="FFFFFF"/>
                <w:sz w:val="16"/>
              </w:rPr>
              <w:t>Allocation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(90%)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4A08C3"/>
          </w:tcPr>
          <w:p>
            <w:pPr>
              <w:pStyle w:val="TableParagraph"/>
              <w:spacing w:before="65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6" w:lineRule="auto" w:before="0"/>
              <w:ind w:left="80" w:right="-29"/>
              <w:rPr>
                <w:sz w:val="16"/>
              </w:rPr>
            </w:pPr>
            <w:r>
              <w:rPr>
                <w:color w:val="FFFFFF"/>
                <w:sz w:val="16"/>
              </w:rPr>
              <w:t>DW October Admin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Allocation </w:t>
            </w:r>
            <w:r>
              <w:rPr>
                <w:color w:val="FFFFFF"/>
                <w:spacing w:val="-2"/>
                <w:sz w:val="16"/>
              </w:rPr>
              <w:t>(10%)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Cape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Fear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6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$376,093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1"/>
              <w:rPr>
                <w:sz w:val="16"/>
              </w:rPr>
            </w:pPr>
            <w:r>
              <w:rPr>
                <w:spacing w:val="-2"/>
                <w:sz w:val="16"/>
              </w:rPr>
              <w:t>$338,483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$37,610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$80,878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$72,790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$8,088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$295,215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$265,693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$29,522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Capital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Area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$1,397,678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2"/>
              <w:rPr>
                <w:sz w:val="16"/>
              </w:rPr>
            </w:pPr>
            <w:r>
              <w:rPr>
                <w:spacing w:val="-2"/>
                <w:sz w:val="16"/>
              </w:rPr>
              <w:t>$1,257,910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$139,768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$300,569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$270,512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$30,057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$1,097,109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$987,398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$109,711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Durham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$242,460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0"/>
              <w:rPr>
                <w:sz w:val="16"/>
              </w:rPr>
            </w:pPr>
            <w:r>
              <w:rPr>
                <w:spacing w:val="-2"/>
                <w:sz w:val="16"/>
              </w:rPr>
              <w:t>$218,214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$24,246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$52,140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$46,926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$5,214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$190,320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$171,288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$19,032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Centralina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4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$771,084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9"/>
              <w:rPr>
                <w:sz w:val="16"/>
              </w:rPr>
            </w:pPr>
            <w:r>
              <w:rPr>
                <w:spacing w:val="-2"/>
                <w:sz w:val="16"/>
              </w:rPr>
              <w:t>$693,975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$77,109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$165,820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$149,238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$16,582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$605,264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$544,737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$60,527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Charlotte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Works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4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$1,441,915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1"/>
              <w:rPr>
                <w:sz w:val="16"/>
              </w:rPr>
            </w:pPr>
            <w:r>
              <w:rPr>
                <w:spacing w:val="-2"/>
                <w:sz w:val="16"/>
              </w:rPr>
              <w:t>$1,297,724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$144,191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$310,081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$279,073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$31,008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$1,131,834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$1,018,651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$113,183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Eastern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3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$486,017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$437,415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$48,602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$104,518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$94,066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$10,452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$381,499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3"/>
              <w:rPr>
                <w:sz w:val="16"/>
              </w:rPr>
            </w:pPr>
            <w:r>
              <w:rPr>
                <w:spacing w:val="-2"/>
                <w:sz w:val="16"/>
              </w:rPr>
              <w:t>$343,349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Gaston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County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3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$231,818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$208,636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$23,182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$49,852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$44,867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$4,985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$181,966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3"/>
              <w:rPr>
                <w:sz w:val="16"/>
              </w:rPr>
            </w:pPr>
            <w:r>
              <w:rPr>
                <w:spacing w:val="-2"/>
                <w:sz w:val="16"/>
              </w:rPr>
              <w:t>$163,769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$18,197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GuilfordWorks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$629,206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$566,286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$62,920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$135,310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$121,779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$13,531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$493,896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2"/>
              <w:rPr>
                <w:sz w:val="16"/>
              </w:rPr>
            </w:pPr>
            <w:r>
              <w:rPr>
                <w:spacing w:val="-2"/>
                <w:sz w:val="16"/>
              </w:rPr>
              <w:t>$444,507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$49,389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Kerr-</w:t>
            </w:r>
            <w:r>
              <w:rPr>
                <w:spacing w:val="-5"/>
                <w:sz w:val="16"/>
              </w:rPr>
              <w:t>Tar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2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$230,872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$207,785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$23,087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$49,649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$44,684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$4,965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$181,223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2"/>
              <w:rPr>
                <w:sz w:val="16"/>
              </w:rPr>
            </w:pPr>
            <w:r>
              <w:rPr>
                <w:spacing w:val="-2"/>
                <w:sz w:val="16"/>
              </w:rPr>
              <w:t>$163,101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$18,122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Lumber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River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1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$375,544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$337,990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$37,554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$80,760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$72,684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$8,076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$294,784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1"/>
              <w:rPr>
                <w:sz w:val="16"/>
              </w:rPr>
            </w:pPr>
            <w:r>
              <w:rPr>
                <w:spacing w:val="-2"/>
                <w:sz w:val="16"/>
              </w:rPr>
              <w:t>$265,306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$29,478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Piedmont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Triad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$943,888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$849,499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$94,389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$202,982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3"/>
              <w:rPr>
                <w:sz w:val="16"/>
              </w:rPr>
            </w:pPr>
            <w:r>
              <w:rPr>
                <w:spacing w:val="-2"/>
                <w:sz w:val="16"/>
              </w:rPr>
              <w:t>$182,684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$20,298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$740,906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1"/>
              <w:rPr>
                <w:sz w:val="16"/>
              </w:rPr>
            </w:pPr>
            <w:r>
              <w:rPr>
                <w:spacing w:val="-2"/>
                <w:sz w:val="16"/>
              </w:rPr>
              <w:t>$666,815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$74,091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Foothills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$277,752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$249,977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$27,775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$59,730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3"/>
              <w:rPr>
                <w:sz w:val="16"/>
              </w:rPr>
            </w:pPr>
            <w:r>
              <w:rPr>
                <w:spacing w:val="-2"/>
                <w:sz w:val="16"/>
              </w:rPr>
              <w:t>$53,757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$5,973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$218,022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$196,220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$21,802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Country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$260,608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1"/>
              <w:rPr>
                <w:sz w:val="16"/>
              </w:rPr>
            </w:pPr>
            <w:r>
              <w:rPr>
                <w:spacing w:val="-2"/>
                <w:sz w:val="16"/>
              </w:rPr>
              <w:t>$234,547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$26,061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$56,043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$50,439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$5,604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$204,565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$184,108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$20,457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Turning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Point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$505,477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0"/>
              <w:rPr>
                <w:sz w:val="16"/>
              </w:rPr>
            </w:pPr>
            <w:r>
              <w:rPr>
                <w:spacing w:val="-2"/>
                <w:sz w:val="16"/>
              </w:rPr>
              <w:t>$454,929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$50,548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$108,702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$97,832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$10,870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$396,775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$357,097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$39,678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Rivers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East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$327,473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10"/>
              <w:rPr>
                <w:sz w:val="16"/>
              </w:rPr>
            </w:pPr>
            <w:r>
              <w:rPr>
                <w:spacing w:val="-2"/>
                <w:sz w:val="16"/>
              </w:rPr>
              <w:t>$294,726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$32,747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$70,423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$63,381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$7,042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$257,050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$231,345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$25,705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Southwestern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4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$224,979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9"/>
              <w:rPr>
                <w:sz w:val="16"/>
              </w:rPr>
            </w:pPr>
            <w:r>
              <w:rPr>
                <w:spacing w:val="-2"/>
                <w:sz w:val="16"/>
              </w:rPr>
              <w:t>$202,481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$22,498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$48,381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$43,543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$4,838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$176,598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$158,938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$17,660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Western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Piedmont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 w:right="3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$292,595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$263,336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$29,259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$62,922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$56,630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$6,292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$229,673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0" w:right="3"/>
              <w:rPr>
                <w:sz w:val="16"/>
              </w:rPr>
            </w:pPr>
            <w:r>
              <w:rPr>
                <w:spacing w:val="-2"/>
                <w:sz w:val="16"/>
              </w:rPr>
              <w:t>$206,706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$22,967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Northeastern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3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$258,457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8"/>
              <w:rPr>
                <w:sz w:val="16"/>
              </w:rPr>
            </w:pPr>
            <w:r>
              <w:rPr>
                <w:spacing w:val="-2"/>
                <w:sz w:val="16"/>
              </w:rPr>
              <w:t>$232,611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$25,846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$55,581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$50,023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$5,558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$202,876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2"/>
              <w:rPr>
                <w:sz w:val="16"/>
              </w:rPr>
            </w:pPr>
            <w:r>
              <w:rPr>
                <w:spacing w:val="-2"/>
                <w:sz w:val="16"/>
              </w:rPr>
              <w:t>$182,588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$20,288</w:t>
            </w:r>
          </w:p>
        </w:tc>
      </w:tr>
      <w:tr>
        <w:trPr>
          <w:trHeight w:val="263" w:hRule="atLeast"/>
        </w:trPr>
        <w:tc>
          <w:tcPr>
            <w:tcW w:w="18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Mountain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Area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2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$955,591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$860,032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$95,559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$205,498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5"/>
              <w:rPr>
                <w:sz w:val="16"/>
              </w:rPr>
            </w:pPr>
            <w:r>
              <w:rPr>
                <w:spacing w:val="-2"/>
                <w:sz w:val="16"/>
              </w:rPr>
              <w:t>$184,948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$20,550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$750,093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2"/>
              <w:rPr>
                <w:sz w:val="16"/>
              </w:rPr>
            </w:pPr>
            <w:r>
              <w:rPr>
                <w:spacing w:val="-2"/>
                <w:sz w:val="16"/>
              </w:rPr>
              <w:t>$675,084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$75,009</w:t>
            </w:r>
          </w:p>
        </w:tc>
      </w:tr>
      <w:tr>
        <w:trPr>
          <w:trHeight w:val="250" w:hRule="atLeast"/>
        </w:trPr>
        <w:tc>
          <w:tcPr>
            <w:tcW w:w="1826" w:type="dxa"/>
            <w:tcBorders>
              <w:top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Mid-Carolina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</w:tcBorders>
          </w:tcPr>
          <w:p>
            <w:pPr>
              <w:pStyle w:val="TableParagraph"/>
              <w:spacing w:line="212" w:lineRule="exact"/>
              <w:ind w:left="103" w:right="2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$564,263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90" w:right="7"/>
              <w:rPr>
                <w:sz w:val="16"/>
              </w:rPr>
            </w:pPr>
            <w:r>
              <w:rPr>
                <w:spacing w:val="-2"/>
                <w:sz w:val="16"/>
              </w:rPr>
              <w:t>$507,837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</w:tcBorders>
          </w:tcPr>
          <w:p>
            <w:pPr>
              <w:pStyle w:val="TableParagraph"/>
              <w:spacing w:line="212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$56,426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$121,344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$109,209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</w:tcBorders>
          </w:tcPr>
          <w:p>
            <w:pPr>
              <w:pStyle w:val="TableParagraph"/>
              <w:spacing w:line="212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$12,135</w:t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$442,919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90" w:right="2"/>
              <w:rPr>
                <w:sz w:val="16"/>
              </w:rPr>
            </w:pPr>
            <w:r>
              <w:rPr>
                <w:spacing w:val="-2"/>
                <w:sz w:val="16"/>
              </w:rPr>
              <w:t>$398,628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18" w:space="0" w:color="FF0000"/>
            </w:tcBorders>
          </w:tcPr>
          <w:p>
            <w:pPr>
              <w:pStyle w:val="TableParagraph"/>
              <w:spacing w:line="212" w:lineRule="exact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$44,291</w:t>
            </w:r>
          </w:p>
        </w:tc>
      </w:tr>
      <w:tr>
        <w:trPr>
          <w:trHeight w:val="261" w:hRule="atLeast"/>
        </w:trPr>
        <w:tc>
          <w:tcPr>
            <w:tcW w:w="1826" w:type="dxa"/>
            <w:tcBorders>
              <w:top w:val="single" w:sz="18" w:space="0" w:color="FF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left="377"/>
              <w:jc w:val="left"/>
              <w:rPr>
                <w:sz w:val="16"/>
              </w:rPr>
            </w:pPr>
            <w:r>
              <w:rPr>
                <w:sz w:val="16"/>
              </w:rPr>
              <w:t>Statewide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585" w:type="dxa"/>
            <w:tcBorders>
              <w:top w:val="single" w:sz="18" w:space="0" w:color="FF0000"/>
              <w:lef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18" w:space="0" w:color="FF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$10,793,770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left="90" w:right="9"/>
              <w:rPr>
                <w:sz w:val="16"/>
              </w:rPr>
            </w:pPr>
            <w:r>
              <w:rPr>
                <w:spacing w:val="-2"/>
                <w:sz w:val="16"/>
              </w:rPr>
              <w:t>$9,714,393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$1,079,377</w:t>
            </w:r>
          </w:p>
        </w:tc>
        <w:tc>
          <w:tcPr>
            <w:tcW w:w="1322" w:type="dxa"/>
            <w:tcBorders>
              <w:top w:val="single" w:sz="18" w:space="0" w:color="FF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$2,321,183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left="90" w:right="6"/>
              <w:rPr>
                <w:sz w:val="16"/>
              </w:rPr>
            </w:pPr>
            <w:r>
              <w:rPr>
                <w:spacing w:val="-2"/>
                <w:sz w:val="16"/>
              </w:rPr>
              <w:t>$2,089,065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$232,118</w:t>
            </w:r>
          </w:p>
        </w:tc>
        <w:tc>
          <w:tcPr>
            <w:tcW w:w="1322" w:type="dxa"/>
            <w:tcBorders>
              <w:top w:val="single" w:sz="18" w:space="0" w:color="FF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$8,472,587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  <w:righ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left="90" w:right="4"/>
              <w:rPr>
                <w:sz w:val="16"/>
              </w:rPr>
            </w:pPr>
            <w:r>
              <w:rPr>
                <w:spacing w:val="-2"/>
                <w:sz w:val="16"/>
              </w:rPr>
              <w:t>$7,625,328</w:t>
            </w:r>
          </w:p>
        </w:tc>
        <w:tc>
          <w:tcPr>
            <w:tcW w:w="1322" w:type="dxa"/>
            <w:tcBorders>
              <w:top w:val="single" w:sz="18" w:space="0" w:color="FF0000"/>
              <w:left w:val="single" w:sz="8" w:space="0" w:color="000000"/>
            </w:tcBorders>
            <w:shd w:val="clear" w:color="auto" w:fill="C8C8C8"/>
          </w:tcPr>
          <w:p>
            <w:pPr>
              <w:pStyle w:val="TableParagraph"/>
              <w:spacing w:before="20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$847,259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right="730"/>
        <w:jc w:val="right"/>
      </w:pPr>
      <w:r>
        <w:rPr/>
        <w:t>Operational</w:t>
      </w:r>
      <w:r>
        <w:rPr>
          <w:spacing w:val="-2"/>
        </w:rPr>
        <w:t> </w:t>
      </w:r>
      <w:r>
        <w:rPr/>
        <w:t>Guidance:</w:t>
      </w:r>
      <w:r>
        <w:rPr>
          <w:spacing w:val="-1"/>
        </w:rPr>
        <w:t> </w:t>
      </w:r>
      <w:r>
        <w:rPr/>
        <w:t>OG 03-</w:t>
      </w:r>
      <w:r>
        <w:rPr>
          <w:spacing w:val="-4"/>
        </w:rPr>
        <w:t>2026</w:t>
      </w:r>
    </w:p>
    <w:p>
      <w:pPr>
        <w:pStyle w:val="BodyText"/>
        <w:spacing w:before="8"/>
        <w:ind w:right="729"/>
        <w:jc w:val="right"/>
      </w:pPr>
      <w:r>
        <w:rPr>
          <w:spacing w:val="-2"/>
        </w:rPr>
        <w:t>Attachment</w:t>
      </w:r>
    </w:p>
    <w:p>
      <w:pPr>
        <w:pStyle w:val="BodyText"/>
        <w:spacing w:before="8"/>
        <w:ind w:right="729"/>
        <w:jc w:val="right"/>
      </w:pPr>
      <w:r>
        <w:rPr/>
        <w:t>Page 3 of </w:t>
      </w:r>
      <w:r>
        <w:rPr>
          <w:spacing w:val="-10"/>
        </w:rPr>
        <w:t>3</w:t>
      </w:r>
    </w:p>
    <w:sectPr>
      <w:pgSz w:w="15840" w:h="12240" w:orient="landscape"/>
      <w:pgMar w:top="102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111"/>
      <w:jc w:val="center"/>
    </w:pPr>
    <w:rPr>
      <w:rFonts w:ascii="Segoe UI" w:hAnsi="Segoe UI" w:eastAsia="Segoe UI" w:cs="Segoe U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Coppley, Nathaniel</dc:creator>
  <dc:title>PY 2026 WIOA Allocation Charts for Adult, Dislocated Worker, and Youth Funds</dc:title>
  <dcterms:created xsi:type="dcterms:W3CDTF">2026-05-29T15:47:00Z</dcterms:created>
  <dcterms:modified xsi:type="dcterms:W3CDTF">2026-05-29T15:47:00Z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2026-05-29T00:00:00Z</vt:filetime>
  </property>
  <property fmtid="{D5CDD505-2E9C-101B-9397-08002B2CF9AE}" pid="5" name="Producer">
    <vt:lpwstr>Adobe PDF Library 26.1.59</vt:lpwstr>
  </property>
</Properties>
</file>