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A494" w14:textId="77777777" w:rsidR="006E2B22" w:rsidRPr="006E2B22" w:rsidRDefault="006E2B22" w:rsidP="006E2B22">
      <w:pPr>
        <w:widowControl w:val="0"/>
        <w:autoSpaceDE w:val="0"/>
        <w:autoSpaceDN w:val="0"/>
        <w:spacing w:before="76" w:after="0" w:line="240" w:lineRule="auto"/>
        <w:ind w:left="2882"/>
        <w:outlineLvl w:val="0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6E2B22">
        <w:rPr>
          <w:rFonts w:ascii="Times New Roman" w:eastAsia="Times New Roman" w:hAnsi="Times New Roman" w:cs="Times New Roman"/>
          <w:b/>
          <w:bCs/>
          <w:color w:val="3B3B3B"/>
          <w:kern w:val="0"/>
          <w14:ligatures w14:val="none"/>
        </w:rPr>
        <w:t>Non-Criminal</w:t>
      </w:r>
      <w:r w:rsidRPr="006E2B22">
        <w:rPr>
          <w:rFonts w:ascii="Times New Roman" w:eastAsia="Times New Roman" w:hAnsi="Times New Roman" w:cs="Times New Roman"/>
          <w:b/>
          <w:bCs/>
          <w:color w:val="3B3B3B"/>
          <w:spacing w:val="41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b/>
          <w:bCs/>
          <w:color w:val="3B3B3B"/>
          <w:kern w:val="0"/>
          <w14:ligatures w14:val="none"/>
        </w:rPr>
        <w:t>Program</w:t>
      </w:r>
      <w:r w:rsidRPr="006E2B22">
        <w:rPr>
          <w:rFonts w:ascii="Times New Roman" w:eastAsia="Times New Roman" w:hAnsi="Times New Roman" w:cs="Times New Roman"/>
          <w:b/>
          <w:bCs/>
          <w:color w:val="3B3B3B"/>
          <w:spacing w:val="23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b/>
          <w:bCs/>
          <w:color w:val="3B3B3B"/>
          <w:spacing w:val="-2"/>
          <w:kern w:val="0"/>
          <w14:ligatures w14:val="none"/>
        </w:rPr>
        <w:t>Complaints</w:t>
      </w:r>
    </w:p>
    <w:p w14:paraId="3E58820E" w14:textId="77777777" w:rsidR="006E2B22" w:rsidRPr="006E2B22" w:rsidRDefault="006E2B22" w:rsidP="006E2B22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14:ligatures w14:val="none"/>
        </w:rPr>
      </w:pPr>
    </w:p>
    <w:p w14:paraId="64822714" w14:textId="77777777" w:rsidR="006E2B22" w:rsidRPr="006E2B22" w:rsidRDefault="006E2B22" w:rsidP="008741C9">
      <w:pPr>
        <w:widowControl w:val="0"/>
        <w:autoSpaceDE w:val="0"/>
        <w:autoSpaceDN w:val="0"/>
        <w:spacing w:before="1" w:after="0" w:line="276" w:lineRule="auto"/>
        <w:ind w:left="38" w:firstLine="10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In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accordance with WIOA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Section 181(c)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subrecipients of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Workforce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Innovation and Opportunity Act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(WIOA) funds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shall establish and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maintain a</w:t>
      </w:r>
      <w:r w:rsidRPr="006E2B22">
        <w:rPr>
          <w:rFonts w:ascii="Times New Roman" w:eastAsia="Times New Roman" w:hAnsi="Times New Roman" w:cs="Times New Roman"/>
          <w:color w:val="3B3B3B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procedure for grievances or complaints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about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its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programs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activities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from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participants,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subgrantees,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subcontractors,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and other</w:t>
      </w:r>
      <w:r w:rsidRPr="006E2B22">
        <w:rPr>
          <w:rFonts w:ascii="Times New Roman" w:eastAsia="Times New Roman" w:hAnsi="Times New Roman" w:cs="Times New Roman"/>
          <w:color w:val="3B3B3B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interested persons.</w:t>
      </w:r>
      <w:r w:rsidRPr="006E2B22">
        <w:rPr>
          <w:rFonts w:ascii="Times New Roman" w:eastAsia="Times New Roman" w:hAnsi="Times New Roman" w:cs="Times New Roman"/>
          <w:color w:val="3B3B3B"/>
          <w:spacing w:val="4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grievances or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complaint procedures shall also provide for resolution of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complaints arising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from actions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taken by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subrecipients with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respect to investigations,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audits, or monitoring reports of their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 xml:space="preserve">subgrantees, contractors, and other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subrecipients.</w:t>
      </w:r>
    </w:p>
    <w:p w14:paraId="70221BDB" w14:textId="77777777" w:rsidR="006E2B22" w:rsidRPr="006E2B22" w:rsidRDefault="006E2B22" w:rsidP="006E2B22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6793887B" w14:textId="77777777" w:rsidR="006E2B22" w:rsidRPr="006E2B22" w:rsidRDefault="006E2B22" w:rsidP="008741C9">
      <w:pPr>
        <w:widowControl w:val="0"/>
        <w:numPr>
          <w:ilvl w:val="0"/>
          <w:numId w:val="1"/>
        </w:numPr>
        <w:tabs>
          <w:tab w:val="left" w:pos="757"/>
          <w:tab w:val="left" w:pos="760"/>
        </w:tabs>
        <w:autoSpaceDE w:val="0"/>
        <w:autoSpaceDN w:val="0"/>
        <w:spacing w:after="0" w:line="276" w:lineRule="auto"/>
        <w:ind w:hanging="716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Grievances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arising at the local level must first exhaust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available remedies established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in local procedures before being</w:t>
      </w:r>
      <w:r w:rsidRPr="006E2B22">
        <w:rPr>
          <w:rFonts w:ascii="Times New Roman" w:eastAsia="Times New Roman" w:hAnsi="Times New Roman" w:cs="Times New Roman"/>
          <w:color w:val="3B3B3B"/>
          <w:spacing w:val="-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subject to state review.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When such grievances stem from an alleged act that also violates a federal statute other than WIOA or a state or local law, the individual or agency may, with respect to the non-WIOA cause of action, institute a civil action</w:t>
      </w:r>
      <w:r w:rsidRPr="006E2B22">
        <w:rPr>
          <w:rFonts w:ascii="Times New Roman" w:eastAsia="Times New Roman" w:hAnsi="Times New Roman" w:cs="Times New Roman"/>
          <w:color w:val="3B3B3B"/>
          <w:spacing w:val="32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or pursue other</w:t>
      </w:r>
      <w:r w:rsidRPr="006E2B22">
        <w:rPr>
          <w:rFonts w:ascii="Times New Roman" w:eastAsia="Times New Roman" w:hAnsi="Times New Roman" w:cs="Times New Roman"/>
          <w:color w:val="3B3B3B"/>
          <w:spacing w:val="2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remedies</w:t>
      </w:r>
      <w:r w:rsidRPr="006E2B22">
        <w:rPr>
          <w:rFonts w:ascii="Times New Roman" w:eastAsia="Times New Roman" w:hAnsi="Times New Roman" w:cs="Times New Roman"/>
          <w:color w:val="3B3B3B"/>
          <w:spacing w:val="3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authorized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under</w:t>
      </w:r>
      <w:r w:rsidRPr="006E2B22">
        <w:rPr>
          <w:rFonts w:ascii="Times New Roman" w:eastAsia="Times New Roman" w:hAnsi="Times New Roman" w:cs="Times New Roman"/>
          <w:color w:val="3B3B3B"/>
          <w:spacing w:val="28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other</w:t>
      </w:r>
      <w:r w:rsidRPr="006E2B22">
        <w:rPr>
          <w:rFonts w:ascii="Times New Roman" w:eastAsia="Times New Roman" w:hAnsi="Times New Roman" w:cs="Times New Roman"/>
          <w:color w:val="3B3B3B"/>
          <w:spacing w:val="3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federal, state,</w:t>
      </w:r>
      <w:r w:rsidRPr="006E2B22">
        <w:rPr>
          <w:rFonts w:ascii="Times New Roman" w:eastAsia="Times New Roman" w:hAnsi="Times New Roman" w:cs="Times New Roman"/>
          <w:color w:val="3B3B3B"/>
          <w:spacing w:val="2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or local</w:t>
      </w:r>
      <w:r w:rsidRPr="006E2B22">
        <w:rPr>
          <w:rFonts w:ascii="Times New Roman" w:eastAsia="Times New Roman" w:hAnsi="Times New Roman" w:cs="Times New Roman"/>
          <w:color w:val="3B3B3B"/>
          <w:spacing w:val="3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law against the subrecipient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or its agency</w:t>
      </w:r>
      <w:r w:rsidRPr="006E2B22">
        <w:rPr>
          <w:rFonts w:ascii="Times New Roman" w:eastAsia="Times New Roman" w:hAnsi="Times New Roman" w:cs="Times New Roman"/>
          <w:color w:val="3B3B3B"/>
          <w:spacing w:val="31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without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first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exhausting</w:t>
      </w:r>
      <w:r w:rsidRPr="006E2B22">
        <w:rPr>
          <w:rFonts w:ascii="Times New Roman" w:eastAsia="Times New Roman" w:hAnsi="Times New Roman" w:cs="Times New Roman"/>
          <w:color w:val="3B3B3B"/>
          <w:spacing w:val="3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 remedies</w:t>
      </w:r>
      <w:r w:rsidRPr="006E2B22">
        <w:rPr>
          <w:rFonts w:ascii="Times New Roman" w:eastAsia="Times New Roman" w:hAnsi="Times New Roman" w:cs="Times New Roman"/>
          <w:color w:val="3B3B3B"/>
          <w:spacing w:val="38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under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WIOA.</w:t>
      </w:r>
    </w:p>
    <w:p w14:paraId="21E7D47E" w14:textId="77777777" w:rsidR="006E2B22" w:rsidRPr="006E2B22" w:rsidRDefault="006E2B22" w:rsidP="006E2B22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5CF9846" w14:textId="77777777" w:rsidR="006E2B22" w:rsidRPr="006E2B22" w:rsidRDefault="006E2B22" w:rsidP="008741C9">
      <w:pPr>
        <w:widowControl w:val="0"/>
        <w:numPr>
          <w:ilvl w:val="0"/>
          <w:numId w:val="1"/>
        </w:numPr>
        <w:tabs>
          <w:tab w:val="left" w:pos="757"/>
          <w:tab w:val="left" w:pos="759"/>
        </w:tabs>
        <w:autoSpaceDE w:val="0"/>
        <w:autoSpaceDN w:val="0"/>
        <w:spacing w:after="0" w:line="276" w:lineRule="auto"/>
        <w:ind w:right="90" w:hanging="723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Except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for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complaints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alleging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fraud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or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criminal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activity,</w:t>
      </w:r>
      <w:r w:rsidRPr="006E2B22">
        <w:rPr>
          <w:rFonts w:ascii="Times New Roman" w:eastAsia="Times New Roman" w:hAnsi="Times New Roman" w:cs="Times New Roman"/>
          <w:color w:val="3B3B3B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complaints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shall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be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made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within one year of the alleged occurrence.</w:t>
      </w:r>
    </w:p>
    <w:p w14:paraId="18119F9B" w14:textId="77777777" w:rsidR="006E2B22" w:rsidRPr="006E2B22" w:rsidRDefault="006E2B22" w:rsidP="006E2B2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7724BF8B" w14:textId="77777777" w:rsidR="006E2B22" w:rsidRPr="006E2B22" w:rsidRDefault="006E2B22" w:rsidP="008741C9">
      <w:pPr>
        <w:widowControl w:val="0"/>
        <w:numPr>
          <w:ilvl w:val="0"/>
          <w:numId w:val="1"/>
        </w:numPr>
        <w:tabs>
          <w:tab w:val="left" w:pos="754"/>
          <w:tab w:val="left" w:pos="759"/>
        </w:tabs>
        <w:autoSpaceDE w:val="0"/>
        <w:autoSpaceDN w:val="0"/>
        <w:spacing w:after="0" w:line="276" w:lineRule="auto"/>
        <w:ind w:left="754" w:hanging="719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 xml:space="preserve">Local Workforce Development Boards must make reasonable efforts to assure that the information provided will be understood by affected participants and other individuals,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including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youth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those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who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are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limited-English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speaking</w:t>
      </w:r>
      <w:r w:rsidRPr="006E2B22">
        <w:rPr>
          <w:rFonts w:ascii="Times New Roman" w:eastAsia="Times New Roman" w:hAnsi="Times New Roman" w:cs="Times New Roman"/>
          <w:color w:val="3B3B3B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individuals.</w:t>
      </w:r>
      <w:r w:rsidRPr="006E2B22">
        <w:rPr>
          <w:rFonts w:ascii="Times New Roman" w:eastAsia="Times New Roman" w:hAnsi="Times New Roman" w:cs="Times New Roman"/>
          <w:color w:val="3B3B3B"/>
          <w:spacing w:val="4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Such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efforts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must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comply with the requirements of 29 CFR 37.35 about the provision of services and information in languages other than English.</w:t>
      </w:r>
    </w:p>
    <w:p w14:paraId="57D52737" w14:textId="77777777" w:rsidR="006E2B22" w:rsidRPr="006E2B22" w:rsidRDefault="006E2B22" w:rsidP="006E2B2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274E3C3A" w14:textId="77777777" w:rsidR="006E2B22" w:rsidRPr="006E2B22" w:rsidRDefault="006E2B22" w:rsidP="008741C9">
      <w:pPr>
        <w:widowControl w:val="0"/>
        <w:numPr>
          <w:ilvl w:val="0"/>
          <w:numId w:val="1"/>
        </w:numPr>
        <w:tabs>
          <w:tab w:val="left" w:pos="754"/>
        </w:tabs>
        <w:autoSpaceDE w:val="0"/>
        <w:autoSpaceDN w:val="0"/>
        <w:spacing w:after="0" w:line="276" w:lineRule="auto"/>
        <w:ind w:left="754" w:hanging="723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All complaints must be filed in writing, signed by the complainant or authorized representative, and include the following information:</w:t>
      </w:r>
    </w:p>
    <w:p w14:paraId="7F694F57" w14:textId="77777777" w:rsidR="006E2B22" w:rsidRPr="006E2B22" w:rsidRDefault="006E2B22" w:rsidP="008741C9">
      <w:pPr>
        <w:widowControl w:val="0"/>
        <w:autoSpaceDE w:val="0"/>
        <w:autoSpaceDN w:val="0"/>
        <w:spacing w:before="8" w:after="0" w:line="276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0615A762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after="0" w:line="276" w:lineRule="auto"/>
        <w:ind w:left="1470" w:hanging="717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11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full</w:t>
      </w:r>
      <w:r w:rsidRPr="006E2B22">
        <w:rPr>
          <w:rFonts w:ascii="Times New Roman" w:eastAsia="Times New Roman" w:hAnsi="Times New Roman" w:cs="Times New Roman"/>
          <w:color w:val="3B3B3B"/>
          <w:spacing w:val="2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name,</w:t>
      </w:r>
      <w:r w:rsidRPr="006E2B22">
        <w:rPr>
          <w:rFonts w:ascii="Times New Roman" w:eastAsia="Times New Roman" w:hAnsi="Times New Roman" w:cs="Times New Roman"/>
          <w:color w:val="3B3B3B"/>
          <w:spacing w:val="2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address,</w:t>
      </w:r>
      <w:r w:rsidRPr="006E2B22">
        <w:rPr>
          <w:rFonts w:ascii="Times New Roman" w:eastAsia="Times New Roman" w:hAnsi="Times New Roman" w:cs="Times New Roman"/>
          <w:color w:val="3B3B3B"/>
          <w:spacing w:val="22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2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telephone</w:t>
      </w:r>
      <w:r w:rsidRPr="006E2B22">
        <w:rPr>
          <w:rFonts w:ascii="Times New Roman" w:eastAsia="Times New Roman" w:hAnsi="Times New Roman" w:cs="Times New Roman"/>
          <w:color w:val="3B3B3B"/>
          <w:spacing w:val="2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number</w:t>
      </w:r>
      <w:r w:rsidRPr="006E2B22">
        <w:rPr>
          <w:rFonts w:ascii="Times New Roman" w:eastAsia="Times New Roman" w:hAnsi="Times New Roman" w:cs="Times New Roman"/>
          <w:color w:val="3B3B3B"/>
          <w:spacing w:val="1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1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4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kern w:val="0"/>
          <w14:ligatures w14:val="none"/>
        </w:rPr>
        <w:t>complainant;</w:t>
      </w:r>
      <w:proofErr w:type="gramEnd"/>
    </w:p>
    <w:p w14:paraId="07C307F0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65"/>
          <w:tab w:val="left" w:pos="1470"/>
        </w:tabs>
        <w:autoSpaceDE w:val="0"/>
        <w:autoSpaceDN w:val="0"/>
        <w:spacing w:before="9" w:after="0" w:line="276" w:lineRule="auto"/>
        <w:ind w:left="1470" w:hanging="719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full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name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address</w:t>
      </w:r>
      <w:r w:rsidRPr="006E2B22">
        <w:rPr>
          <w:rFonts w:ascii="Times New Roman" w:eastAsia="Times New Roman" w:hAnsi="Times New Roman" w:cs="Times New Roman"/>
          <w:color w:val="3B3B3B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person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against</w:t>
      </w:r>
      <w:r w:rsidRPr="006E2B22">
        <w:rPr>
          <w:rFonts w:ascii="Times New Roman" w:eastAsia="Times New Roman" w:hAnsi="Times New Roman" w:cs="Times New Roman"/>
          <w:color w:val="3B3B3B"/>
          <w:spacing w:val="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whom the</w:t>
      </w:r>
      <w:r w:rsidRPr="006E2B22">
        <w:rPr>
          <w:rFonts w:ascii="Times New Roman" w:eastAsia="Times New Roman" w:hAnsi="Times New Roman" w:cs="Times New Roman"/>
          <w:color w:val="3B3B3B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 xml:space="preserve">complaint is made, if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applicable;</w:t>
      </w:r>
      <w:proofErr w:type="gramEnd"/>
    </w:p>
    <w:p w14:paraId="6014318A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before="3" w:after="0" w:line="276" w:lineRule="auto"/>
        <w:ind w:left="1470" w:hanging="717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1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clear</w:t>
      </w:r>
      <w:r w:rsidRPr="006E2B22">
        <w:rPr>
          <w:rFonts w:ascii="Times New Roman" w:eastAsia="Times New Roman" w:hAnsi="Times New Roman" w:cs="Times New Roman"/>
          <w:color w:val="3B3B3B"/>
          <w:spacing w:val="1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1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concise</w:t>
      </w:r>
      <w:r w:rsidRPr="006E2B22">
        <w:rPr>
          <w:rFonts w:ascii="Times New Roman" w:eastAsia="Times New Roman" w:hAnsi="Times New Roman" w:cs="Times New Roman"/>
          <w:color w:val="3B3B3B"/>
          <w:spacing w:val="1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statement</w:t>
      </w:r>
      <w:r w:rsidRPr="006E2B22">
        <w:rPr>
          <w:rFonts w:ascii="Times New Roman" w:eastAsia="Times New Roman" w:hAnsi="Times New Roman" w:cs="Times New Roman"/>
          <w:color w:val="3B3B3B"/>
          <w:spacing w:val="23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1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8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acts</w:t>
      </w:r>
      <w:r w:rsidRPr="006E2B22">
        <w:rPr>
          <w:rFonts w:ascii="Times New Roman" w:eastAsia="Times New Roman" w:hAnsi="Times New Roman" w:cs="Times New Roman"/>
          <w:color w:val="3B3B3B"/>
          <w:spacing w:val="8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considered</w:t>
      </w:r>
      <w:r w:rsidRPr="006E2B22">
        <w:rPr>
          <w:rFonts w:ascii="Times New Roman" w:eastAsia="Times New Roman" w:hAnsi="Times New Roman" w:cs="Times New Roman"/>
          <w:color w:val="3B3B3B"/>
          <w:spacing w:val="42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1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be</w:t>
      </w:r>
      <w:r w:rsidRPr="006E2B22">
        <w:rPr>
          <w:rFonts w:ascii="Times New Roman" w:eastAsia="Times New Roman" w:hAnsi="Times New Roman" w:cs="Times New Roman"/>
          <w:color w:val="3B3B3B"/>
          <w:spacing w:val="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7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kern w:val="0"/>
          <w14:ligatures w14:val="none"/>
        </w:rPr>
        <w:t>violation;</w:t>
      </w:r>
      <w:proofErr w:type="gramEnd"/>
    </w:p>
    <w:p w14:paraId="01BD738C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65"/>
          <w:tab w:val="left" w:pos="1473"/>
        </w:tabs>
        <w:autoSpaceDE w:val="0"/>
        <w:autoSpaceDN w:val="0"/>
        <w:spacing w:before="10" w:after="0" w:line="276" w:lineRule="auto"/>
        <w:ind w:left="1473" w:right="90" w:hanging="721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provisions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WIOA,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regulations,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grant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or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other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agreement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under WIOA believed to have been violated; and</w:t>
      </w:r>
    </w:p>
    <w:p w14:paraId="5C06715D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68"/>
        </w:tabs>
        <w:autoSpaceDE w:val="0"/>
        <w:autoSpaceDN w:val="0"/>
        <w:spacing w:before="2" w:after="0" w:line="276" w:lineRule="auto"/>
        <w:ind w:left="1468" w:hanging="716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Other</w:t>
      </w:r>
      <w:r w:rsidRPr="006E2B22">
        <w:rPr>
          <w:rFonts w:ascii="Times New Roman" w:eastAsia="Times New Roman" w:hAnsi="Times New Roman" w:cs="Times New Roman"/>
          <w:color w:val="3B3B3B"/>
          <w:spacing w:val="1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information</w:t>
      </w:r>
      <w:r w:rsidRPr="006E2B22">
        <w:rPr>
          <w:rFonts w:ascii="Times New Roman" w:eastAsia="Times New Roman" w:hAnsi="Times New Roman" w:cs="Times New Roman"/>
          <w:color w:val="3B3B3B"/>
          <w:spacing w:val="2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that</w:t>
      </w:r>
      <w:r w:rsidRPr="006E2B22">
        <w:rPr>
          <w:rFonts w:ascii="Times New Roman" w:eastAsia="Times New Roman" w:hAnsi="Times New Roman" w:cs="Times New Roman"/>
          <w:color w:val="3B3B3B"/>
          <w:spacing w:val="2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will</w:t>
      </w:r>
      <w:r w:rsidRPr="006E2B22">
        <w:rPr>
          <w:rFonts w:ascii="Times New Roman" w:eastAsia="Times New Roman" w:hAnsi="Times New Roman" w:cs="Times New Roman"/>
          <w:color w:val="3B3B3B"/>
          <w:spacing w:val="2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help</w:t>
      </w:r>
      <w:r w:rsidRPr="006E2B22">
        <w:rPr>
          <w:rFonts w:ascii="Times New Roman" w:eastAsia="Times New Roman" w:hAnsi="Times New Roman" w:cs="Times New Roman"/>
          <w:color w:val="3B3B3B"/>
          <w:spacing w:val="1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1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explain</w:t>
      </w:r>
      <w:r w:rsidRPr="006E2B22">
        <w:rPr>
          <w:rFonts w:ascii="Times New Roman" w:eastAsia="Times New Roman" w:hAnsi="Times New Roman" w:cs="Times New Roman"/>
          <w:color w:val="3B3B3B"/>
          <w:spacing w:val="2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22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resolve</w:t>
      </w:r>
      <w:r w:rsidRPr="006E2B22">
        <w:rPr>
          <w:rFonts w:ascii="Times New Roman" w:eastAsia="Times New Roman" w:hAnsi="Times New Roman" w:cs="Times New Roman"/>
          <w:color w:val="3B3B3B"/>
          <w:spacing w:val="18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1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kern w:val="0"/>
          <w14:ligatures w14:val="none"/>
        </w:rPr>
        <w:t>complaint.</w:t>
      </w:r>
    </w:p>
    <w:p w14:paraId="7E37DCC4" w14:textId="77777777" w:rsidR="006E2B22" w:rsidRPr="006E2B22" w:rsidRDefault="006E2B22" w:rsidP="006E2B22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401D5632" w14:textId="77777777" w:rsidR="006E2B22" w:rsidRPr="008741C9" w:rsidRDefault="006E2B22" w:rsidP="006E2B22">
      <w:pPr>
        <w:widowControl w:val="0"/>
        <w:numPr>
          <w:ilvl w:val="0"/>
          <w:numId w:val="1"/>
        </w:numPr>
        <w:tabs>
          <w:tab w:val="left" w:pos="757"/>
        </w:tabs>
        <w:autoSpaceDE w:val="0"/>
        <w:autoSpaceDN w:val="0"/>
        <w:spacing w:after="0" w:line="240" w:lineRule="auto"/>
        <w:ind w:hanging="724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Hearings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on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any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program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complaint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filed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must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be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conducted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within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30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days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filing.</w:t>
      </w:r>
    </w:p>
    <w:p w14:paraId="2E09EF1B" w14:textId="77777777" w:rsidR="008741C9" w:rsidRDefault="008741C9" w:rsidP="008741C9">
      <w:pPr>
        <w:widowControl w:val="0"/>
        <w:tabs>
          <w:tab w:val="left" w:pos="7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</w:pPr>
    </w:p>
    <w:p w14:paraId="3A229C8B" w14:textId="77777777" w:rsidR="008741C9" w:rsidRPr="00540429" w:rsidRDefault="008741C9" w:rsidP="008741C9">
      <w:pPr>
        <w:widowControl w:val="0"/>
        <w:tabs>
          <w:tab w:val="left" w:pos="7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</w:p>
    <w:p w14:paraId="1FB6F9A9" w14:textId="77777777" w:rsidR="006E2B22" w:rsidRPr="006E2B22" w:rsidRDefault="006E2B22" w:rsidP="008741C9">
      <w:pPr>
        <w:widowControl w:val="0"/>
        <w:numPr>
          <w:ilvl w:val="0"/>
          <w:numId w:val="1"/>
        </w:numPr>
        <w:tabs>
          <w:tab w:val="left" w:pos="748"/>
        </w:tabs>
        <w:autoSpaceDE w:val="0"/>
        <w:autoSpaceDN w:val="0"/>
        <w:spacing w:after="0" w:line="276" w:lineRule="auto"/>
        <w:ind w:left="748" w:hanging="718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lastRenderedPageBreak/>
        <w:t>Grievance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hearing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procedures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should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include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following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provisions:</w:t>
      </w:r>
    </w:p>
    <w:p w14:paraId="49947BB8" w14:textId="77777777" w:rsidR="006E2B22" w:rsidRPr="006E2B22" w:rsidRDefault="006E2B22" w:rsidP="008741C9">
      <w:pPr>
        <w:widowControl w:val="0"/>
        <w:autoSpaceDE w:val="0"/>
        <w:autoSpaceDN w:val="0"/>
        <w:spacing w:before="19"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5B2BF1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77"/>
        </w:tabs>
        <w:autoSpaceDE w:val="0"/>
        <w:autoSpaceDN w:val="0"/>
        <w:spacing w:after="0" w:line="276" w:lineRule="auto"/>
        <w:ind w:left="1477" w:hanging="724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Reasonable</w:t>
      </w:r>
      <w:r w:rsidRPr="006E2B22">
        <w:rPr>
          <w:rFonts w:ascii="Times New Roman" w:eastAsia="Times New Roman" w:hAnsi="Times New Roman" w:cs="Times New Roman"/>
          <w:color w:val="3B3B3B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notice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all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parties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by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registered or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certified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mail;</w:t>
      </w:r>
      <w:proofErr w:type="gramEnd"/>
    </w:p>
    <w:p w14:paraId="24B19E2F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before="15" w:after="0" w:line="276" w:lineRule="auto"/>
        <w:ind w:left="1470" w:hanging="718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statement</w:t>
      </w:r>
      <w:r w:rsidRPr="006E2B22">
        <w:rPr>
          <w:rFonts w:ascii="Times New Roman" w:eastAsia="Times New Roman" w:hAnsi="Times New Roman" w:cs="Times New Roman"/>
          <w:color w:val="3B3B3B"/>
          <w:spacing w:val="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date,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time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place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hearing;</w:t>
      </w:r>
      <w:proofErr w:type="gramEnd"/>
    </w:p>
    <w:p w14:paraId="4D0E3E8D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68"/>
          <w:tab w:val="left" w:pos="1470"/>
        </w:tabs>
        <w:autoSpaceDE w:val="0"/>
        <w:autoSpaceDN w:val="0"/>
        <w:spacing w:before="9" w:after="0" w:line="276" w:lineRule="auto"/>
        <w:ind w:left="1468" w:right="90" w:hanging="721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statement of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authority and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jurisdiction under which the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hearing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is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 xml:space="preserve">to be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held;</w:t>
      </w:r>
      <w:proofErr w:type="gramEnd"/>
    </w:p>
    <w:p w14:paraId="36827A05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69"/>
        </w:tabs>
        <w:autoSpaceDE w:val="0"/>
        <w:autoSpaceDN w:val="0"/>
        <w:spacing w:before="3" w:after="0" w:line="276" w:lineRule="auto"/>
        <w:ind w:left="1469" w:hanging="721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3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reference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33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 xml:space="preserve">the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particular</w:t>
      </w:r>
      <w:r w:rsidRPr="006E2B22">
        <w:rPr>
          <w:rFonts w:ascii="Times New Roman" w:eastAsia="Times New Roman" w:hAnsi="Times New Roman" w:cs="Times New Roman"/>
          <w:color w:val="3B3B3B"/>
          <w:spacing w:val="3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section</w:t>
      </w:r>
      <w:proofErr w:type="gramEnd"/>
      <w:r w:rsidRPr="006E2B22">
        <w:rPr>
          <w:rFonts w:ascii="Times New Roman" w:eastAsia="Times New Roman" w:hAnsi="Times New Roman" w:cs="Times New Roman"/>
          <w:color w:val="3B3B3B"/>
          <w:spacing w:val="3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of WIOA,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regulations,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grant</w:t>
      </w:r>
      <w:r w:rsidRPr="006E2B22">
        <w:rPr>
          <w:rFonts w:ascii="Times New Roman" w:eastAsia="Times New Roman" w:hAnsi="Times New Roman" w:cs="Times New Roman"/>
          <w:color w:val="3B3B3B"/>
          <w:spacing w:val="3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or</w:t>
      </w:r>
      <w:r w:rsidRPr="006E2B22">
        <w:rPr>
          <w:rFonts w:ascii="Times New Roman" w:eastAsia="Times New Roman" w:hAnsi="Times New Roman" w:cs="Times New Roman"/>
          <w:color w:val="3B3B3B"/>
          <w:spacing w:val="2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 xml:space="preserve">other agreements under WIOA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involved;</w:t>
      </w:r>
      <w:proofErr w:type="gramEnd"/>
    </w:p>
    <w:p w14:paraId="468FE0A4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75"/>
        </w:tabs>
        <w:autoSpaceDE w:val="0"/>
        <w:autoSpaceDN w:val="0"/>
        <w:spacing w:before="2" w:after="0" w:line="276" w:lineRule="auto"/>
        <w:ind w:left="1475" w:hanging="728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Notice</w:t>
      </w:r>
      <w:r w:rsidRPr="006E2B22">
        <w:rPr>
          <w:rFonts w:ascii="Times New Roman" w:eastAsia="Times New Roman" w:hAnsi="Times New Roman" w:cs="Times New Roman"/>
          <w:color w:val="3B3B3B"/>
          <w:spacing w:val="2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23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1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parties</w:t>
      </w:r>
      <w:r w:rsidRPr="006E2B22">
        <w:rPr>
          <w:rFonts w:ascii="Times New Roman" w:eastAsia="Times New Roman" w:hAnsi="Times New Roman" w:cs="Times New Roman"/>
          <w:color w:val="3B3B3B"/>
          <w:spacing w:val="1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8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3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specific</w:t>
      </w:r>
      <w:r w:rsidRPr="006E2B22">
        <w:rPr>
          <w:rFonts w:ascii="Times New Roman" w:eastAsia="Times New Roman" w:hAnsi="Times New Roman" w:cs="Times New Roman"/>
          <w:color w:val="3B3B3B"/>
          <w:spacing w:val="11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charges</w:t>
      </w:r>
      <w:r w:rsidRPr="006E2B22">
        <w:rPr>
          <w:rFonts w:ascii="Times New Roman" w:eastAsia="Times New Roman" w:hAnsi="Times New Roman" w:cs="Times New Roman"/>
          <w:color w:val="3B3B3B"/>
          <w:spacing w:val="27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kern w:val="0"/>
          <w14:ligatures w14:val="none"/>
        </w:rPr>
        <w:t>involved;</w:t>
      </w:r>
      <w:proofErr w:type="gramEnd"/>
    </w:p>
    <w:p w14:paraId="7279CC7A" w14:textId="77777777" w:rsidR="00540429" w:rsidRPr="00540429" w:rsidRDefault="006E2B22" w:rsidP="008741C9">
      <w:pPr>
        <w:widowControl w:val="0"/>
        <w:numPr>
          <w:ilvl w:val="1"/>
          <w:numId w:val="1"/>
        </w:numPr>
        <w:autoSpaceDE w:val="0"/>
        <w:autoSpaceDN w:val="0"/>
        <w:spacing w:before="70" w:after="0" w:line="276" w:lineRule="auto"/>
        <w:ind w:left="1475" w:right="1823" w:hanging="732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right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both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parties to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be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represented</w:t>
      </w:r>
      <w:r w:rsidRPr="006E2B22">
        <w:rPr>
          <w:rFonts w:ascii="Times New Roman" w:eastAsia="Times New Roman" w:hAnsi="Times New Roman" w:cs="Times New Roman"/>
          <w:color w:val="3B3B3B"/>
          <w:spacing w:val="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by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legal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counsel;</w:t>
      </w:r>
      <w:proofErr w:type="gramEnd"/>
    </w:p>
    <w:p w14:paraId="20B734F3" w14:textId="1485F7A2" w:rsidR="006E2B22" w:rsidRPr="006E2B22" w:rsidRDefault="006E2B22" w:rsidP="008741C9">
      <w:pPr>
        <w:widowControl w:val="0"/>
        <w:numPr>
          <w:ilvl w:val="1"/>
          <w:numId w:val="1"/>
        </w:numPr>
        <w:autoSpaceDE w:val="0"/>
        <w:autoSpaceDN w:val="0"/>
        <w:spacing w:before="70" w:after="0" w:line="276" w:lineRule="auto"/>
        <w:ind w:left="1475" w:hanging="732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right</w:t>
      </w:r>
      <w:r w:rsidRPr="006E2B22">
        <w:rPr>
          <w:rFonts w:ascii="Times New Roman" w:eastAsia="Times New Roman" w:hAnsi="Times New Roman" w:cs="Times New Roman"/>
          <w:color w:val="3B3B3B"/>
          <w:spacing w:val="68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each</w:t>
      </w:r>
      <w:r w:rsidRPr="006E2B22">
        <w:rPr>
          <w:rFonts w:ascii="Times New Roman" w:eastAsia="Times New Roman" w:hAnsi="Times New Roman" w:cs="Times New Roman"/>
          <w:color w:val="3B3B3B"/>
          <w:spacing w:val="6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party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73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present</w:t>
      </w:r>
      <w:r w:rsidRPr="006E2B22">
        <w:rPr>
          <w:rFonts w:ascii="Times New Roman" w:eastAsia="Times New Roman" w:hAnsi="Times New Roman" w:cs="Times New Roman"/>
          <w:color w:val="3B3B3B"/>
          <w:spacing w:val="8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evidence,</w:t>
      </w:r>
      <w:r w:rsidRPr="006E2B22">
        <w:rPr>
          <w:rFonts w:ascii="Times New Roman" w:eastAsia="Times New Roman" w:hAnsi="Times New Roman" w:cs="Times New Roman"/>
          <w:color w:val="3B3B3B"/>
          <w:spacing w:val="7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both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written</w:t>
      </w:r>
      <w:r w:rsidRPr="006E2B22">
        <w:rPr>
          <w:rFonts w:ascii="Times New Roman" w:eastAsia="Times New Roman" w:hAnsi="Times New Roman" w:cs="Times New Roman"/>
          <w:color w:val="3B3B3B"/>
          <w:spacing w:val="72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B3B3B"/>
          <w:spacing w:val="7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 xml:space="preserve">through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kern w:val="0"/>
          <w14:ligatures w14:val="none"/>
        </w:rPr>
        <w:t>witnesses;</w:t>
      </w:r>
      <w:proofErr w:type="gramEnd"/>
    </w:p>
    <w:p w14:paraId="2F770E7E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65"/>
        </w:tabs>
        <w:autoSpaceDE w:val="0"/>
        <w:autoSpaceDN w:val="0"/>
        <w:spacing w:after="0" w:line="276" w:lineRule="auto"/>
        <w:ind w:left="1465" w:hanging="725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right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each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party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cross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examination;</w:t>
      </w:r>
      <w:proofErr w:type="gramEnd"/>
    </w:p>
    <w:p w14:paraId="0573C4CE" w14:textId="77777777" w:rsidR="006E2B22" w:rsidRPr="006E2B22" w:rsidRDefault="006E2B22" w:rsidP="008741C9">
      <w:pPr>
        <w:widowControl w:val="0"/>
        <w:numPr>
          <w:ilvl w:val="1"/>
          <w:numId w:val="1"/>
        </w:numPr>
        <w:tabs>
          <w:tab w:val="left" w:pos="1465"/>
          <w:tab w:val="left" w:pos="1470"/>
        </w:tabs>
        <w:autoSpaceDE w:val="0"/>
        <w:autoSpaceDN w:val="0"/>
        <w:spacing w:before="10" w:after="0" w:line="276" w:lineRule="auto"/>
        <w:ind w:left="1470" w:hanging="726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 right of an impartial decision maker who has not been directly involved in the events from which the complaint arose; and</w:t>
      </w:r>
    </w:p>
    <w:p w14:paraId="4551BBD2" w14:textId="48F99B7C" w:rsidR="006E2B22" w:rsidRPr="006E2B22" w:rsidRDefault="00F85824" w:rsidP="008741C9">
      <w:pPr>
        <w:widowControl w:val="0"/>
        <w:tabs>
          <w:tab w:val="left" w:pos="1470"/>
        </w:tabs>
        <w:autoSpaceDE w:val="0"/>
        <w:autoSpaceDN w:val="0"/>
        <w:spacing w:after="0" w:line="276" w:lineRule="auto"/>
        <w:ind w:left="72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B3B3B"/>
          <w:spacing w:val="-5"/>
          <w:kern w:val="0"/>
          <w14:ligatures w14:val="none"/>
        </w:rPr>
        <w:t>j.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ab/>
        <w:t>A</w:t>
      </w:r>
      <w:r w:rsidR="006E2B22" w:rsidRPr="006E2B22">
        <w:rPr>
          <w:rFonts w:ascii="Times New Roman" w:eastAsia="Times New Roman" w:hAnsi="Times New Roman" w:cs="Times New Roman"/>
          <w:color w:val="3B3B3B"/>
          <w:spacing w:val="17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written</w:t>
      </w:r>
      <w:r w:rsidR="006E2B22" w:rsidRPr="006E2B22">
        <w:rPr>
          <w:rFonts w:ascii="Times New Roman" w:eastAsia="Times New Roman" w:hAnsi="Times New Roman" w:cs="Times New Roman"/>
          <w:color w:val="3B3B3B"/>
          <w:spacing w:val="18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decision</w:t>
      </w:r>
      <w:r w:rsidR="006E2B22" w:rsidRPr="006E2B22">
        <w:rPr>
          <w:rFonts w:ascii="Times New Roman" w:eastAsia="Times New Roman" w:hAnsi="Times New Roman" w:cs="Times New Roman"/>
          <w:color w:val="3B3B3B"/>
          <w:spacing w:val="17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must</w:t>
      </w:r>
      <w:r w:rsidR="006E2B22" w:rsidRPr="006E2B22">
        <w:rPr>
          <w:rFonts w:ascii="Times New Roman" w:eastAsia="Times New Roman" w:hAnsi="Times New Roman" w:cs="Times New Roman"/>
          <w:color w:val="3B3B3B"/>
          <w:spacing w:val="23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be</w:t>
      </w:r>
      <w:r w:rsidR="006E2B22" w:rsidRPr="006E2B22">
        <w:rPr>
          <w:rFonts w:ascii="Times New Roman" w:eastAsia="Times New Roman" w:hAnsi="Times New Roman" w:cs="Times New Roman"/>
          <w:color w:val="3B3B3B"/>
          <w:spacing w:val="3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rendered</w:t>
      </w:r>
      <w:r w:rsidR="006E2B22"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with</w:t>
      </w:r>
      <w:r w:rsidR="006E2B22" w:rsidRPr="006E2B22">
        <w:rPr>
          <w:rFonts w:ascii="Times New Roman" w:eastAsia="Times New Roman" w:hAnsi="Times New Roman" w:cs="Times New Roman"/>
          <w:color w:val="3B3B3B"/>
          <w:spacing w:val="13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</w:t>
      </w:r>
      <w:r w:rsidR="006E2B22" w:rsidRPr="006E2B22">
        <w:rPr>
          <w:rFonts w:ascii="Times New Roman" w:eastAsia="Times New Roman" w:hAnsi="Times New Roman" w:cs="Times New Roman"/>
          <w:color w:val="3B3B3B"/>
          <w:spacing w:val="7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prescribed</w:t>
      </w:r>
      <w:r w:rsidR="006E2B22" w:rsidRPr="006E2B22">
        <w:rPr>
          <w:rFonts w:ascii="Times New Roman" w:eastAsia="Times New Roman" w:hAnsi="Times New Roman" w:cs="Times New Roman"/>
          <w:color w:val="3B3B3B"/>
          <w:spacing w:val="35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time</w:t>
      </w:r>
      <w:r w:rsidR="006E2B22" w:rsidRPr="006E2B22">
        <w:rPr>
          <w:rFonts w:ascii="Times New Roman" w:eastAsia="Times New Roman" w:hAnsi="Times New Roman" w:cs="Times New Roman"/>
          <w:color w:val="3B3B3B"/>
          <w:spacing w:val="9"/>
          <w:kern w:val="0"/>
          <w14:ligatures w14:val="none"/>
        </w:rPr>
        <w:t xml:space="preserve"> </w:t>
      </w:r>
      <w:r w:rsidR="006E2B22" w:rsidRPr="006E2B22">
        <w:rPr>
          <w:rFonts w:ascii="Times New Roman" w:eastAsia="Times New Roman" w:hAnsi="Times New Roman" w:cs="Times New Roman"/>
          <w:color w:val="3B3B3B"/>
          <w:spacing w:val="-2"/>
          <w:kern w:val="0"/>
          <w14:ligatures w14:val="none"/>
        </w:rPr>
        <w:t>frame.</w:t>
      </w:r>
    </w:p>
    <w:p w14:paraId="6B9F4ED6" w14:textId="77777777" w:rsidR="006E2B22" w:rsidRPr="006E2B22" w:rsidRDefault="006E2B22" w:rsidP="006E2B22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9A068FE" w14:textId="77777777" w:rsidR="006E2B22" w:rsidRPr="006E2B22" w:rsidRDefault="006E2B22" w:rsidP="00037197">
      <w:pPr>
        <w:widowControl w:val="0"/>
        <w:numPr>
          <w:ilvl w:val="0"/>
          <w:numId w:val="1"/>
        </w:numPr>
        <w:tabs>
          <w:tab w:val="left" w:pos="741"/>
          <w:tab w:val="left" w:pos="744"/>
        </w:tabs>
        <w:autoSpaceDE w:val="0"/>
        <w:autoSpaceDN w:val="0"/>
        <w:spacing w:after="0" w:line="276" w:lineRule="auto"/>
        <w:ind w:left="744" w:hanging="718"/>
        <w:rPr>
          <w:rFonts w:ascii="Times New Roman" w:eastAsia="Times New Roman" w:hAnsi="Times New Roman" w:cs="Times New Roman"/>
          <w:color w:val="525252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Complete records and documentation should be kept in each contested case, including minutes of</w:t>
      </w:r>
      <w:r w:rsidRPr="006E2B22">
        <w:rPr>
          <w:rFonts w:ascii="Times New Roman" w:eastAsia="Times New Roman" w:hAnsi="Times New Roman" w:cs="Times New Roman"/>
          <w:color w:val="3B3B3B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testimony, data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submitted, findings, appeals, and final decisions.</w:t>
      </w:r>
    </w:p>
    <w:p w14:paraId="79E8BED9" w14:textId="77777777" w:rsidR="006E2B22" w:rsidRPr="006E2B22" w:rsidRDefault="006E2B22" w:rsidP="006E2B2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70EE7E38" w14:textId="77777777" w:rsidR="006E2B22" w:rsidRPr="006E2B22" w:rsidRDefault="006E2B22" w:rsidP="00037197">
      <w:pPr>
        <w:widowControl w:val="0"/>
        <w:numPr>
          <w:ilvl w:val="0"/>
          <w:numId w:val="1"/>
        </w:numPr>
        <w:tabs>
          <w:tab w:val="left" w:pos="737"/>
          <w:tab w:val="left" w:pos="740"/>
        </w:tabs>
        <w:autoSpaceDE w:val="0"/>
        <w:autoSpaceDN w:val="0"/>
        <w:spacing w:after="0" w:line="276" w:lineRule="auto"/>
        <w:ind w:left="737" w:hanging="717"/>
        <w:rPr>
          <w:rFonts w:ascii="Times New Roman" w:eastAsia="Times New Roman" w:hAnsi="Times New Roman" w:cs="Times New Roman"/>
          <w:color w:val="525252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Decisions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must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be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made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within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60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days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filing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complaint.</w:t>
      </w:r>
      <w:r w:rsidRPr="006E2B22">
        <w:rPr>
          <w:rFonts w:ascii="Times New Roman" w:eastAsia="Times New Roman" w:hAnsi="Times New Roman" w:cs="Times New Roman"/>
          <w:color w:val="3B3B3B"/>
          <w:spacing w:val="4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If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complainant receives an</w:t>
      </w:r>
      <w:r w:rsidRPr="006E2B22">
        <w:rPr>
          <w:rFonts w:ascii="Times New Roman" w:eastAsia="Times New Roman" w:hAnsi="Times New Roman" w:cs="Times New Roman"/>
          <w:color w:val="3B3B3B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unsatisfactory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decision or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does not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receive</w:t>
      </w:r>
      <w:r w:rsidRPr="006E2B22">
        <w:rPr>
          <w:rFonts w:ascii="Times New Roman" w:eastAsia="Times New Roman" w:hAnsi="Times New Roman" w:cs="Times New Roman"/>
          <w:color w:val="3B3B3B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decision at the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local level within 60 days of the filing of the complaint, the complainant has a right to request a review of the complaint by</w:t>
      </w:r>
      <w:r w:rsidRPr="006E2B22">
        <w:rPr>
          <w:rFonts w:ascii="Times New Roman" w:eastAsia="Times New Roman" w:hAnsi="Times New Roman" w:cs="Times New Roman"/>
          <w:color w:val="3B3B3B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N.C.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Division of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Workforce</w:t>
      </w:r>
      <w:r w:rsidRPr="006E2B22">
        <w:rPr>
          <w:rFonts w:ascii="Times New Roman" w:eastAsia="Times New Roman" w:hAnsi="Times New Roman" w:cs="Times New Roman"/>
          <w:color w:val="3B3B3B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Solutions.</w:t>
      </w:r>
      <w:r w:rsidRPr="006E2B22">
        <w:rPr>
          <w:rFonts w:ascii="Times New Roman" w:eastAsia="Times New Roman" w:hAnsi="Times New Roman" w:cs="Times New Roman"/>
          <w:color w:val="3B3B3B"/>
          <w:spacing w:val="4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Request for</w:t>
      </w:r>
      <w:r w:rsidRPr="006E2B22">
        <w:rPr>
          <w:rFonts w:ascii="Times New Roman" w:eastAsia="Times New Roman" w:hAnsi="Times New Roman" w:cs="Times New Roman"/>
          <w:color w:val="3B3B3B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such review should be submitted to:</w:t>
      </w:r>
    </w:p>
    <w:p w14:paraId="086D200F" w14:textId="77777777" w:rsidR="006E2B22" w:rsidRPr="006E2B22" w:rsidRDefault="006E2B22" w:rsidP="006E2B22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D73A0B6" w14:textId="77777777" w:rsidR="006E2B22" w:rsidRPr="006E2B22" w:rsidRDefault="006E2B22" w:rsidP="00037197">
      <w:pPr>
        <w:widowControl w:val="0"/>
        <w:autoSpaceDE w:val="0"/>
        <w:autoSpaceDN w:val="0"/>
        <w:spacing w:after="0" w:line="276" w:lineRule="auto"/>
        <w:ind w:left="2981" w:right="3524" w:firstLine="2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N.C.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Division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Workforce Solutions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313 Chapanoke Road, Suite 120</w:t>
      </w:r>
    </w:p>
    <w:p w14:paraId="37E947F9" w14:textId="77777777" w:rsidR="006E2B22" w:rsidRPr="006E2B22" w:rsidRDefault="006E2B22" w:rsidP="00037197">
      <w:pPr>
        <w:widowControl w:val="0"/>
        <w:autoSpaceDE w:val="0"/>
        <w:autoSpaceDN w:val="0"/>
        <w:spacing w:after="0" w:line="276" w:lineRule="auto"/>
        <w:ind w:left="2987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4316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Mail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Service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Center</w:t>
      </w:r>
    </w:p>
    <w:p w14:paraId="4ED56BC9" w14:textId="77777777" w:rsidR="00037197" w:rsidRDefault="006E2B22" w:rsidP="00037197">
      <w:pPr>
        <w:widowControl w:val="0"/>
        <w:autoSpaceDE w:val="0"/>
        <w:autoSpaceDN w:val="0"/>
        <w:spacing w:before="10" w:after="0" w:line="276" w:lineRule="auto"/>
        <w:ind w:left="2984" w:firstLine="2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 xml:space="preserve">Raleigh, North Carolina 27699-4316 </w:t>
      </w:r>
    </w:p>
    <w:p w14:paraId="0B7AFDD7" w14:textId="25B2939B" w:rsidR="006E2B22" w:rsidRPr="006E2B22" w:rsidRDefault="006E2B22" w:rsidP="00037197">
      <w:pPr>
        <w:widowControl w:val="0"/>
        <w:autoSpaceDE w:val="0"/>
        <w:autoSpaceDN w:val="0"/>
        <w:spacing w:before="10" w:after="0" w:line="276" w:lineRule="auto"/>
        <w:ind w:left="2984" w:firstLine="2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ATTENTION: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Director of Field Operations</w:t>
      </w:r>
    </w:p>
    <w:p w14:paraId="0868E78B" w14:textId="77777777" w:rsidR="006E2B22" w:rsidRPr="006E2B22" w:rsidRDefault="006E2B22" w:rsidP="006E2B2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3B876915" w14:textId="7C8EFF7A" w:rsidR="006E2B22" w:rsidRPr="006E2B22" w:rsidRDefault="006E2B22" w:rsidP="00037197">
      <w:pPr>
        <w:widowControl w:val="0"/>
        <w:autoSpaceDE w:val="0"/>
        <w:autoSpaceDN w:val="0"/>
        <w:spacing w:after="0" w:line="276" w:lineRule="auto"/>
        <w:ind w:left="733" w:firstLine="3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Such requests</w:t>
      </w:r>
      <w:r w:rsidRPr="006E2B22">
        <w:rPr>
          <w:rFonts w:ascii="Times New Roman" w:eastAsia="Times New Roman" w:hAnsi="Times New Roman" w:cs="Times New Roman"/>
          <w:color w:val="3B3B3B"/>
          <w:spacing w:val="33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must</w:t>
      </w:r>
      <w:r w:rsidRPr="006E2B22">
        <w:rPr>
          <w:rFonts w:ascii="Times New Roman" w:eastAsia="Times New Roman" w:hAnsi="Times New Roman" w:cs="Times New Roman"/>
          <w:color w:val="3B3B3B"/>
          <w:spacing w:val="34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be filed</w:t>
      </w:r>
      <w:r w:rsidRPr="006E2B22">
        <w:rPr>
          <w:rFonts w:ascii="Times New Roman" w:eastAsia="Times New Roman" w:hAnsi="Times New Roman" w:cs="Times New Roman"/>
          <w:color w:val="3B3B3B"/>
          <w:spacing w:val="3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within</w:t>
      </w:r>
      <w:r w:rsidR="00F85824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10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 xml:space="preserve"> days of receipt of the adverse decision or 15 days from the date on which the complainant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should have received a decision,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whichever is earlier.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 Division of Workforce Solutions will conduct a review of the complaint and issue</w:t>
      </w:r>
      <w:r w:rsidRPr="006E2B22">
        <w:rPr>
          <w:rFonts w:ascii="Times New Roman" w:eastAsia="Times New Roman" w:hAnsi="Times New Roman" w:cs="Times New Roman"/>
          <w:color w:val="3B3B3B"/>
          <w:spacing w:val="37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a decision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within</w:t>
      </w:r>
      <w:r w:rsidRPr="006E2B22">
        <w:rPr>
          <w:rFonts w:ascii="Times New Roman" w:eastAsia="Times New Roman" w:hAnsi="Times New Roman" w:cs="Times New Roman"/>
          <w:color w:val="3B3B3B"/>
          <w:spacing w:val="3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30 days</w:t>
      </w:r>
      <w:r w:rsidRPr="006E2B22">
        <w:rPr>
          <w:rFonts w:ascii="Times New Roman" w:eastAsia="Times New Roman" w:hAnsi="Times New Roman" w:cs="Times New Roman"/>
          <w:color w:val="3B3B3B"/>
          <w:spacing w:val="2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from</w:t>
      </w:r>
      <w:r w:rsidRPr="006E2B22">
        <w:rPr>
          <w:rFonts w:ascii="Times New Roman" w:eastAsia="Times New Roman" w:hAnsi="Times New Roman" w:cs="Times New Roman"/>
          <w:color w:val="3B3B3B"/>
          <w:spacing w:val="3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 date of receiving</w:t>
      </w:r>
      <w:r w:rsidRPr="006E2B22">
        <w:rPr>
          <w:rFonts w:ascii="Times New Roman" w:eastAsia="Times New Roman" w:hAnsi="Times New Roman" w:cs="Times New Roman"/>
          <w:color w:val="3B3B3B"/>
          <w:spacing w:val="3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the review</w:t>
      </w:r>
      <w:r w:rsidRPr="006E2B22">
        <w:rPr>
          <w:rFonts w:ascii="Times New Roman" w:eastAsia="Times New Roman" w:hAnsi="Times New Roman" w:cs="Times New Roman"/>
          <w:color w:val="3B3B3B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request.</w:t>
      </w:r>
    </w:p>
    <w:p w14:paraId="54D71D33" w14:textId="77777777" w:rsidR="006E2B22" w:rsidRPr="006E2B22" w:rsidRDefault="006E2B22" w:rsidP="006E2B2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B880DCF" w14:textId="77777777" w:rsidR="006E2B22" w:rsidRDefault="006E2B22" w:rsidP="00037197">
      <w:pPr>
        <w:widowControl w:val="0"/>
        <w:autoSpaceDE w:val="0"/>
        <w:autoSpaceDN w:val="0"/>
        <w:spacing w:after="0" w:line="276" w:lineRule="auto"/>
        <w:ind w:left="732" w:firstLine="6"/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</w:pPr>
      <w:proofErr w:type="gramStart"/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lastRenderedPageBreak/>
        <w:t>With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exception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proofErr w:type="gramEnd"/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complaints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alleging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violations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labor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standards,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Division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 Workforce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Solutions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decision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is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final</w:t>
      </w:r>
      <w:r w:rsidRPr="006E2B22">
        <w:rPr>
          <w:rFonts w:ascii="Times New Roman" w:eastAsia="Times New Roman" w:hAnsi="Times New Roman" w:cs="Times New Roman"/>
          <w:color w:val="3B3B3B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unless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Director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U.S.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Department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of Labor (USDOL) Civil Rights Center exercises the authority for Federal-level review in accordance with federal law.</w:t>
      </w:r>
    </w:p>
    <w:p w14:paraId="1AECC01F" w14:textId="77777777" w:rsidR="00540429" w:rsidRPr="006E2B22" w:rsidRDefault="00540429" w:rsidP="00F85824">
      <w:pPr>
        <w:widowControl w:val="0"/>
        <w:autoSpaceDE w:val="0"/>
        <w:autoSpaceDN w:val="0"/>
        <w:spacing w:after="0" w:line="249" w:lineRule="auto"/>
        <w:ind w:left="732" w:right="1093" w:firstLine="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B3C1DF" w14:textId="6CFF6B1E" w:rsidR="006E2B22" w:rsidRPr="006E2B22" w:rsidRDefault="006E2B22" w:rsidP="00037197">
      <w:pPr>
        <w:widowControl w:val="0"/>
        <w:numPr>
          <w:ilvl w:val="0"/>
          <w:numId w:val="1"/>
        </w:numPr>
        <w:tabs>
          <w:tab w:val="left" w:pos="729"/>
          <w:tab w:val="left" w:pos="731"/>
        </w:tabs>
        <w:autoSpaceDE w:val="0"/>
        <w:autoSpaceDN w:val="0"/>
        <w:spacing w:before="14" w:after="0" w:line="276" w:lineRule="auto"/>
        <w:ind w:left="729" w:hanging="713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 xml:space="preserve">Should the Division of Workforce Solutions fail to provide a decision as required, the complainant may request from the Director of the USDOL Civil Rights Center a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determination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as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whether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reasonable</w:t>
      </w:r>
      <w:r w:rsidRPr="006E2B22">
        <w:rPr>
          <w:rFonts w:ascii="Times New Roman" w:eastAsia="Times New Roman" w:hAnsi="Times New Roman" w:cs="Times New Roman"/>
          <w:color w:val="3B3B3B"/>
          <w:spacing w:val="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cause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exists</w:t>
      </w:r>
      <w:r w:rsidRPr="006E2B22">
        <w:rPr>
          <w:rFonts w:ascii="Times New Roman" w:eastAsia="Times New Roman" w:hAnsi="Times New Roman" w:cs="Times New Roman"/>
          <w:color w:val="3B3B3B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believe</w:t>
      </w:r>
      <w:r w:rsidRPr="006E2B22">
        <w:rPr>
          <w:rFonts w:ascii="Times New Roman" w:eastAsia="Times New Roman" w:hAnsi="Times New Roman" w:cs="Times New Roman"/>
          <w:color w:val="3B3B3B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that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Act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or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its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regulations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have been violated.</w:t>
      </w:r>
      <w:r w:rsidRPr="006E2B22">
        <w:rPr>
          <w:rFonts w:ascii="Times New Roman" w:eastAsia="Times New Roman" w:hAnsi="Times New Roman" w:cs="Times New Roman"/>
          <w:color w:val="3B3B3B"/>
          <w:spacing w:val="4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The request for</w:t>
      </w:r>
      <w:r w:rsidRPr="006E2B22">
        <w:rPr>
          <w:rFonts w:ascii="Times New Roman" w:eastAsia="Times New Roman" w:hAnsi="Times New Roman" w:cs="Times New Roman"/>
          <w:color w:val="3B3B3B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B3B3B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determination must be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submitted in</w:t>
      </w:r>
      <w:r w:rsidRPr="006E2B22">
        <w:rPr>
          <w:rFonts w:ascii="Times New Roman" w:eastAsia="Times New Roman" w:hAnsi="Times New Roman" w:cs="Times New Roman"/>
          <w:color w:val="3B3B3B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 xml:space="preserve">writing within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120 days of the date the Division</w:t>
      </w:r>
      <w:r w:rsidRPr="006E2B22">
        <w:rPr>
          <w:rFonts w:ascii="Times New Roman" w:eastAsia="Times New Roman" w:hAnsi="Times New Roman" w:cs="Times New Roman"/>
          <w:color w:val="3B3B3B"/>
          <w:spacing w:val="21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of Workforce</w:t>
      </w:r>
      <w:r w:rsidRPr="006E2B22">
        <w:rPr>
          <w:rFonts w:ascii="Times New Roman" w:eastAsia="Times New Roman" w:hAnsi="Times New Roman" w:cs="Times New Roman"/>
          <w:color w:val="3B3B3B"/>
          <w:spacing w:val="1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Solutions decision should have been</w:t>
      </w:r>
      <w:r w:rsidRPr="006E2B22">
        <w:rPr>
          <w:rFonts w:ascii="Times New Roman" w:eastAsia="Times New Roman" w:hAnsi="Times New Roman" w:cs="Times New Roman"/>
          <w:color w:val="3B3B3B"/>
          <w:spacing w:val="19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issued.</w:t>
      </w:r>
    </w:p>
    <w:p w14:paraId="49C20A59" w14:textId="77777777" w:rsidR="00540429" w:rsidRDefault="00540429" w:rsidP="006E2B22">
      <w:pPr>
        <w:widowControl w:val="0"/>
        <w:autoSpaceDE w:val="0"/>
        <w:autoSpaceDN w:val="0"/>
        <w:spacing w:after="0" w:line="240" w:lineRule="auto"/>
        <w:ind w:left="2982"/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</w:pPr>
    </w:p>
    <w:p w14:paraId="3A217E2D" w14:textId="11B117ED" w:rsidR="006E2B22" w:rsidRPr="006E2B22" w:rsidRDefault="006E2B22" w:rsidP="00037197">
      <w:pPr>
        <w:widowControl w:val="0"/>
        <w:autoSpaceDE w:val="0"/>
        <w:autoSpaceDN w:val="0"/>
        <w:spacing w:after="0" w:line="276" w:lineRule="auto"/>
        <w:ind w:left="2982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Director,</w:t>
      </w:r>
      <w:r w:rsidRPr="006E2B22">
        <w:rPr>
          <w:rFonts w:ascii="Times New Roman" w:eastAsia="Times New Roman" w:hAnsi="Times New Roman" w:cs="Times New Roman"/>
          <w:color w:val="3B3B3B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Civil</w:t>
      </w:r>
      <w:r w:rsidRPr="006E2B22">
        <w:rPr>
          <w:rFonts w:ascii="Times New Roman" w:eastAsia="Times New Roman" w:hAnsi="Times New Roman" w:cs="Times New Roman"/>
          <w:color w:val="3B3B3B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Rights</w:t>
      </w:r>
      <w:r w:rsidRPr="006E2B22">
        <w:rPr>
          <w:rFonts w:ascii="Times New Roman" w:eastAsia="Times New Roman" w:hAnsi="Times New Roman" w:cs="Times New Roman"/>
          <w:color w:val="3B3B3B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Center</w:t>
      </w:r>
      <w:r w:rsidR="00037197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 </w:t>
      </w:r>
    </w:p>
    <w:p w14:paraId="5CC96B04" w14:textId="77777777" w:rsidR="00037197" w:rsidRDefault="006E2B22" w:rsidP="00037197">
      <w:pPr>
        <w:widowControl w:val="0"/>
        <w:autoSpaceDE w:val="0"/>
        <w:autoSpaceDN w:val="0"/>
        <w:spacing w:before="10" w:after="0" w:line="276" w:lineRule="auto"/>
        <w:ind w:left="2987" w:hanging="3"/>
        <w:rPr>
          <w:rFonts w:ascii="Times New Roman" w:eastAsia="Times New Roman" w:hAnsi="Times New Roman" w:cs="Times New Roman"/>
          <w:color w:val="3B3B3B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 xml:space="preserve">U.S. Department of Labor </w:t>
      </w:r>
    </w:p>
    <w:p w14:paraId="31F25FFC" w14:textId="4B60D49D" w:rsidR="006E2B22" w:rsidRPr="006E2B22" w:rsidRDefault="006E2B22" w:rsidP="00037197">
      <w:pPr>
        <w:widowControl w:val="0"/>
        <w:autoSpaceDE w:val="0"/>
        <w:autoSpaceDN w:val="0"/>
        <w:spacing w:before="10" w:after="0" w:line="276" w:lineRule="auto"/>
        <w:ind w:left="2987" w:hanging="3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kern w:val="0"/>
          <w14:ligatures w14:val="none"/>
        </w:rPr>
        <w:t>Room N4123</w:t>
      </w:r>
    </w:p>
    <w:p w14:paraId="7EDC9ACE" w14:textId="77777777" w:rsidR="00037197" w:rsidRDefault="006E2B22" w:rsidP="00037197">
      <w:pPr>
        <w:widowControl w:val="0"/>
        <w:autoSpaceDE w:val="0"/>
        <w:autoSpaceDN w:val="0"/>
        <w:spacing w:before="3" w:after="0" w:line="276" w:lineRule="auto"/>
        <w:ind w:left="2982" w:right="90" w:firstLine="3"/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200</w:t>
      </w:r>
      <w:r w:rsidRPr="006E2B22">
        <w:rPr>
          <w:rFonts w:ascii="Times New Roman" w:eastAsia="Times New Roman" w:hAnsi="Times New Roman" w:cs="Times New Roman"/>
          <w:color w:val="3B3B3B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Constitution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>Avenue,</w:t>
      </w:r>
      <w:r w:rsidRPr="006E2B22">
        <w:rPr>
          <w:rFonts w:ascii="Times New Roman" w:eastAsia="Times New Roman" w:hAnsi="Times New Roman" w:cs="Times New Roman"/>
          <w:color w:val="3B3B3B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14:ligatures w14:val="none"/>
        </w:rPr>
        <w:t xml:space="preserve">NW </w:t>
      </w:r>
    </w:p>
    <w:p w14:paraId="21688B71" w14:textId="4D66E143" w:rsidR="00540429" w:rsidRDefault="006E2B22" w:rsidP="00037197">
      <w:pPr>
        <w:widowControl w:val="0"/>
        <w:autoSpaceDE w:val="0"/>
        <w:autoSpaceDN w:val="0"/>
        <w:spacing w:before="3" w:after="0" w:line="276" w:lineRule="auto"/>
        <w:ind w:left="2982" w:right="90" w:firstLine="3"/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  <w:t>Washington, DC 20210</w:t>
      </w:r>
    </w:p>
    <w:p w14:paraId="7CD564FC" w14:textId="77777777" w:rsidR="00540429" w:rsidRDefault="00540429" w:rsidP="00540429">
      <w:pPr>
        <w:widowControl w:val="0"/>
        <w:autoSpaceDE w:val="0"/>
        <w:autoSpaceDN w:val="0"/>
        <w:spacing w:before="3" w:after="0" w:line="249" w:lineRule="auto"/>
        <w:ind w:left="2982" w:right="3524" w:firstLine="3"/>
        <w:rPr>
          <w:rFonts w:ascii="Times New Roman" w:eastAsia="Times New Roman" w:hAnsi="Times New Roman" w:cs="Times New Roman"/>
          <w:color w:val="3B3B3B"/>
          <w:w w:val="105"/>
          <w:kern w:val="0"/>
          <w14:ligatures w14:val="none"/>
        </w:rPr>
      </w:pPr>
    </w:p>
    <w:p w14:paraId="51C3D4AC" w14:textId="42BA36CE" w:rsidR="006E2B22" w:rsidRPr="006E2B22" w:rsidRDefault="006E2B22" w:rsidP="00540429">
      <w:pPr>
        <w:widowControl w:val="0"/>
        <w:autoSpaceDE w:val="0"/>
        <w:autoSpaceDN w:val="0"/>
        <w:spacing w:before="3" w:after="0" w:line="249" w:lineRule="auto"/>
        <w:ind w:left="630" w:right="3524" w:firstLine="3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complaint</w:t>
      </w:r>
      <w:r w:rsidRPr="006E2B22">
        <w:rPr>
          <w:rFonts w:ascii="Times New Roman" w:eastAsia="Times New Roman" w:hAnsi="Times New Roman" w:cs="Times New Roman"/>
          <w:color w:val="3A3A3A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shall</w:t>
      </w:r>
      <w:r w:rsidRPr="006E2B22">
        <w:rPr>
          <w:rFonts w:ascii="Times New Roman" w:eastAsia="Times New Roman" w:hAnsi="Times New Roman" w:cs="Times New Roman"/>
          <w:color w:val="3A3A3A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contain the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>following:</w:t>
      </w:r>
    </w:p>
    <w:p w14:paraId="60C29FE7" w14:textId="77777777" w:rsidR="006E2B22" w:rsidRPr="006E2B22" w:rsidRDefault="006E2B22" w:rsidP="00F85824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7D3D75" w14:textId="77777777" w:rsidR="006E2B22" w:rsidRPr="006E2B22" w:rsidRDefault="006E2B22" w:rsidP="00037197">
      <w:pPr>
        <w:widowControl w:val="0"/>
        <w:numPr>
          <w:ilvl w:val="1"/>
          <w:numId w:val="1"/>
        </w:numPr>
        <w:tabs>
          <w:tab w:val="left" w:pos="1508"/>
        </w:tabs>
        <w:autoSpaceDE w:val="0"/>
        <w:autoSpaceDN w:val="0"/>
        <w:spacing w:after="0" w:line="276" w:lineRule="auto"/>
        <w:ind w:left="1508" w:hanging="712"/>
        <w:rPr>
          <w:rFonts w:ascii="Times New Roman" w:eastAsia="Times New Roman" w:hAnsi="Times New Roman" w:cs="Times New Roman"/>
          <w:color w:val="3A3A3A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full</w:t>
      </w:r>
      <w:r w:rsidRPr="006E2B22">
        <w:rPr>
          <w:rFonts w:ascii="Times New Roman" w:eastAsia="Times New Roman" w:hAnsi="Times New Roman" w:cs="Times New Roman"/>
          <w:color w:val="3A3A3A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name,</w:t>
      </w:r>
      <w:r w:rsidRPr="006E2B22">
        <w:rPr>
          <w:rFonts w:ascii="Times New Roman" w:eastAsia="Times New Roman" w:hAnsi="Times New Roman" w:cs="Times New Roman"/>
          <w:color w:val="3A3A3A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address,</w:t>
      </w:r>
      <w:r w:rsidRPr="006E2B22">
        <w:rPr>
          <w:rFonts w:ascii="Times New Roman" w:eastAsia="Times New Roman" w:hAnsi="Times New Roman" w:cs="Times New Roman"/>
          <w:color w:val="3A3A3A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A3A3A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telephone number</w:t>
      </w:r>
      <w:r w:rsidRPr="006E2B22">
        <w:rPr>
          <w:rFonts w:ascii="Times New Roman" w:eastAsia="Times New Roman" w:hAnsi="Times New Roman" w:cs="Times New Roman"/>
          <w:color w:val="3A3A3A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proofErr w:type="gramStart"/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>complainant;</w:t>
      </w:r>
      <w:proofErr w:type="gramEnd"/>
    </w:p>
    <w:p w14:paraId="50AB717E" w14:textId="77777777" w:rsidR="006E2B22" w:rsidRPr="006E2B22" w:rsidRDefault="006E2B22" w:rsidP="00037197">
      <w:pPr>
        <w:widowControl w:val="0"/>
        <w:numPr>
          <w:ilvl w:val="1"/>
          <w:numId w:val="1"/>
        </w:numPr>
        <w:tabs>
          <w:tab w:val="left" w:pos="1506"/>
          <w:tab w:val="left" w:pos="1518"/>
        </w:tabs>
        <w:autoSpaceDE w:val="0"/>
        <w:autoSpaceDN w:val="0"/>
        <w:spacing w:before="9" w:after="0" w:line="276" w:lineRule="auto"/>
        <w:ind w:left="1518" w:hanging="719"/>
        <w:rPr>
          <w:rFonts w:ascii="Times New Roman" w:eastAsia="Times New Roman" w:hAnsi="Times New Roman" w:cs="Times New Roman"/>
          <w:color w:val="3A3A3A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 xml:space="preserve">The full name and address of the person against whom the complaint is made, if </w:t>
      </w:r>
      <w:proofErr w:type="gramStart"/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applicable;</w:t>
      </w:r>
      <w:proofErr w:type="gramEnd"/>
    </w:p>
    <w:p w14:paraId="5C2DCD42" w14:textId="77777777" w:rsidR="006E2B22" w:rsidRPr="006E2B22" w:rsidRDefault="006E2B22" w:rsidP="00037197">
      <w:pPr>
        <w:widowControl w:val="0"/>
        <w:numPr>
          <w:ilvl w:val="1"/>
          <w:numId w:val="1"/>
        </w:numPr>
        <w:tabs>
          <w:tab w:val="left" w:pos="1512"/>
        </w:tabs>
        <w:autoSpaceDE w:val="0"/>
        <w:autoSpaceDN w:val="0"/>
        <w:spacing w:before="3" w:after="0" w:line="276" w:lineRule="auto"/>
        <w:ind w:left="1512" w:right="90" w:hanging="717"/>
        <w:rPr>
          <w:rFonts w:ascii="Times New Roman" w:eastAsia="Times New Roman" w:hAnsi="Times New Roman" w:cs="Times New Roman"/>
          <w:color w:val="3A3A3A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 xml:space="preserve">A clear and concise statement of the </w:t>
      </w:r>
      <w:r w:rsidRPr="006E2B22">
        <w:rPr>
          <w:rFonts w:ascii="Times New Roman" w:eastAsia="Times New Roman" w:hAnsi="Times New Roman" w:cs="Times New Roman"/>
          <w:color w:val="4B4B4B"/>
          <w:w w:val="105"/>
          <w:kern w:val="0"/>
          <w14:ligatures w14:val="none"/>
        </w:rPr>
        <w:t xml:space="preserve">acts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considered to be a violation including the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date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filed with the Division of Workforce Solutions and the date</w:t>
      </w:r>
      <w:r w:rsidRPr="006E2B22">
        <w:rPr>
          <w:rFonts w:ascii="Times New Roman" w:eastAsia="Times New Roman" w:hAnsi="Times New Roman" w:cs="Times New Roman"/>
          <w:color w:val="3A3A3A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on</w:t>
      </w:r>
      <w:r w:rsidRPr="006E2B22">
        <w:rPr>
          <w:rFonts w:ascii="Times New Roman" w:eastAsia="Times New Roman" w:hAnsi="Times New Roman" w:cs="Times New Roman"/>
          <w:color w:val="3A3A3A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which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decision should</w:t>
      </w:r>
      <w:r w:rsidRPr="006E2B22">
        <w:rPr>
          <w:rFonts w:ascii="Times New Roman" w:eastAsia="Times New Roman" w:hAnsi="Times New Roman" w:cs="Times New Roman"/>
          <w:color w:val="3A3A3A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have</w:t>
      </w:r>
      <w:r w:rsidRPr="006E2B22">
        <w:rPr>
          <w:rFonts w:ascii="Times New Roman" w:eastAsia="Times New Roman" w:hAnsi="Times New Roman" w:cs="Times New Roman"/>
          <w:color w:val="3A3A3A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been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issued and an</w:t>
      </w:r>
      <w:r w:rsidRPr="006E2B22">
        <w:rPr>
          <w:rFonts w:ascii="Times New Roman" w:eastAsia="Times New Roman" w:hAnsi="Times New Roman" w:cs="Times New Roman"/>
          <w:color w:val="3A3A3A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 xml:space="preserve">attestation that no decision was </w:t>
      </w:r>
      <w:proofErr w:type="gramStart"/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issued;</w:t>
      </w:r>
      <w:proofErr w:type="gramEnd"/>
    </w:p>
    <w:p w14:paraId="642838B0" w14:textId="4CA836F5" w:rsidR="006E2B22" w:rsidRPr="006E2B22" w:rsidRDefault="006E2B22" w:rsidP="00037197">
      <w:pPr>
        <w:widowControl w:val="0"/>
        <w:numPr>
          <w:ilvl w:val="1"/>
          <w:numId w:val="1"/>
        </w:numPr>
        <w:tabs>
          <w:tab w:val="left" w:pos="1506"/>
          <w:tab w:val="left" w:pos="1517"/>
        </w:tabs>
        <w:autoSpaceDE w:val="0"/>
        <w:autoSpaceDN w:val="0"/>
        <w:spacing w:before="1" w:after="0" w:line="276" w:lineRule="auto"/>
        <w:ind w:left="1517" w:hanging="726"/>
        <w:rPr>
          <w:rFonts w:ascii="Times New Roman" w:eastAsia="Times New Roman" w:hAnsi="Times New Roman" w:cs="Times New Roman"/>
          <w:color w:val="3A3A3A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The provisions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of WIOA,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regulations,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grant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or other</w:t>
      </w:r>
      <w:r w:rsidR="00037197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 xml:space="preserve"> agreement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under WIOA believed to have been violated; and</w:t>
      </w:r>
    </w:p>
    <w:p w14:paraId="76139E5D" w14:textId="77777777" w:rsidR="006E2B22" w:rsidRPr="006E2B22" w:rsidRDefault="006E2B22" w:rsidP="00037197">
      <w:pPr>
        <w:widowControl w:val="0"/>
        <w:numPr>
          <w:ilvl w:val="1"/>
          <w:numId w:val="1"/>
        </w:numPr>
        <w:tabs>
          <w:tab w:val="left" w:pos="1510"/>
          <w:tab w:val="left" w:pos="1513"/>
        </w:tabs>
        <w:autoSpaceDE w:val="0"/>
        <w:autoSpaceDN w:val="0"/>
        <w:spacing w:after="0" w:line="276" w:lineRule="auto"/>
        <w:ind w:left="1513" w:hanging="723"/>
        <w:rPr>
          <w:rFonts w:ascii="Times New Roman" w:eastAsia="Times New Roman" w:hAnsi="Times New Roman" w:cs="Times New Roman"/>
          <w:color w:val="3A3A3A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Other information that will help explain and resolve the complaint such as information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concerning remedies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and sanctions sought</w:t>
      </w:r>
      <w:r w:rsidRPr="006E2B22">
        <w:rPr>
          <w:rFonts w:ascii="Times New Roman" w:eastAsia="Times New Roman" w:hAnsi="Times New Roman" w:cs="Times New Roman"/>
          <w:color w:val="3A3A3A"/>
          <w:spacing w:val="40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outside WIOA.</w:t>
      </w:r>
    </w:p>
    <w:p w14:paraId="69AF3B3C" w14:textId="77777777" w:rsidR="006E2B22" w:rsidRPr="006E2B22" w:rsidRDefault="006E2B22" w:rsidP="006E2B2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02806AE8" w14:textId="77777777" w:rsidR="006E2B22" w:rsidRPr="006E2B22" w:rsidRDefault="006E2B22" w:rsidP="00037197">
      <w:pPr>
        <w:widowControl w:val="0"/>
        <w:autoSpaceDE w:val="0"/>
        <w:autoSpaceDN w:val="0"/>
        <w:spacing w:after="0" w:line="276" w:lineRule="auto"/>
        <w:ind w:left="789" w:hanging="2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Director of</w:t>
      </w:r>
      <w:r w:rsidRPr="006E2B22">
        <w:rPr>
          <w:rFonts w:ascii="Times New Roman" w:eastAsia="Times New Roman" w:hAnsi="Times New Roman" w:cs="Times New Roman"/>
          <w:color w:val="3A3A3A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 USDOL Civil Rights</w:t>
      </w:r>
      <w:r w:rsidRPr="006E2B22">
        <w:rPr>
          <w:rFonts w:ascii="Times New Roman" w:eastAsia="Times New Roman" w:hAnsi="Times New Roman" w:cs="Times New Roman"/>
          <w:color w:val="3A3A3A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Center must act within 120</w:t>
      </w:r>
      <w:r w:rsidRPr="006E2B22">
        <w:rPr>
          <w:rFonts w:ascii="Times New Roman" w:eastAsia="Times New Roman" w:hAnsi="Times New Roman" w:cs="Times New Roman"/>
          <w:color w:val="3A3A3A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days</w:t>
      </w:r>
      <w:r w:rsidRPr="006E2B22">
        <w:rPr>
          <w:rFonts w:ascii="Times New Roman" w:eastAsia="Times New Roman" w:hAnsi="Times New Roman" w:cs="Times New Roman"/>
          <w:color w:val="3A3A3A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A3A3A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receipt of</w:t>
      </w:r>
      <w:r w:rsidRPr="006E2B22">
        <w:rPr>
          <w:rFonts w:ascii="Times New Roman" w:eastAsia="Times New Roman" w:hAnsi="Times New Roman" w:cs="Times New Roman"/>
          <w:color w:val="3A3A3A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 request</w:t>
      </w:r>
      <w:r w:rsidRPr="006E2B22">
        <w:rPr>
          <w:rFonts w:ascii="Times New Roman" w:eastAsia="Times New Roman" w:hAnsi="Times New Roman" w:cs="Times New Roman"/>
          <w:color w:val="3A3A3A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and,</w:t>
      </w:r>
      <w:r w:rsidRPr="006E2B22">
        <w:rPr>
          <w:rFonts w:ascii="Times New Roman" w:eastAsia="Times New Roman" w:hAnsi="Times New Roman" w:cs="Times New Roman"/>
          <w:color w:val="3A3A3A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where</w:t>
      </w:r>
      <w:r w:rsidRPr="006E2B22">
        <w:rPr>
          <w:rFonts w:ascii="Times New Roman" w:eastAsia="Times New Roman" w:hAnsi="Times New Roman" w:cs="Times New Roman"/>
          <w:color w:val="3A3A3A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appropriate, direct</w:t>
      </w:r>
      <w:r w:rsidRPr="006E2B22">
        <w:rPr>
          <w:rFonts w:ascii="Times New Roman" w:eastAsia="Times New Roman" w:hAnsi="Times New Roman" w:cs="Times New Roman"/>
          <w:color w:val="3A3A3A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Division</w:t>
      </w:r>
      <w:r w:rsidRPr="006E2B22">
        <w:rPr>
          <w:rFonts w:ascii="Times New Roman" w:eastAsia="Times New Roman" w:hAnsi="Times New Roman" w:cs="Times New Roman"/>
          <w:color w:val="3A3A3A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Workforce</w:t>
      </w:r>
      <w:r w:rsidRPr="006E2B22">
        <w:rPr>
          <w:rFonts w:ascii="Times New Roman" w:eastAsia="Times New Roman" w:hAnsi="Times New Roman" w:cs="Times New Roman"/>
          <w:color w:val="3A3A3A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Solutions</w:t>
      </w:r>
      <w:r w:rsidRPr="006E2B22">
        <w:rPr>
          <w:rFonts w:ascii="Times New Roman" w:eastAsia="Times New Roman" w:hAnsi="Times New Roman" w:cs="Times New Roman"/>
          <w:color w:val="3A3A3A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A3A3A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take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further action pursuant to</w:t>
      </w:r>
      <w:r w:rsidRPr="006E2B22">
        <w:rPr>
          <w:rFonts w:ascii="Times New Roman" w:eastAsia="Times New Roman" w:hAnsi="Times New Roman" w:cs="Times New Roman"/>
          <w:color w:val="3A3A3A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State and local procedures.</w:t>
      </w:r>
      <w:r w:rsidRPr="006E2B22">
        <w:rPr>
          <w:rFonts w:ascii="Times New Roman" w:eastAsia="Times New Roman" w:hAnsi="Times New Roman" w:cs="Times New Roman"/>
          <w:color w:val="3A3A3A"/>
          <w:spacing w:val="4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Division of</w:t>
      </w:r>
      <w:r w:rsidRPr="006E2B22">
        <w:rPr>
          <w:rFonts w:ascii="Times New Roman" w:eastAsia="Times New Roman" w:hAnsi="Times New Roman" w:cs="Times New Roman"/>
          <w:color w:val="3A3A3A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Workforce Solutions has 60 days to comply.</w:t>
      </w:r>
    </w:p>
    <w:p w14:paraId="1391EE4C" w14:textId="77777777" w:rsidR="006E2B22" w:rsidRPr="006E2B22" w:rsidRDefault="006E2B22" w:rsidP="006E2B2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606F8CF0" w14:textId="77777777" w:rsidR="006E2B22" w:rsidRPr="006E2B22" w:rsidRDefault="006E2B22" w:rsidP="00037197">
      <w:pPr>
        <w:widowControl w:val="0"/>
        <w:numPr>
          <w:ilvl w:val="0"/>
          <w:numId w:val="1"/>
        </w:numPr>
        <w:tabs>
          <w:tab w:val="left" w:pos="786"/>
          <w:tab w:val="left" w:pos="788"/>
        </w:tabs>
        <w:autoSpaceDE w:val="0"/>
        <w:autoSpaceDN w:val="0"/>
        <w:spacing w:after="0" w:line="276" w:lineRule="auto"/>
        <w:ind w:left="786" w:hanging="711"/>
        <w:rPr>
          <w:rFonts w:ascii="Times New Roman" w:eastAsia="Times New Roman" w:hAnsi="Times New Roman" w:cs="Times New Roman"/>
          <w:color w:val="3A3A3A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Subrecipients</w:t>
      </w:r>
      <w:r w:rsidRPr="006E2B22">
        <w:rPr>
          <w:rFonts w:ascii="Times New Roman" w:eastAsia="Times New Roman" w:hAnsi="Times New Roman" w:cs="Times New Roman"/>
          <w:color w:val="3A3A3A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shall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assure</w:t>
      </w:r>
      <w:r w:rsidRPr="006E2B22">
        <w:rPr>
          <w:rFonts w:ascii="Times New Roman" w:eastAsia="Times New Roman" w:hAnsi="Times New Roman" w:cs="Times New Roman"/>
          <w:color w:val="3A3A3A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that</w:t>
      </w:r>
      <w:r w:rsidRPr="006E2B22">
        <w:rPr>
          <w:rFonts w:ascii="Times New Roman" w:eastAsia="Times New Roman" w:hAnsi="Times New Roman" w:cs="Times New Roman"/>
          <w:color w:val="3A3A3A"/>
          <w:spacing w:val="-1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other</w:t>
      </w:r>
      <w:r w:rsidRPr="006E2B22">
        <w:rPr>
          <w:rFonts w:ascii="Times New Roman" w:eastAsia="Times New Roman" w:hAnsi="Times New Roman" w:cs="Times New Roman"/>
          <w:color w:val="3A3A3A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employers,</w:t>
      </w:r>
      <w:r w:rsidRPr="006E2B22">
        <w:rPr>
          <w:rFonts w:ascii="Times New Roman" w:eastAsia="Times New Roman" w:hAnsi="Times New Roman" w:cs="Times New Roman"/>
          <w:color w:val="3A3A3A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including</w:t>
      </w:r>
      <w:r w:rsidRPr="006E2B22">
        <w:rPr>
          <w:rFonts w:ascii="Times New Roman" w:eastAsia="Times New Roman" w:hAnsi="Times New Roman" w:cs="Times New Roman"/>
          <w:color w:val="3A3A3A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private-for-profit</w:t>
      </w:r>
      <w:r w:rsidRPr="006E2B22">
        <w:rPr>
          <w:rFonts w:ascii="Times New Roman" w:eastAsia="Times New Roman" w:hAnsi="Times New Roman" w:cs="Times New Roman"/>
          <w:color w:val="3A3A3A"/>
          <w:spacing w:val="-9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employers</w:t>
      </w:r>
      <w:r w:rsidRPr="006E2B22">
        <w:rPr>
          <w:rFonts w:ascii="Times New Roman" w:eastAsia="Times New Roman" w:hAnsi="Times New Roman" w:cs="Times New Roman"/>
          <w:color w:val="3A3A3A"/>
          <w:spacing w:val="-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of participants</w:t>
      </w:r>
      <w:r w:rsidRPr="006E2B22">
        <w:rPr>
          <w:rFonts w:ascii="Times New Roman" w:eastAsia="Times New Roman" w:hAnsi="Times New Roman" w:cs="Times New Roman"/>
          <w:color w:val="3A3A3A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under</w:t>
      </w:r>
      <w:r w:rsidRPr="006E2B22">
        <w:rPr>
          <w:rFonts w:ascii="Times New Roman" w:eastAsia="Times New Roman" w:hAnsi="Times New Roman" w:cs="Times New Roman"/>
          <w:color w:val="3A3A3A"/>
          <w:spacing w:val="-1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WIOA,</w:t>
      </w:r>
      <w:r w:rsidRPr="006E2B22">
        <w:rPr>
          <w:rFonts w:ascii="Times New Roman" w:eastAsia="Times New Roman" w:hAnsi="Times New Roman" w:cs="Times New Roman"/>
          <w:color w:val="3A3A3A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have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grievance</w:t>
      </w:r>
      <w:r w:rsidRPr="006E2B22">
        <w:rPr>
          <w:rFonts w:ascii="Times New Roman" w:eastAsia="Times New Roman" w:hAnsi="Times New Roman" w:cs="Times New Roman"/>
          <w:color w:val="3A3A3A"/>
          <w:spacing w:val="-8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procedure</w:t>
      </w:r>
      <w:r w:rsidRPr="006E2B22">
        <w:rPr>
          <w:rFonts w:ascii="Times New Roman" w:eastAsia="Times New Roman" w:hAnsi="Times New Roman" w:cs="Times New Roman"/>
          <w:color w:val="3A3A3A"/>
          <w:spacing w:val="-7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relating</w:t>
      </w:r>
      <w:r w:rsidRPr="006E2B22">
        <w:rPr>
          <w:rFonts w:ascii="Times New Roman" w:eastAsia="Times New Roman" w:hAnsi="Times New Roman" w:cs="Times New Roman"/>
          <w:color w:val="3A3A3A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A3A3A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terms</w:t>
      </w:r>
      <w:r w:rsidRPr="006E2B22">
        <w:rPr>
          <w:rFonts w:ascii="Times New Roman" w:eastAsia="Times New Roman" w:hAnsi="Times New Roman" w:cs="Times New Roman"/>
          <w:color w:val="3A3A3A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and</w:t>
      </w:r>
      <w:r w:rsidRPr="006E2B22">
        <w:rPr>
          <w:rFonts w:ascii="Times New Roman" w:eastAsia="Times New Roman" w:hAnsi="Times New Roman" w:cs="Times New Roman"/>
          <w:color w:val="3A3A3A"/>
          <w:spacing w:val="-1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conditions of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employment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available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to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their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participants.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Employers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may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operate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their</w:t>
      </w:r>
      <w:r w:rsidRPr="006E2B22">
        <w:rPr>
          <w:rFonts w:ascii="Times New Roman" w:eastAsia="Times New Roman" w:hAnsi="Times New Roman" w:cs="Times New Roman"/>
          <w:color w:val="3A3A3A"/>
          <w:spacing w:val="-15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own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 xml:space="preserve">grievance system or may utilize the grievance system established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lastRenderedPageBreak/>
        <w:t>by the subrecipient.</w:t>
      </w:r>
      <w:r w:rsidRPr="006E2B22">
        <w:rPr>
          <w:rFonts w:ascii="Times New Roman" w:eastAsia="Times New Roman" w:hAnsi="Times New Roman" w:cs="Times New Roman"/>
          <w:color w:val="3A3A3A"/>
          <w:spacing w:val="40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 xml:space="preserve">Employers shall </w:t>
      </w:r>
      <w:r w:rsidRPr="006E2B22">
        <w:rPr>
          <w:rFonts w:ascii="Times New Roman" w:eastAsia="Times New Roman" w:hAnsi="Times New Roman" w:cs="Times New Roman"/>
          <w:color w:val="4B4B4B"/>
          <w:w w:val="105"/>
          <w:kern w:val="0"/>
          <w14:ligatures w14:val="none"/>
        </w:rPr>
        <w:t xml:space="preserve">inform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participants of the grievance procedures they are to follow when the participant begins employment.</w:t>
      </w:r>
    </w:p>
    <w:p w14:paraId="327EADED" w14:textId="77777777" w:rsidR="006E2B22" w:rsidRPr="006E2B22" w:rsidRDefault="006E2B22" w:rsidP="006E2B2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40E335AA" w14:textId="77777777" w:rsidR="006E2B22" w:rsidRPr="006E2B22" w:rsidRDefault="006E2B22" w:rsidP="00037197">
      <w:pPr>
        <w:widowControl w:val="0"/>
        <w:autoSpaceDE w:val="0"/>
        <w:autoSpaceDN w:val="0"/>
        <w:spacing w:after="0" w:line="276" w:lineRule="auto"/>
        <w:ind w:left="786" w:firstLine="6"/>
        <w:rPr>
          <w:rFonts w:ascii="Times New Roman" w:eastAsia="Times New Roman" w:hAnsi="Times New Roman" w:cs="Times New Roman"/>
          <w:kern w:val="0"/>
          <w14:ligatures w14:val="none"/>
        </w:rPr>
      </w:pP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An employer grievance system shall provide for, upon request by the</w:t>
      </w:r>
      <w:r w:rsidRPr="006E2B22">
        <w:rPr>
          <w:rFonts w:ascii="Times New Roman" w:eastAsia="Times New Roman" w:hAnsi="Times New Roman" w:cs="Times New Roman"/>
          <w:color w:val="3A3A3A"/>
          <w:spacing w:val="-6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>complainant, a</w:t>
      </w:r>
      <w:r w:rsidRPr="006E2B22">
        <w:rPr>
          <w:rFonts w:ascii="Times New Roman" w:eastAsia="Times New Roman" w:hAnsi="Times New Roman" w:cs="Times New Roman"/>
          <w:color w:val="3A3A3A"/>
          <w:spacing w:val="-1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 xml:space="preserve">review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an</w:t>
      </w:r>
      <w:r w:rsidRPr="006E2B22">
        <w:rPr>
          <w:rFonts w:ascii="Times New Roman" w:eastAsia="Times New Roman" w:hAnsi="Times New Roman" w:cs="Times New Roman"/>
          <w:color w:val="3A3A3A"/>
          <w:spacing w:val="-1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employer's</w:t>
      </w:r>
      <w:r w:rsidRPr="006E2B22">
        <w:rPr>
          <w:rFonts w:ascii="Times New Roman" w:eastAsia="Times New Roman" w:hAnsi="Times New Roman" w:cs="Times New Roman"/>
          <w:color w:val="3A3A3A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decision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by</w:t>
      </w:r>
      <w:r w:rsidRPr="006E2B22">
        <w:rPr>
          <w:rFonts w:ascii="Times New Roman" w:eastAsia="Times New Roman" w:hAnsi="Times New Roman" w:cs="Times New Roman"/>
          <w:color w:val="3A3A3A"/>
          <w:spacing w:val="-14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the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subrecipient and the</w:t>
      </w:r>
      <w:r w:rsidRPr="006E2B22">
        <w:rPr>
          <w:rFonts w:ascii="Times New Roman" w:eastAsia="Times New Roman" w:hAnsi="Times New Roman" w:cs="Times New Roman"/>
          <w:color w:val="3A3A3A"/>
          <w:spacing w:val="-1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Division</w:t>
      </w:r>
      <w:r w:rsidRPr="006E2B22">
        <w:rPr>
          <w:rFonts w:ascii="Times New Roman" w:eastAsia="Times New Roman" w:hAnsi="Times New Roman" w:cs="Times New Roman"/>
          <w:color w:val="3A3A3A"/>
          <w:spacing w:val="-3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of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Workforce</w:t>
      </w:r>
      <w:r w:rsidRPr="006E2B22">
        <w:rPr>
          <w:rFonts w:ascii="Times New Roman" w:eastAsia="Times New Roman" w:hAnsi="Times New Roman" w:cs="Times New Roman"/>
          <w:color w:val="3A3A3A"/>
          <w:spacing w:val="-6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>Solutions,</w:t>
      </w:r>
      <w:r w:rsidRPr="006E2B22">
        <w:rPr>
          <w:rFonts w:ascii="Times New Roman" w:eastAsia="Times New Roman" w:hAnsi="Times New Roman" w:cs="Times New Roman"/>
          <w:color w:val="3A3A3A"/>
          <w:spacing w:val="-1"/>
          <w:w w:val="105"/>
          <w:kern w:val="0"/>
          <w14:ligatures w14:val="none"/>
        </w:rPr>
        <w:t xml:space="preserve"> </w:t>
      </w:r>
      <w:r w:rsidRPr="006E2B22">
        <w:rPr>
          <w:rFonts w:ascii="Times New Roman" w:eastAsia="Times New Roman" w:hAnsi="Times New Roman" w:cs="Times New Roman"/>
          <w:color w:val="3A3A3A"/>
          <w:w w:val="105"/>
          <w:kern w:val="0"/>
          <w14:ligatures w14:val="none"/>
        </w:rPr>
        <w:t xml:space="preserve">if </w:t>
      </w:r>
      <w:r w:rsidRPr="006E2B22">
        <w:rPr>
          <w:rFonts w:ascii="Times New Roman" w:eastAsia="Times New Roman" w:hAnsi="Times New Roman" w:cs="Times New Roman"/>
          <w:color w:val="3A3A3A"/>
          <w:spacing w:val="-2"/>
          <w:w w:val="105"/>
          <w:kern w:val="0"/>
          <w14:ligatures w14:val="none"/>
        </w:rPr>
        <w:t>necessary.</w:t>
      </w:r>
    </w:p>
    <w:p w14:paraId="7B056074" w14:textId="77777777" w:rsidR="006E2B22" w:rsidRDefault="006E2B22"/>
    <w:sectPr w:rsidR="006E2B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AF97" w14:textId="77777777" w:rsidR="00F85824" w:rsidRDefault="00F85824" w:rsidP="00F85824">
      <w:pPr>
        <w:spacing w:after="0" w:line="240" w:lineRule="auto"/>
      </w:pPr>
      <w:r>
        <w:separator/>
      </w:r>
    </w:p>
  </w:endnote>
  <w:endnote w:type="continuationSeparator" w:id="0">
    <w:p w14:paraId="3DBBB085" w14:textId="77777777" w:rsidR="00F85824" w:rsidRDefault="00F85824" w:rsidP="00F8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B6D7" w14:textId="7A9D0670" w:rsidR="00F85824" w:rsidRDefault="00F85824" w:rsidP="00F85824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>
      <w:rPr>
        <w:rFonts w:ascii="Times New Roman" w:hAnsi="Times New Roman" w:cs="Times New Roman"/>
        <w:sz w:val="16"/>
        <w:szCs w:val="16"/>
      </w:rPr>
      <w:t>Policy Statement: PS 14-2015</w:t>
    </w:r>
  </w:p>
  <w:p w14:paraId="0BCA6D34" w14:textId="27BE1E06" w:rsidR="00F85824" w:rsidRDefault="00F85824" w:rsidP="00F85824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</w:t>
    </w:r>
  </w:p>
  <w:p w14:paraId="6AAD4E5C" w14:textId="13B578BE" w:rsidR="00F85824" w:rsidRPr="00F85824" w:rsidRDefault="00F85824" w:rsidP="00F85824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F85824">
      <w:rPr>
        <w:rFonts w:ascii="Times New Roman" w:hAnsi="Times New Roman" w:cs="Times New Roman"/>
        <w:sz w:val="16"/>
        <w:szCs w:val="16"/>
      </w:rPr>
      <w:t xml:space="preserve">Page </w:t>
    </w:r>
    <w:r w:rsidRPr="00F85824">
      <w:rPr>
        <w:rFonts w:ascii="Times New Roman" w:hAnsi="Times New Roman" w:cs="Times New Roman"/>
        <w:sz w:val="16"/>
        <w:szCs w:val="16"/>
      </w:rPr>
      <w:fldChar w:fldCharType="begin"/>
    </w:r>
    <w:r w:rsidRPr="00F85824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F85824">
      <w:rPr>
        <w:rFonts w:ascii="Times New Roman" w:hAnsi="Times New Roman" w:cs="Times New Roman"/>
        <w:sz w:val="16"/>
        <w:szCs w:val="16"/>
      </w:rPr>
      <w:fldChar w:fldCharType="separate"/>
    </w:r>
    <w:r w:rsidRPr="00F85824">
      <w:rPr>
        <w:rFonts w:ascii="Times New Roman" w:hAnsi="Times New Roman" w:cs="Times New Roman"/>
        <w:noProof/>
        <w:sz w:val="16"/>
        <w:szCs w:val="16"/>
      </w:rPr>
      <w:t>1</w:t>
    </w:r>
    <w:r w:rsidRPr="00F85824">
      <w:rPr>
        <w:rFonts w:ascii="Times New Roman" w:hAnsi="Times New Roman" w:cs="Times New Roman"/>
        <w:sz w:val="16"/>
        <w:szCs w:val="16"/>
      </w:rPr>
      <w:fldChar w:fldCharType="end"/>
    </w:r>
    <w:r w:rsidRPr="00F85824">
      <w:rPr>
        <w:rFonts w:ascii="Times New Roman" w:hAnsi="Times New Roman" w:cs="Times New Roman"/>
        <w:sz w:val="16"/>
        <w:szCs w:val="16"/>
      </w:rPr>
      <w:t xml:space="preserve"> of </w:t>
    </w:r>
    <w:r w:rsidRPr="00F85824">
      <w:rPr>
        <w:rFonts w:ascii="Times New Roman" w:hAnsi="Times New Roman" w:cs="Times New Roman"/>
        <w:sz w:val="16"/>
        <w:szCs w:val="16"/>
      </w:rPr>
      <w:fldChar w:fldCharType="begin"/>
    </w:r>
    <w:r w:rsidRPr="00F85824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F85824">
      <w:rPr>
        <w:rFonts w:ascii="Times New Roman" w:hAnsi="Times New Roman" w:cs="Times New Roman"/>
        <w:sz w:val="16"/>
        <w:szCs w:val="16"/>
      </w:rPr>
      <w:fldChar w:fldCharType="separate"/>
    </w:r>
    <w:r w:rsidRPr="00F85824">
      <w:rPr>
        <w:rFonts w:ascii="Times New Roman" w:hAnsi="Times New Roman" w:cs="Times New Roman"/>
        <w:noProof/>
        <w:sz w:val="16"/>
        <w:szCs w:val="16"/>
      </w:rPr>
      <w:t>2</w:t>
    </w:r>
    <w:r w:rsidRPr="00F85824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DD41" w14:textId="77777777" w:rsidR="00F85824" w:rsidRDefault="00F85824" w:rsidP="00F85824">
      <w:pPr>
        <w:spacing w:after="0" w:line="240" w:lineRule="auto"/>
      </w:pPr>
      <w:r>
        <w:separator/>
      </w:r>
    </w:p>
  </w:footnote>
  <w:footnote w:type="continuationSeparator" w:id="0">
    <w:p w14:paraId="45E36BD9" w14:textId="77777777" w:rsidR="00F85824" w:rsidRDefault="00F85824" w:rsidP="00F8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C09"/>
    <w:multiLevelType w:val="hybridMultilevel"/>
    <w:tmpl w:val="99D6122A"/>
    <w:lvl w:ilvl="0" w:tplc="2BD02452">
      <w:start w:val="1"/>
      <w:numFmt w:val="decimal"/>
      <w:lvlText w:val="%1."/>
      <w:lvlJc w:val="left"/>
      <w:pPr>
        <w:ind w:left="757" w:hanging="721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9F7CE716">
      <w:start w:val="1"/>
      <w:numFmt w:val="lowerLetter"/>
      <w:lvlText w:val="%2."/>
      <w:lvlJc w:val="left"/>
      <w:pPr>
        <w:ind w:left="1523" w:hanging="713"/>
        <w:jc w:val="left"/>
      </w:pPr>
      <w:rPr>
        <w:rFonts w:hint="default"/>
        <w:spacing w:val="0"/>
        <w:w w:val="101"/>
        <w:lang w:val="en-US" w:eastAsia="en-US" w:bidi="ar-SA"/>
      </w:rPr>
    </w:lvl>
    <w:lvl w:ilvl="2" w:tplc="C240917E">
      <w:numFmt w:val="bullet"/>
      <w:lvlText w:val="•"/>
      <w:lvlJc w:val="left"/>
      <w:pPr>
        <w:ind w:left="1500" w:hanging="713"/>
      </w:pPr>
      <w:rPr>
        <w:rFonts w:hint="default"/>
        <w:lang w:val="en-US" w:eastAsia="en-US" w:bidi="ar-SA"/>
      </w:rPr>
    </w:lvl>
    <w:lvl w:ilvl="3" w:tplc="22986F06">
      <w:numFmt w:val="bullet"/>
      <w:lvlText w:val="•"/>
      <w:lvlJc w:val="left"/>
      <w:pPr>
        <w:ind w:left="2617" w:hanging="713"/>
      </w:pPr>
      <w:rPr>
        <w:rFonts w:hint="default"/>
        <w:lang w:val="en-US" w:eastAsia="en-US" w:bidi="ar-SA"/>
      </w:rPr>
    </w:lvl>
    <w:lvl w:ilvl="4" w:tplc="C8A27FB4">
      <w:numFmt w:val="bullet"/>
      <w:lvlText w:val="•"/>
      <w:lvlJc w:val="left"/>
      <w:pPr>
        <w:ind w:left="3735" w:hanging="713"/>
      </w:pPr>
      <w:rPr>
        <w:rFonts w:hint="default"/>
        <w:lang w:val="en-US" w:eastAsia="en-US" w:bidi="ar-SA"/>
      </w:rPr>
    </w:lvl>
    <w:lvl w:ilvl="5" w:tplc="B1744A20">
      <w:numFmt w:val="bullet"/>
      <w:lvlText w:val="•"/>
      <w:lvlJc w:val="left"/>
      <w:pPr>
        <w:ind w:left="4852" w:hanging="713"/>
      </w:pPr>
      <w:rPr>
        <w:rFonts w:hint="default"/>
        <w:lang w:val="en-US" w:eastAsia="en-US" w:bidi="ar-SA"/>
      </w:rPr>
    </w:lvl>
    <w:lvl w:ilvl="6" w:tplc="09BA92B4">
      <w:numFmt w:val="bullet"/>
      <w:lvlText w:val="•"/>
      <w:lvlJc w:val="left"/>
      <w:pPr>
        <w:ind w:left="5970" w:hanging="713"/>
      </w:pPr>
      <w:rPr>
        <w:rFonts w:hint="default"/>
        <w:lang w:val="en-US" w:eastAsia="en-US" w:bidi="ar-SA"/>
      </w:rPr>
    </w:lvl>
    <w:lvl w:ilvl="7" w:tplc="AB80BA0C">
      <w:numFmt w:val="bullet"/>
      <w:lvlText w:val="•"/>
      <w:lvlJc w:val="left"/>
      <w:pPr>
        <w:ind w:left="7087" w:hanging="713"/>
      </w:pPr>
      <w:rPr>
        <w:rFonts w:hint="default"/>
        <w:lang w:val="en-US" w:eastAsia="en-US" w:bidi="ar-SA"/>
      </w:rPr>
    </w:lvl>
    <w:lvl w:ilvl="8" w:tplc="E6086F2E">
      <w:numFmt w:val="bullet"/>
      <w:lvlText w:val="•"/>
      <w:lvlJc w:val="left"/>
      <w:pPr>
        <w:ind w:left="8205" w:hanging="713"/>
      </w:pPr>
      <w:rPr>
        <w:rFonts w:hint="default"/>
        <w:lang w:val="en-US" w:eastAsia="en-US" w:bidi="ar-SA"/>
      </w:rPr>
    </w:lvl>
  </w:abstractNum>
  <w:num w:numId="1" w16cid:durableId="174078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22"/>
    <w:rsid w:val="00037197"/>
    <w:rsid w:val="00540429"/>
    <w:rsid w:val="006E2B22"/>
    <w:rsid w:val="008741C9"/>
    <w:rsid w:val="00AB0F5B"/>
    <w:rsid w:val="00F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E024"/>
  <w15:chartTrackingRefBased/>
  <w15:docId w15:val="{FB6A4CEF-9498-419E-9017-E368F33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B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24"/>
  </w:style>
  <w:style w:type="paragraph" w:styleId="Footer">
    <w:name w:val="footer"/>
    <w:basedOn w:val="Normal"/>
    <w:link w:val="FooterChar"/>
    <w:uiPriority w:val="99"/>
    <w:unhideWhenUsed/>
    <w:rsid w:val="00F8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Cassar, Salvatore</cp:lastModifiedBy>
  <cp:revision>1</cp:revision>
  <dcterms:created xsi:type="dcterms:W3CDTF">2026-05-14T13:25:00Z</dcterms:created>
  <dcterms:modified xsi:type="dcterms:W3CDTF">2026-05-14T13:46:00Z</dcterms:modified>
</cp:coreProperties>
</file>