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681"/>
        <w:gridCol w:w="424"/>
        <w:gridCol w:w="672"/>
        <w:gridCol w:w="1933"/>
        <w:gridCol w:w="1210"/>
        <w:gridCol w:w="680"/>
        <w:gridCol w:w="2041"/>
      </w:tblGrid>
      <w:tr w:rsidR="004B2886" w14:paraId="3F00F7DA" w14:textId="77777777" w:rsidTr="00FF2421">
        <w:trPr>
          <w:trHeight w:val="2201"/>
        </w:trPr>
        <w:tc>
          <w:tcPr>
            <w:tcW w:w="9320" w:type="dxa"/>
            <w:gridSpan w:val="8"/>
          </w:tcPr>
          <w:p w14:paraId="3064A2EC" w14:textId="77777777" w:rsidR="004B2886" w:rsidRDefault="004B2886" w:rsidP="00FF2421">
            <w:pPr>
              <w:pStyle w:val="TableParagraph"/>
              <w:spacing w:before="232"/>
              <w:ind w:left="5"/>
              <w:jc w:val="center"/>
              <w:rPr>
                <w:rFonts w:ascii="Garamond"/>
                <w:b/>
              </w:rPr>
            </w:pPr>
            <w:r>
              <w:rPr>
                <w:rFonts w:ascii="Garamond"/>
                <w:b/>
              </w:rPr>
              <w:t>Adjusted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Income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Chart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Identifying</w:t>
            </w:r>
            <w:r>
              <w:rPr>
                <w:rFonts w:ascii="Garamond"/>
                <w:b/>
                <w:spacing w:val="-5"/>
              </w:rPr>
              <w:t xml:space="preserve"> </w:t>
            </w:r>
            <w:r>
              <w:rPr>
                <w:rFonts w:ascii="Garamond"/>
                <w:b/>
              </w:rPr>
              <w:t>the</w:t>
            </w:r>
            <w:r>
              <w:rPr>
                <w:rFonts w:ascii="Garamond"/>
                <w:b/>
                <w:spacing w:val="-6"/>
              </w:rPr>
              <w:t xml:space="preserve"> </w:t>
            </w:r>
            <w:r>
              <w:rPr>
                <w:rFonts w:ascii="Garamond"/>
                <w:b/>
              </w:rPr>
              <w:t>Higher</w:t>
            </w:r>
            <w:r>
              <w:rPr>
                <w:rFonts w:ascii="Garamond"/>
                <w:b/>
                <w:spacing w:val="-5"/>
              </w:rPr>
              <w:t xml:space="preserve"> </w:t>
            </w:r>
            <w:r>
              <w:rPr>
                <w:rFonts w:ascii="Garamond"/>
                <w:b/>
              </w:rPr>
              <w:t>of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the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Federal</w:t>
            </w:r>
            <w:r>
              <w:rPr>
                <w:rFonts w:ascii="Garamond"/>
                <w:b/>
                <w:spacing w:val="-6"/>
              </w:rPr>
              <w:t xml:space="preserve"> </w:t>
            </w:r>
            <w:r>
              <w:rPr>
                <w:rFonts w:ascii="Garamond"/>
                <w:b/>
              </w:rPr>
              <w:t>Poverty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Level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Income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Guidelines</w:t>
            </w:r>
            <w:r>
              <w:rPr>
                <w:rFonts w:ascii="Garamond"/>
                <w:b/>
                <w:spacing w:val="-5"/>
              </w:rPr>
              <w:t xml:space="preserve"> </w:t>
            </w:r>
            <w:r>
              <w:rPr>
                <w:rFonts w:ascii="Garamond"/>
                <w:b/>
              </w:rPr>
              <w:t>and the 70% Lower Living Standard Income Level Guidelines, Including Metropolitan and</w:t>
            </w:r>
          </w:p>
          <w:p w14:paraId="1FCAF3C1" w14:textId="77777777" w:rsidR="004B2886" w:rsidRDefault="004B2886" w:rsidP="00FF2421">
            <w:pPr>
              <w:pStyle w:val="TableParagraph"/>
              <w:spacing w:before="16"/>
              <w:ind w:left="5" w:right="105"/>
              <w:jc w:val="center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</w:rPr>
              <w:t>Non-Metropolitan</w:t>
            </w:r>
          </w:p>
          <w:p w14:paraId="47F5F98C" w14:textId="77777777" w:rsidR="004B2886" w:rsidRDefault="004B2886" w:rsidP="00FF2421">
            <w:pPr>
              <w:pStyle w:val="TableParagraph"/>
              <w:spacing w:before="22"/>
            </w:pPr>
          </w:p>
          <w:p w14:paraId="42733FCF" w14:textId="77777777" w:rsidR="004B2886" w:rsidRDefault="004B2886" w:rsidP="00FF2421">
            <w:pPr>
              <w:pStyle w:val="TableParagraph"/>
              <w:ind w:right="5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Adjustments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Annual</w:t>
            </w:r>
            <w:r>
              <w:rPr>
                <w:rFonts w:ascii="Garamond"/>
                <w:b/>
                <w:spacing w:val="-1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Family</w:t>
            </w:r>
            <w:r>
              <w:rPr>
                <w:rFonts w:ascii="Garamond"/>
                <w:b/>
                <w:spacing w:val="-2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Size</w:t>
            </w:r>
            <w:r>
              <w:rPr>
                <w:rFonts w:ascii="Garamond"/>
                <w:b/>
                <w:spacing w:val="-2"/>
                <w:sz w:val="24"/>
              </w:rPr>
              <w:t xml:space="preserve"> Differences</w:t>
            </w:r>
          </w:p>
          <w:p w14:paraId="5A63BAC5" w14:textId="0460191D" w:rsidR="004B2886" w:rsidRDefault="004B2886" w:rsidP="00FF2421">
            <w:pPr>
              <w:pStyle w:val="TableParagraph"/>
              <w:tabs>
                <w:tab w:val="left" w:pos="6478"/>
              </w:tabs>
              <w:spacing w:before="231"/>
              <w:ind w:right="62"/>
              <w:jc w:val="center"/>
              <w:rPr>
                <w:b/>
                <w:bCs/>
                <w:sz w:val="20"/>
                <w:szCs w:val="20"/>
              </w:rPr>
            </w:pPr>
            <w:r w:rsidRPr="27194FAF">
              <w:rPr>
                <w:b/>
                <w:bCs/>
                <w:sz w:val="20"/>
                <w:szCs w:val="20"/>
              </w:rPr>
              <w:t>Effective: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April 22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>, 202</w:t>
            </w:r>
            <w:r>
              <w:rPr>
                <w:b/>
                <w:bCs/>
                <w:spacing w:val="-4"/>
                <w:sz w:val="20"/>
                <w:szCs w:val="20"/>
              </w:rPr>
              <w:t>6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 xml:space="preserve">                                                                                   </w:t>
            </w:r>
            <w:r w:rsidR="00614930" w:rsidRPr="27194FAF">
              <w:rPr>
                <w:b/>
                <w:bCs/>
                <w:spacing w:val="-4"/>
                <w:sz w:val="20"/>
                <w:szCs w:val="20"/>
              </w:rPr>
              <w:t xml:space="preserve">  (</w:t>
            </w:r>
            <w:r w:rsidRPr="27194FAF">
              <w:rPr>
                <w:b/>
                <w:bCs/>
                <w:sz w:val="20"/>
                <w:szCs w:val="20"/>
              </w:rPr>
              <w:t>Per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27194FAF">
              <w:rPr>
                <w:b/>
                <w:bCs/>
                <w:sz w:val="20"/>
                <w:szCs w:val="20"/>
              </w:rPr>
              <w:t>U.S.</w:t>
            </w:r>
            <w:r w:rsidRPr="27194FAF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27194FAF">
              <w:rPr>
                <w:b/>
                <w:bCs/>
                <w:sz w:val="20"/>
                <w:szCs w:val="20"/>
              </w:rPr>
              <w:t>Department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27194FAF">
              <w:rPr>
                <w:b/>
                <w:bCs/>
                <w:sz w:val="20"/>
                <w:szCs w:val="20"/>
              </w:rPr>
              <w:t>of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27194FAF">
              <w:rPr>
                <w:b/>
                <w:bCs/>
                <w:spacing w:val="-2"/>
                <w:sz w:val="20"/>
                <w:szCs w:val="20"/>
              </w:rPr>
              <w:t>Labor)</w:t>
            </w:r>
          </w:p>
        </w:tc>
      </w:tr>
      <w:tr w:rsidR="004B2886" w14:paraId="4C429656" w14:textId="77777777" w:rsidTr="00FF2421">
        <w:trPr>
          <w:trHeight w:val="482"/>
        </w:trPr>
        <w:tc>
          <w:tcPr>
            <w:tcW w:w="2360" w:type="dxa"/>
            <w:gridSpan w:val="2"/>
            <w:tcBorders>
              <w:right w:val="single" w:sz="6" w:space="0" w:color="000000" w:themeColor="text1"/>
            </w:tcBorders>
          </w:tcPr>
          <w:p w14:paraId="23312955" w14:textId="77777777" w:rsidR="004B2886" w:rsidRDefault="004B2886" w:rsidP="00FF2421">
            <w:pPr>
              <w:pStyle w:val="TableParagraph"/>
              <w:spacing w:before="207" w:line="256" w:lineRule="exact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Size</w:t>
            </w:r>
          </w:p>
        </w:tc>
        <w:tc>
          <w:tcPr>
            <w:tcW w:w="3029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00B7221" w14:textId="77777777" w:rsidR="004B2886" w:rsidRDefault="004B2886" w:rsidP="00FF2421">
            <w:pPr>
              <w:pStyle w:val="TableParagraph"/>
              <w:spacing w:before="207" w:line="256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Non-Metropolitan</w:t>
            </w:r>
          </w:p>
        </w:tc>
        <w:tc>
          <w:tcPr>
            <w:tcW w:w="3931" w:type="dxa"/>
            <w:gridSpan w:val="3"/>
            <w:tcBorders>
              <w:left w:val="single" w:sz="6" w:space="0" w:color="000000" w:themeColor="text1"/>
            </w:tcBorders>
          </w:tcPr>
          <w:p w14:paraId="42262412" w14:textId="77777777" w:rsidR="004B2886" w:rsidRDefault="004B2886" w:rsidP="00FF2421">
            <w:pPr>
              <w:pStyle w:val="TableParagraph"/>
              <w:spacing w:before="207" w:line="256" w:lineRule="exact"/>
              <w:ind w:left="1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Metropolitan</w:t>
            </w:r>
          </w:p>
        </w:tc>
      </w:tr>
      <w:tr w:rsidR="004B2886" w14:paraId="0DAF8972" w14:textId="77777777" w:rsidTr="00FF2421">
        <w:trPr>
          <w:trHeight w:val="505"/>
        </w:trPr>
        <w:tc>
          <w:tcPr>
            <w:tcW w:w="236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18E4C3E" w14:textId="77777777" w:rsidR="004B2886" w:rsidRDefault="004B2886" w:rsidP="00FF2421">
            <w:pPr>
              <w:pStyle w:val="TableParagraph"/>
              <w:spacing w:before="252" w:line="233" w:lineRule="exact"/>
              <w:ind w:right="4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029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0FA8B0" w14:textId="485AD23B" w:rsidR="004B2886" w:rsidRDefault="004B2886" w:rsidP="00FF2421">
            <w:pPr>
              <w:pStyle w:val="TableParagraph"/>
              <w:spacing w:before="252" w:line="233" w:lineRule="exact"/>
              <w:ind w:left="11"/>
              <w:jc w:val="center"/>
            </w:pPr>
            <w:r>
              <w:rPr>
                <w:spacing w:val="-2"/>
              </w:rPr>
              <w:t>$15,960</w:t>
            </w:r>
          </w:p>
        </w:tc>
        <w:tc>
          <w:tcPr>
            <w:tcW w:w="393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62C72A52" w14:textId="5F3FEFF5" w:rsidR="004B2886" w:rsidRDefault="004B2886" w:rsidP="00FF2421">
            <w:pPr>
              <w:pStyle w:val="TableParagraph"/>
              <w:spacing w:before="252" w:line="233" w:lineRule="exact"/>
              <w:ind w:left="16" w:right="9"/>
              <w:jc w:val="center"/>
            </w:pPr>
            <w:r>
              <w:rPr>
                <w:spacing w:val="-2"/>
              </w:rPr>
              <w:t>$15,960</w:t>
            </w:r>
          </w:p>
        </w:tc>
      </w:tr>
      <w:tr w:rsidR="004B2886" w14:paraId="610DB456" w14:textId="77777777" w:rsidTr="00FF2421">
        <w:trPr>
          <w:trHeight w:val="508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38A558" w14:textId="77777777" w:rsidR="004B2886" w:rsidRDefault="004B2886" w:rsidP="00FF2421">
            <w:pPr>
              <w:pStyle w:val="TableParagraph"/>
            </w:pPr>
          </w:p>
          <w:p w14:paraId="722BED05" w14:textId="77777777" w:rsidR="004B2886" w:rsidRDefault="004B2886" w:rsidP="00FF2421">
            <w:pPr>
              <w:pStyle w:val="TableParagraph"/>
              <w:spacing w:line="235" w:lineRule="exact"/>
              <w:ind w:right="4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30C0AB" w14:textId="77777777" w:rsidR="004B2886" w:rsidRDefault="004B2886" w:rsidP="00FF2421">
            <w:pPr>
              <w:pStyle w:val="TableParagraph"/>
            </w:pPr>
          </w:p>
          <w:p w14:paraId="5B5C30AB" w14:textId="32E571A1" w:rsidR="004B2886" w:rsidRDefault="004B2886" w:rsidP="00FF2421">
            <w:pPr>
              <w:pStyle w:val="TableParagraph"/>
              <w:spacing w:line="235" w:lineRule="exact"/>
              <w:ind w:left="11"/>
              <w:jc w:val="center"/>
            </w:pPr>
            <w:r>
              <w:rPr>
                <w:spacing w:val="-2"/>
              </w:rPr>
              <w:t>$21,640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AC3F412" w14:textId="77777777" w:rsidR="004B2886" w:rsidRDefault="004B2886" w:rsidP="00FF2421">
            <w:pPr>
              <w:pStyle w:val="TableParagraph"/>
            </w:pPr>
          </w:p>
          <w:p w14:paraId="4A776294" w14:textId="27450F59" w:rsidR="004B2886" w:rsidRDefault="004B2886" w:rsidP="00FF2421">
            <w:pPr>
              <w:pStyle w:val="TableParagraph"/>
              <w:spacing w:line="235" w:lineRule="exact"/>
              <w:ind w:left="16" w:right="9"/>
              <w:jc w:val="center"/>
            </w:pPr>
            <w:r>
              <w:rPr>
                <w:spacing w:val="-2"/>
              </w:rPr>
              <w:t>$21,640</w:t>
            </w:r>
          </w:p>
        </w:tc>
      </w:tr>
      <w:tr w:rsidR="004B2886" w14:paraId="5A6CED7D" w14:textId="77777777" w:rsidTr="00FF2421">
        <w:trPr>
          <w:trHeight w:val="50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CC28A6" w14:textId="77777777" w:rsidR="004B2886" w:rsidRDefault="004B2886" w:rsidP="00FF2421">
            <w:pPr>
              <w:pStyle w:val="TableParagraph"/>
              <w:spacing w:before="250" w:line="235" w:lineRule="exact"/>
              <w:ind w:right="4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40473D" w14:textId="1F6A855A" w:rsidR="004B2886" w:rsidRDefault="004B2886" w:rsidP="00FF2421">
            <w:pPr>
              <w:pStyle w:val="TableParagraph"/>
              <w:spacing w:before="250" w:line="235" w:lineRule="exact"/>
              <w:ind w:left="11"/>
              <w:jc w:val="center"/>
            </w:pPr>
            <w:r>
              <w:rPr>
                <w:spacing w:val="-2"/>
              </w:rPr>
              <w:t>$27,320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F9CE53" w14:textId="548A9421" w:rsidR="004B2886" w:rsidRDefault="004B2886" w:rsidP="00FF2421">
            <w:pPr>
              <w:pStyle w:val="TableParagraph"/>
              <w:spacing w:before="250" w:line="235" w:lineRule="exact"/>
              <w:ind w:left="16" w:right="9"/>
              <w:jc w:val="center"/>
            </w:pPr>
            <w:r>
              <w:rPr>
                <w:spacing w:val="-2"/>
              </w:rPr>
              <w:t>$27,978</w:t>
            </w:r>
          </w:p>
        </w:tc>
      </w:tr>
      <w:tr w:rsidR="004B2886" w14:paraId="3693985D" w14:textId="77777777" w:rsidTr="00FF2421">
        <w:trPr>
          <w:trHeight w:val="50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DFBC1D" w14:textId="77777777" w:rsidR="004B2886" w:rsidRDefault="004B2886" w:rsidP="00FF2421">
            <w:pPr>
              <w:pStyle w:val="TableParagraph"/>
              <w:spacing w:before="250" w:line="235" w:lineRule="exact"/>
              <w:ind w:right="4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4066FF" w14:textId="636185EF" w:rsidR="004B2886" w:rsidRDefault="004B2886" w:rsidP="00FF2421">
            <w:pPr>
              <w:pStyle w:val="TableParagraph"/>
              <w:spacing w:before="250" w:line="235" w:lineRule="exact"/>
              <w:ind w:left="11"/>
              <w:jc w:val="center"/>
            </w:pPr>
            <w:r>
              <w:rPr>
                <w:spacing w:val="-2"/>
              </w:rPr>
              <w:t>$33,386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2BC22E5" w14:textId="2F5C1AC3" w:rsidR="004B2886" w:rsidRDefault="004B2886" w:rsidP="00FF2421">
            <w:pPr>
              <w:pStyle w:val="TableParagraph"/>
              <w:spacing w:before="250" w:line="235" w:lineRule="exact"/>
              <w:ind w:left="16" w:right="9"/>
              <w:jc w:val="center"/>
            </w:pPr>
            <w:r>
              <w:rPr>
                <w:spacing w:val="-2"/>
              </w:rPr>
              <w:t>$34,542</w:t>
            </w:r>
          </w:p>
        </w:tc>
      </w:tr>
      <w:tr w:rsidR="004B2886" w14:paraId="1FAF7FA3" w14:textId="77777777" w:rsidTr="00FF2421">
        <w:trPr>
          <w:trHeight w:val="50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48F449" w14:textId="77777777" w:rsidR="004B2886" w:rsidRDefault="004B2886" w:rsidP="00FF2421">
            <w:pPr>
              <w:pStyle w:val="TableParagraph"/>
              <w:spacing w:before="250" w:line="235" w:lineRule="exact"/>
              <w:ind w:right="4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D07FD2" w14:textId="7B7B64C2" w:rsidR="004B2886" w:rsidRDefault="004B2886" w:rsidP="00FF2421">
            <w:pPr>
              <w:pStyle w:val="TableParagraph"/>
              <w:spacing w:before="250" w:line="235" w:lineRule="exact"/>
              <w:ind w:left="11"/>
              <w:jc w:val="center"/>
            </w:pPr>
            <w:r>
              <w:rPr>
                <w:spacing w:val="-2"/>
              </w:rPr>
              <w:t>$39,399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DC452F5" w14:textId="47D54FFA" w:rsidR="004B2886" w:rsidRDefault="004B2886" w:rsidP="00FF2421">
            <w:pPr>
              <w:pStyle w:val="TableParagraph"/>
              <w:spacing w:before="250" w:line="235" w:lineRule="exact"/>
              <w:ind w:left="7" w:right="16"/>
              <w:jc w:val="center"/>
            </w:pPr>
            <w:r>
              <w:rPr>
                <w:spacing w:val="-2"/>
              </w:rPr>
              <w:t>$40,767</w:t>
            </w:r>
          </w:p>
        </w:tc>
      </w:tr>
      <w:tr w:rsidR="004B2886" w14:paraId="502013A0" w14:textId="77777777" w:rsidTr="00FF2421">
        <w:trPr>
          <w:trHeight w:val="50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C042CB" w14:textId="77777777" w:rsidR="004B2886" w:rsidRDefault="004B2886" w:rsidP="00FF2421">
            <w:pPr>
              <w:pStyle w:val="TableParagraph"/>
              <w:spacing w:before="250" w:line="235" w:lineRule="exact"/>
              <w:ind w:right="4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CF3087" w14:textId="5D69FA11" w:rsidR="004B2886" w:rsidRDefault="004B2886" w:rsidP="00FF2421">
            <w:pPr>
              <w:pStyle w:val="TableParagraph"/>
              <w:spacing w:before="250" w:line="235" w:lineRule="exact"/>
              <w:ind w:left="11"/>
              <w:jc w:val="center"/>
            </w:pPr>
            <w:r>
              <w:rPr>
                <w:spacing w:val="-2"/>
              </w:rPr>
              <w:t>$46,076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3856929" w14:textId="45AB4C9F" w:rsidR="004B2886" w:rsidRDefault="004B2886" w:rsidP="00FF2421">
            <w:pPr>
              <w:pStyle w:val="TableParagraph"/>
              <w:spacing w:before="250" w:line="235" w:lineRule="exact"/>
              <w:ind w:left="7" w:right="16"/>
              <w:jc w:val="center"/>
            </w:pPr>
            <w:r>
              <w:rPr>
                <w:spacing w:val="-2"/>
              </w:rPr>
              <w:t>$47,680</w:t>
            </w:r>
          </w:p>
        </w:tc>
      </w:tr>
      <w:tr w:rsidR="004B2886" w14:paraId="5D62FE97" w14:textId="77777777" w:rsidTr="00FF2421">
        <w:trPr>
          <w:trHeight w:val="52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9DB0C5" w14:textId="77777777" w:rsidR="004B2886" w:rsidRDefault="004B2886" w:rsidP="00FF2421">
            <w:pPr>
              <w:pStyle w:val="TableParagraph"/>
              <w:ind w:left="241" w:firstLine="31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Additional Family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Add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9378FE" w14:textId="57A73F8F" w:rsidR="004B2886" w:rsidRDefault="004B2886" w:rsidP="00FF2421">
            <w:pPr>
              <w:pStyle w:val="TableParagraph"/>
              <w:spacing w:before="250"/>
              <w:ind w:left="11"/>
              <w:jc w:val="center"/>
            </w:pPr>
            <w:r>
              <w:rPr>
                <w:spacing w:val="-2"/>
              </w:rPr>
              <w:t>$6,677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19572D5" w14:textId="463E3BF2" w:rsidR="004B2886" w:rsidRDefault="004B2886" w:rsidP="00FF2421">
            <w:pPr>
              <w:pStyle w:val="TableParagraph"/>
              <w:spacing w:before="250"/>
              <w:ind w:left="16" w:right="9"/>
              <w:jc w:val="center"/>
            </w:pPr>
            <w:r>
              <w:rPr>
                <w:spacing w:val="-2"/>
              </w:rPr>
              <w:t>$6,913</w:t>
            </w:r>
          </w:p>
        </w:tc>
      </w:tr>
      <w:tr w:rsidR="004B2886" w14:paraId="23A0AE36" w14:textId="77777777" w:rsidTr="00FF2421">
        <w:trPr>
          <w:trHeight w:val="269"/>
        </w:trPr>
        <w:tc>
          <w:tcPr>
            <w:tcW w:w="2784" w:type="dxa"/>
            <w:gridSpan w:val="3"/>
            <w:tcBorders>
              <w:top w:val="single" w:sz="6" w:space="0" w:color="000000" w:themeColor="text1"/>
              <w:bottom w:val="triple" w:sz="4" w:space="0" w:color="000000" w:themeColor="text1"/>
              <w:right w:val="nil"/>
            </w:tcBorders>
            <w:shd w:val="clear" w:color="auto" w:fill="CCCCCC"/>
          </w:tcPr>
          <w:p w14:paraId="39CDBCF3" w14:textId="77777777" w:rsidR="004B2886" w:rsidRDefault="004B2886" w:rsidP="00FF2421">
            <w:pPr>
              <w:pStyle w:val="TableParagraph"/>
              <w:rPr>
                <w:sz w:val="18"/>
              </w:rPr>
            </w:pPr>
          </w:p>
        </w:tc>
        <w:tc>
          <w:tcPr>
            <w:tcW w:w="3815" w:type="dxa"/>
            <w:gridSpan w:val="3"/>
            <w:tcBorders>
              <w:top w:val="single" w:sz="6" w:space="0" w:color="000000" w:themeColor="text1"/>
              <w:left w:val="nil"/>
              <w:bottom w:val="thinThickThinSmallGap" w:sz="12" w:space="0" w:color="000000" w:themeColor="text1"/>
              <w:right w:val="nil"/>
            </w:tcBorders>
            <w:shd w:val="clear" w:color="auto" w:fill="C0C0C0"/>
          </w:tcPr>
          <w:p w14:paraId="24D69045" w14:textId="77777777" w:rsidR="004B2886" w:rsidRPr="00CB531A" w:rsidRDefault="004B2886" w:rsidP="00FF2421">
            <w:pPr>
              <w:pStyle w:val="TableParagraph"/>
              <w:spacing w:line="249" w:lineRule="exact"/>
              <w:ind w:left="5"/>
              <w:rPr>
                <w:b/>
                <w:i/>
                <w:sz w:val="24"/>
              </w:rPr>
            </w:pPr>
            <w:r w:rsidRPr="00CB531A">
              <w:rPr>
                <w:b/>
                <w:i/>
                <w:sz w:val="24"/>
              </w:rPr>
              <w:t>Metropolitan</w:t>
            </w:r>
            <w:r w:rsidRPr="00CB531A">
              <w:rPr>
                <w:b/>
                <w:i/>
                <w:spacing w:val="-2"/>
                <w:sz w:val="24"/>
              </w:rPr>
              <w:t xml:space="preserve"> </w:t>
            </w:r>
            <w:r w:rsidRPr="00CB531A">
              <w:rPr>
                <w:b/>
                <w:i/>
                <w:sz w:val="24"/>
              </w:rPr>
              <w:t>Statistical</w:t>
            </w:r>
            <w:r w:rsidRPr="00CB531A">
              <w:rPr>
                <w:b/>
                <w:i/>
                <w:spacing w:val="-2"/>
                <w:sz w:val="24"/>
              </w:rPr>
              <w:t xml:space="preserve"> </w:t>
            </w:r>
            <w:r w:rsidRPr="00CB531A">
              <w:rPr>
                <w:b/>
                <w:i/>
                <w:sz w:val="24"/>
              </w:rPr>
              <w:t>Area</w:t>
            </w:r>
            <w:r w:rsidRPr="00CB531A">
              <w:rPr>
                <w:b/>
                <w:i/>
                <w:spacing w:val="-1"/>
                <w:sz w:val="24"/>
              </w:rPr>
              <w:t xml:space="preserve"> </w:t>
            </w:r>
            <w:r w:rsidRPr="00CB531A">
              <w:rPr>
                <w:b/>
                <w:i/>
                <w:spacing w:val="-2"/>
                <w:sz w:val="24"/>
              </w:rPr>
              <w:t>Counties</w:t>
            </w:r>
          </w:p>
        </w:tc>
        <w:tc>
          <w:tcPr>
            <w:tcW w:w="2721" w:type="dxa"/>
            <w:gridSpan w:val="2"/>
            <w:tcBorders>
              <w:top w:val="single" w:sz="6" w:space="0" w:color="000000" w:themeColor="text1"/>
              <w:left w:val="nil"/>
              <w:bottom w:val="thinThickThinSmallGap" w:sz="6" w:space="0" w:color="000000" w:themeColor="text1"/>
            </w:tcBorders>
            <w:shd w:val="clear" w:color="auto" w:fill="CCCCCC"/>
          </w:tcPr>
          <w:p w14:paraId="56696050" w14:textId="77777777" w:rsidR="004B2886" w:rsidRPr="00CB531A" w:rsidRDefault="004B2886" w:rsidP="00FF2421">
            <w:pPr>
              <w:pStyle w:val="TableParagraph"/>
              <w:rPr>
                <w:sz w:val="18"/>
              </w:rPr>
            </w:pPr>
          </w:p>
        </w:tc>
      </w:tr>
      <w:tr w:rsidR="004B2886" w14:paraId="0FBC82E4" w14:textId="77777777" w:rsidTr="00FF2421">
        <w:trPr>
          <w:trHeight w:val="490"/>
        </w:trPr>
        <w:tc>
          <w:tcPr>
            <w:tcW w:w="1679" w:type="dxa"/>
            <w:tcBorders>
              <w:top w:val="trip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6481C97" w14:textId="77777777" w:rsidR="004B2886" w:rsidRPr="00CB531A" w:rsidRDefault="004B2886" w:rsidP="00FF2421">
            <w:pPr>
              <w:pStyle w:val="TableParagraph"/>
              <w:spacing w:before="10"/>
              <w:ind w:left="56"/>
              <w:rPr>
                <w:sz w:val="20"/>
              </w:rPr>
            </w:pPr>
            <w:r w:rsidRPr="00CB531A">
              <w:rPr>
                <w:sz w:val="20"/>
              </w:rPr>
              <w:t>Alamance</w:t>
            </w:r>
            <w:r w:rsidRPr="00CB531A">
              <w:rPr>
                <w:spacing w:val="-7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top w:val="trip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77DB7ED" w14:textId="77777777" w:rsidR="004B2886" w:rsidRPr="00CB531A" w:rsidRDefault="004B2886" w:rsidP="00FF2421">
            <w:pPr>
              <w:pStyle w:val="TableParagraph"/>
              <w:spacing w:before="10"/>
              <w:ind w:left="60"/>
              <w:rPr>
                <w:sz w:val="20"/>
              </w:rPr>
            </w:pPr>
            <w:r w:rsidRPr="00CB531A">
              <w:rPr>
                <w:sz w:val="20"/>
              </w:rPr>
              <w:t>Chatham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top w:val="trip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D05EE98" w14:textId="77777777" w:rsidR="004B2886" w:rsidRPr="00CB531A" w:rsidRDefault="004B2886" w:rsidP="00FF2421">
            <w:pPr>
              <w:pStyle w:val="TableParagraph"/>
              <w:spacing w:before="10"/>
              <w:ind w:left="59"/>
              <w:rPr>
                <w:sz w:val="20"/>
              </w:rPr>
            </w:pPr>
            <w:r w:rsidRPr="00CB531A">
              <w:rPr>
                <w:sz w:val="20"/>
              </w:rPr>
              <w:t>Gates</w:t>
            </w:r>
            <w:r w:rsidRPr="00CB531A">
              <w:rPr>
                <w:spacing w:val="-6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  <w:tcBorders>
              <w:top w:val="thinThickThinSmallGap" w:sz="6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</w:tcPr>
          <w:p w14:paraId="579EFB7C" w14:textId="77777777" w:rsidR="004B2886" w:rsidRDefault="004B2886" w:rsidP="00FF2421">
            <w:pPr>
              <w:pStyle w:val="TableParagraph"/>
              <w:spacing w:before="20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Nash County</w:t>
            </w:r>
          </w:p>
        </w:tc>
        <w:tc>
          <w:tcPr>
            <w:tcW w:w="2041" w:type="dxa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09229BB7" w14:textId="77777777" w:rsidR="004B2886" w:rsidRDefault="004B2886" w:rsidP="00FF2421">
            <w:pPr>
              <w:pStyle w:val="TableParagraph"/>
              <w:spacing w:before="9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Stokes County</w:t>
            </w:r>
          </w:p>
        </w:tc>
      </w:tr>
      <w:tr w:rsidR="004B2886" w14:paraId="70C66B2F" w14:textId="77777777" w:rsidTr="00FF2421">
        <w:trPr>
          <w:trHeight w:val="461"/>
        </w:trPr>
        <w:tc>
          <w:tcPr>
            <w:tcW w:w="1679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4DF61C46" w14:textId="77777777" w:rsidR="004B2886" w:rsidRPr="00CB531A" w:rsidRDefault="004B2886" w:rsidP="00FF2421">
            <w:pPr>
              <w:pStyle w:val="TableParagraph"/>
              <w:spacing w:before="2"/>
              <w:ind w:left="56"/>
              <w:rPr>
                <w:sz w:val="20"/>
              </w:rPr>
            </w:pPr>
            <w:r w:rsidRPr="00CB531A">
              <w:rPr>
                <w:sz w:val="20"/>
              </w:rPr>
              <w:t>Alexander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</w:tcPr>
          <w:p w14:paraId="75A79327" w14:textId="77777777" w:rsidR="004B2886" w:rsidRPr="00CB531A" w:rsidRDefault="004B2886" w:rsidP="00FF2421">
            <w:pPr>
              <w:pStyle w:val="TableParagraph"/>
              <w:spacing w:before="2"/>
              <w:ind w:left="60"/>
              <w:rPr>
                <w:sz w:val="20"/>
              </w:rPr>
            </w:pPr>
            <w:r w:rsidRPr="00CB531A">
              <w:rPr>
                <w:sz w:val="20"/>
              </w:rPr>
              <w:t>Cumberland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</w:tcPr>
          <w:p w14:paraId="38C52452" w14:textId="77777777" w:rsidR="004B2886" w:rsidRPr="00CB531A" w:rsidRDefault="004B2886" w:rsidP="00FF2421">
            <w:pPr>
              <w:pStyle w:val="TableParagraph"/>
              <w:spacing w:before="12"/>
              <w:ind w:left="59"/>
              <w:rPr>
                <w:sz w:val="20"/>
              </w:rPr>
            </w:pPr>
            <w:r w:rsidRPr="00CB531A">
              <w:rPr>
                <w:sz w:val="20"/>
              </w:rPr>
              <w:t>Guilford</w:t>
            </w:r>
            <w:r w:rsidRPr="00CB531A">
              <w:rPr>
                <w:spacing w:val="-3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</w:tcBorders>
          </w:tcPr>
          <w:p w14:paraId="7E0F4004" w14:textId="77777777" w:rsidR="004B2886" w:rsidRDefault="004B2886" w:rsidP="00FF2421">
            <w:pPr>
              <w:pStyle w:val="TableParagraph"/>
              <w:spacing w:before="10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New Hanover County</w:t>
            </w:r>
          </w:p>
        </w:tc>
        <w:tc>
          <w:tcPr>
            <w:tcW w:w="2041" w:type="dxa"/>
            <w:tcBorders>
              <w:top w:val="double" w:sz="4" w:space="0" w:color="000000" w:themeColor="text1"/>
            </w:tcBorders>
          </w:tcPr>
          <w:p w14:paraId="2A17DEAD" w14:textId="77777777" w:rsidR="004B2886" w:rsidRDefault="004B2886" w:rsidP="00FF2421">
            <w:pPr>
              <w:pStyle w:val="TableParagraph"/>
              <w:spacing w:before="10"/>
              <w:ind w:left="50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Union County</w:t>
            </w:r>
          </w:p>
        </w:tc>
      </w:tr>
      <w:tr w:rsidR="004B2886" w14:paraId="0E955116" w14:textId="77777777" w:rsidTr="00FF2421">
        <w:trPr>
          <w:trHeight w:val="465"/>
        </w:trPr>
        <w:tc>
          <w:tcPr>
            <w:tcW w:w="1679" w:type="dxa"/>
            <w:tcBorders>
              <w:bottom w:val="thinThickThinSmallGap" w:sz="6" w:space="0" w:color="000000" w:themeColor="text1"/>
            </w:tcBorders>
          </w:tcPr>
          <w:p w14:paraId="070AF033" w14:textId="77777777" w:rsidR="004B2886" w:rsidRPr="00CB531A" w:rsidRDefault="004B2886" w:rsidP="00FF2421">
            <w:pPr>
              <w:pStyle w:val="TableParagraph"/>
              <w:spacing w:line="230" w:lineRule="exact"/>
              <w:ind w:left="56"/>
              <w:rPr>
                <w:sz w:val="20"/>
              </w:rPr>
            </w:pPr>
            <w:r w:rsidRPr="00CB531A">
              <w:rPr>
                <w:sz w:val="20"/>
              </w:rPr>
              <w:t>Anson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bottom w:val="thinThickThinSmallGap" w:sz="6" w:space="0" w:color="000000" w:themeColor="text1"/>
            </w:tcBorders>
          </w:tcPr>
          <w:p w14:paraId="49AD8D66" w14:textId="77777777" w:rsidR="004B2886" w:rsidRPr="00CB531A" w:rsidRDefault="004B2886" w:rsidP="00FF2421">
            <w:pPr>
              <w:pStyle w:val="TableParagraph"/>
              <w:spacing w:line="230" w:lineRule="exact"/>
              <w:ind w:left="60"/>
              <w:rPr>
                <w:sz w:val="20"/>
              </w:rPr>
            </w:pPr>
            <w:r w:rsidRPr="00CB531A">
              <w:rPr>
                <w:sz w:val="20"/>
              </w:rPr>
              <w:t>Currituck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bottom w:val="thinThickThinSmallGap" w:sz="6" w:space="0" w:color="000000" w:themeColor="text1"/>
            </w:tcBorders>
          </w:tcPr>
          <w:p w14:paraId="221656BA" w14:textId="77777777" w:rsidR="004B2886" w:rsidRPr="00CB531A" w:rsidRDefault="004B2886" w:rsidP="00FF2421"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 w:rsidRPr="00CB531A">
              <w:rPr>
                <w:sz w:val="20"/>
              </w:rPr>
              <w:t>Henderson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  <w:tcBorders>
              <w:bottom w:val="thinThickThinSmallGap" w:sz="6" w:space="0" w:color="000000" w:themeColor="text1"/>
            </w:tcBorders>
          </w:tcPr>
          <w:p w14:paraId="4E09DAC9" w14:textId="77777777" w:rsidR="004B2886" w:rsidRDefault="004B2886" w:rsidP="00FF2421">
            <w:pPr>
              <w:pStyle w:val="TableParagraph"/>
              <w:spacing w:before="12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Onslow County</w:t>
            </w:r>
          </w:p>
        </w:tc>
        <w:tc>
          <w:tcPr>
            <w:tcW w:w="2041" w:type="dxa"/>
            <w:tcBorders>
              <w:bottom w:val="thinThickThinSmallGap" w:sz="6" w:space="0" w:color="000000" w:themeColor="text1"/>
            </w:tcBorders>
          </w:tcPr>
          <w:p w14:paraId="6B1B3A37" w14:textId="77777777" w:rsidR="004B2886" w:rsidRDefault="004B2886" w:rsidP="00FF2421">
            <w:pPr>
              <w:pStyle w:val="TableParagraph"/>
              <w:spacing w:before="12"/>
              <w:ind w:left="50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Wake County</w:t>
            </w:r>
          </w:p>
        </w:tc>
      </w:tr>
      <w:tr w:rsidR="004B2886" w14:paraId="019EBB7D" w14:textId="77777777" w:rsidTr="00FF2421">
        <w:trPr>
          <w:trHeight w:val="506"/>
        </w:trPr>
        <w:tc>
          <w:tcPr>
            <w:tcW w:w="1679" w:type="dxa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11546B46" w14:textId="77777777" w:rsidR="004B2886" w:rsidRPr="00CB531A" w:rsidRDefault="004B2886" w:rsidP="00FF2421">
            <w:pPr>
              <w:pStyle w:val="TableParagraph"/>
              <w:spacing w:before="20"/>
              <w:ind w:left="56"/>
              <w:rPr>
                <w:sz w:val="20"/>
              </w:rPr>
            </w:pPr>
            <w:r w:rsidRPr="00CB531A">
              <w:rPr>
                <w:sz w:val="20"/>
              </w:rPr>
              <w:t>Brunswick</w:t>
            </w:r>
            <w:r w:rsidRPr="00CB531A">
              <w:rPr>
                <w:spacing w:val="-8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6EA40B55" w14:textId="77777777" w:rsidR="004B2886" w:rsidRPr="00CB531A" w:rsidRDefault="004B2886" w:rsidP="00FF2421">
            <w:pPr>
              <w:pStyle w:val="TableParagraph"/>
              <w:spacing w:before="20"/>
              <w:ind w:left="60"/>
              <w:rPr>
                <w:sz w:val="20"/>
              </w:rPr>
            </w:pPr>
            <w:r w:rsidRPr="00CB531A">
              <w:rPr>
                <w:sz w:val="20"/>
              </w:rPr>
              <w:t>Davidson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2653B0D8" w14:textId="77777777" w:rsidR="004B2886" w:rsidRPr="00CB531A" w:rsidRDefault="004B2886" w:rsidP="00FF2421">
            <w:pPr>
              <w:pStyle w:val="TableParagraph"/>
              <w:spacing w:before="20"/>
              <w:ind w:left="59"/>
              <w:rPr>
                <w:sz w:val="20"/>
              </w:rPr>
            </w:pPr>
            <w:r w:rsidRPr="00CB531A">
              <w:rPr>
                <w:sz w:val="20"/>
              </w:rPr>
              <w:t>Hoke</w:t>
            </w:r>
            <w:r w:rsidRPr="00CB531A">
              <w:rPr>
                <w:spacing w:val="-2"/>
                <w:sz w:val="20"/>
              </w:rPr>
              <w:t xml:space="preserve"> County</w:t>
            </w:r>
          </w:p>
        </w:tc>
        <w:tc>
          <w:tcPr>
            <w:tcW w:w="1890" w:type="dxa"/>
            <w:gridSpan w:val="2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73B416C6" w14:textId="77777777" w:rsidR="004B2886" w:rsidRDefault="004B2886" w:rsidP="00FF2421">
            <w:pPr>
              <w:pStyle w:val="TableParagraph"/>
              <w:spacing w:line="230" w:lineRule="exact"/>
              <w:ind w:left="54" w:right="667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Orange County</w:t>
            </w:r>
          </w:p>
        </w:tc>
        <w:tc>
          <w:tcPr>
            <w:tcW w:w="2041" w:type="dxa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5EDA8EA2" w14:textId="42F85C0E" w:rsidR="004B2886" w:rsidRDefault="00C85216" w:rsidP="00FF2421">
            <w:pPr>
              <w:pStyle w:val="TableParagraph"/>
              <w:spacing w:line="230" w:lineRule="exact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Wayne County</w:t>
            </w:r>
          </w:p>
        </w:tc>
      </w:tr>
      <w:tr w:rsidR="004B2886" w14:paraId="7C83A870" w14:textId="77777777" w:rsidTr="00FF2421">
        <w:trPr>
          <w:trHeight w:val="692"/>
        </w:trPr>
        <w:tc>
          <w:tcPr>
            <w:tcW w:w="1679" w:type="dxa"/>
            <w:tcBorders>
              <w:top w:val="double" w:sz="4" w:space="0" w:color="000000" w:themeColor="text1"/>
            </w:tcBorders>
          </w:tcPr>
          <w:p w14:paraId="418B6DB2" w14:textId="77777777" w:rsidR="004B2886" w:rsidRPr="00CB531A" w:rsidRDefault="004B2886" w:rsidP="00FF2421">
            <w:pPr>
              <w:pStyle w:val="TableParagraph"/>
              <w:spacing w:before="2"/>
              <w:ind w:left="56" w:right="170"/>
              <w:rPr>
                <w:sz w:val="20"/>
              </w:rPr>
            </w:pPr>
            <w:r w:rsidRPr="00CB531A">
              <w:rPr>
                <w:spacing w:val="-2"/>
                <w:sz w:val="20"/>
              </w:rPr>
              <w:t>Buncombe County</w:t>
            </w:r>
          </w:p>
        </w:tc>
        <w:tc>
          <w:tcPr>
            <w:tcW w:w="1777" w:type="dxa"/>
            <w:gridSpan w:val="3"/>
            <w:tcBorders>
              <w:top w:val="double" w:sz="4" w:space="0" w:color="000000" w:themeColor="text1"/>
            </w:tcBorders>
          </w:tcPr>
          <w:p w14:paraId="1CFC23DA" w14:textId="77777777" w:rsidR="004B2886" w:rsidRPr="00CB531A" w:rsidRDefault="004B2886" w:rsidP="00FF2421">
            <w:pPr>
              <w:pStyle w:val="TableParagraph"/>
              <w:spacing w:before="2"/>
              <w:ind w:left="60"/>
              <w:rPr>
                <w:sz w:val="20"/>
              </w:rPr>
            </w:pPr>
            <w:r w:rsidRPr="00CB531A">
              <w:rPr>
                <w:sz w:val="20"/>
              </w:rPr>
              <w:t>Davie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top w:val="double" w:sz="4" w:space="0" w:color="000000" w:themeColor="text1"/>
            </w:tcBorders>
          </w:tcPr>
          <w:p w14:paraId="0FF82D80" w14:textId="77777777" w:rsidR="004B2886" w:rsidRPr="00CB531A" w:rsidRDefault="004B2886" w:rsidP="00FF2421">
            <w:pPr>
              <w:pStyle w:val="TableParagraph"/>
              <w:spacing w:before="2"/>
              <w:ind w:left="59"/>
              <w:rPr>
                <w:sz w:val="20"/>
              </w:rPr>
            </w:pPr>
            <w:r w:rsidRPr="00CB531A">
              <w:rPr>
                <w:sz w:val="20"/>
              </w:rPr>
              <w:t>Iredell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  <w:tcBorders>
              <w:top w:val="double" w:sz="4" w:space="0" w:color="000000" w:themeColor="text1"/>
            </w:tcBorders>
          </w:tcPr>
          <w:p w14:paraId="3EF65008" w14:textId="77777777" w:rsidR="004B2886" w:rsidRDefault="004B2886" w:rsidP="00FF2421">
            <w:pPr>
              <w:pStyle w:val="TableParagraph"/>
              <w:spacing w:before="20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Pender County</w:t>
            </w:r>
          </w:p>
        </w:tc>
        <w:tc>
          <w:tcPr>
            <w:tcW w:w="2041" w:type="dxa"/>
            <w:tcBorders>
              <w:top w:val="double" w:sz="4" w:space="0" w:color="000000" w:themeColor="text1"/>
            </w:tcBorders>
          </w:tcPr>
          <w:p w14:paraId="0A691628" w14:textId="7B05502E" w:rsidR="004B2886" w:rsidRDefault="00C85216" w:rsidP="00FF2421">
            <w:pPr>
              <w:pStyle w:val="TableParagraph"/>
              <w:spacing w:before="10"/>
              <w:ind w:left="50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Yadkin County</w:t>
            </w:r>
          </w:p>
        </w:tc>
      </w:tr>
      <w:tr w:rsidR="004B2886" w14:paraId="542BF736" w14:textId="77777777" w:rsidTr="00FF2421">
        <w:trPr>
          <w:trHeight w:val="418"/>
        </w:trPr>
        <w:tc>
          <w:tcPr>
            <w:tcW w:w="1679" w:type="dxa"/>
          </w:tcPr>
          <w:p w14:paraId="61E1BB75" w14:textId="77777777" w:rsidR="004B2886" w:rsidRPr="00CB531A" w:rsidRDefault="004B2886" w:rsidP="00FF2421">
            <w:pPr>
              <w:pStyle w:val="TableParagraph"/>
              <w:spacing w:line="230" w:lineRule="exact"/>
              <w:ind w:left="56"/>
              <w:rPr>
                <w:sz w:val="20"/>
              </w:rPr>
            </w:pPr>
            <w:r w:rsidRPr="00CB531A">
              <w:rPr>
                <w:sz w:val="20"/>
              </w:rPr>
              <w:t>Burke</w:t>
            </w:r>
            <w:r w:rsidRPr="00CB531A">
              <w:rPr>
                <w:spacing w:val="-3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</w:tcPr>
          <w:p w14:paraId="2BE17190" w14:textId="77777777" w:rsidR="004B2886" w:rsidRPr="00CB531A" w:rsidRDefault="004B2886" w:rsidP="00FF2421">
            <w:pPr>
              <w:pStyle w:val="TableParagraph"/>
              <w:spacing w:line="230" w:lineRule="exact"/>
              <w:ind w:left="60"/>
              <w:rPr>
                <w:sz w:val="20"/>
              </w:rPr>
            </w:pPr>
            <w:r w:rsidRPr="00CB531A">
              <w:rPr>
                <w:sz w:val="20"/>
              </w:rPr>
              <w:t>Durham</w:t>
            </w:r>
            <w:r w:rsidRPr="00CB531A">
              <w:rPr>
                <w:spacing w:val="-3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02CE7709" w14:textId="77777777" w:rsidR="004B2886" w:rsidRPr="00CB531A" w:rsidRDefault="004B2886" w:rsidP="00FF2421"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 w:rsidRPr="00CB531A">
              <w:rPr>
                <w:sz w:val="20"/>
              </w:rPr>
              <w:t>Johnston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</w:tcPr>
          <w:p w14:paraId="45B93FF4" w14:textId="77777777" w:rsidR="004B2886" w:rsidRDefault="004B2886" w:rsidP="00FF2421">
            <w:pPr>
              <w:pStyle w:val="TableParagraph"/>
              <w:spacing w:line="223" w:lineRule="exact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Person County</w:t>
            </w:r>
          </w:p>
        </w:tc>
        <w:tc>
          <w:tcPr>
            <w:tcW w:w="2041" w:type="dxa"/>
          </w:tcPr>
          <w:p w14:paraId="6ED74982" w14:textId="77777777" w:rsidR="004B2886" w:rsidRDefault="004B2886" w:rsidP="00FF2421">
            <w:pPr>
              <w:pStyle w:val="TableParagraph"/>
              <w:spacing w:before="12"/>
              <w:ind w:left="50"/>
              <w:rPr>
                <w:sz w:val="20"/>
                <w:szCs w:val="20"/>
              </w:rPr>
            </w:pPr>
          </w:p>
        </w:tc>
      </w:tr>
      <w:tr w:rsidR="004B2886" w14:paraId="62A62010" w14:textId="77777777" w:rsidTr="00FF2421">
        <w:trPr>
          <w:trHeight w:val="488"/>
        </w:trPr>
        <w:tc>
          <w:tcPr>
            <w:tcW w:w="1679" w:type="dxa"/>
            <w:tcBorders>
              <w:bottom w:val="double" w:sz="4" w:space="0" w:color="000000" w:themeColor="text1"/>
            </w:tcBorders>
          </w:tcPr>
          <w:p w14:paraId="35B7BD8A" w14:textId="77777777" w:rsidR="004B2886" w:rsidRPr="00CB531A" w:rsidRDefault="004B2886" w:rsidP="00FF2421">
            <w:pPr>
              <w:pStyle w:val="TableParagraph"/>
              <w:spacing w:before="2"/>
              <w:ind w:left="56"/>
              <w:rPr>
                <w:sz w:val="20"/>
              </w:rPr>
            </w:pPr>
            <w:r w:rsidRPr="00CB531A">
              <w:rPr>
                <w:sz w:val="20"/>
              </w:rPr>
              <w:t>Cabarrus</w:t>
            </w:r>
            <w:r w:rsidRPr="00CB531A">
              <w:rPr>
                <w:spacing w:val="-6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</w:tcPr>
          <w:p w14:paraId="64EF38B0" w14:textId="77777777" w:rsidR="004B2886" w:rsidRPr="00CB531A" w:rsidRDefault="004B2886" w:rsidP="00FF2421">
            <w:pPr>
              <w:pStyle w:val="TableParagraph"/>
              <w:spacing w:before="2"/>
              <w:ind w:left="60"/>
              <w:rPr>
                <w:sz w:val="20"/>
              </w:rPr>
            </w:pPr>
            <w:r w:rsidRPr="00CB531A">
              <w:rPr>
                <w:sz w:val="20"/>
              </w:rPr>
              <w:t>Edgecombe</w:t>
            </w:r>
            <w:r w:rsidRPr="00CB531A">
              <w:rPr>
                <w:spacing w:val="-6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485EA4CF" w14:textId="77777777" w:rsidR="004B2886" w:rsidRPr="00CB531A" w:rsidRDefault="004B2886" w:rsidP="00FF2421">
            <w:pPr>
              <w:pStyle w:val="TableParagraph"/>
              <w:spacing w:before="2"/>
              <w:ind w:left="59"/>
              <w:rPr>
                <w:sz w:val="20"/>
              </w:rPr>
            </w:pPr>
            <w:r w:rsidRPr="00CB531A">
              <w:rPr>
                <w:sz w:val="20"/>
              </w:rPr>
              <w:t>Lincoln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</w:tcPr>
          <w:p w14:paraId="71E5701D" w14:textId="77777777" w:rsidR="004B2886" w:rsidRDefault="004B2886" w:rsidP="00FF2421">
            <w:pPr>
              <w:pStyle w:val="TableParagraph"/>
              <w:spacing w:line="230" w:lineRule="exact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Pitt County</w:t>
            </w:r>
          </w:p>
        </w:tc>
        <w:tc>
          <w:tcPr>
            <w:tcW w:w="2041" w:type="dxa"/>
          </w:tcPr>
          <w:p w14:paraId="0A0AFD5A" w14:textId="77777777" w:rsidR="004B2886" w:rsidRDefault="004B2886" w:rsidP="00FF2421">
            <w:pPr>
              <w:pStyle w:val="TableParagraph"/>
              <w:spacing w:line="230" w:lineRule="exact"/>
              <w:ind w:left="50"/>
              <w:rPr>
                <w:sz w:val="20"/>
                <w:szCs w:val="20"/>
              </w:rPr>
            </w:pPr>
          </w:p>
        </w:tc>
      </w:tr>
      <w:tr w:rsidR="004B2886" w14:paraId="21D04BC1" w14:textId="77777777" w:rsidTr="00FF2421">
        <w:trPr>
          <w:trHeight w:val="420"/>
        </w:trPr>
        <w:tc>
          <w:tcPr>
            <w:tcW w:w="167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A28F2C3" w14:textId="77777777" w:rsidR="004B2886" w:rsidRPr="00CB531A" w:rsidRDefault="004B2886" w:rsidP="00FF2421">
            <w:pPr>
              <w:pStyle w:val="TableParagraph"/>
              <w:spacing w:before="9"/>
              <w:ind w:left="57"/>
              <w:rPr>
                <w:sz w:val="20"/>
              </w:rPr>
            </w:pPr>
            <w:r w:rsidRPr="00CB531A">
              <w:rPr>
                <w:sz w:val="20"/>
              </w:rPr>
              <w:t>Caldwell</w:t>
            </w:r>
            <w:r w:rsidRPr="00CB531A">
              <w:rPr>
                <w:spacing w:val="-8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left w:val="double" w:sz="4" w:space="0" w:color="000000" w:themeColor="text1"/>
            </w:tcBorders>
          </w:tcPr>
          <w:p w14:paraId="2FF5DA5D" w14:textId="77777777" w:rsidR="004B2886" w:rsidRPr="00CB531A" w:rsidRDefault="004B2886" w:rsidP="00FF2421">
            <w:pPr>
              <w:pStyle w:val="TableParagraph"/>
              <w:spacing w:before="9"/>
              <w:ind w:left="60"/>
              <w:rPr>
                <w:sz w:val="20"/>
              </w:rPr>
            </w:pPr>
            <w:r w:rsidRPr="00CB531A">
              <w:rPr>
                <w:sz w:val="20"/>
              </w:rPr>
              <w:t>Franklin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05C6EC1E" w14:textId="77777777" w:rsidR="004B2886" w:rsidRPr="00CB531A" w:rsidRDefault="004B2886" w:rsidP="00FF2421">
            <w:pPr>
              <w:pStyle w:val="TableParagraph"/>
              <w:spacing w:before="9"/>
              <w:ind w:left="59"/>
              <w:rPr>
                <w:sz w:val="20"/>
              </w:rPr>
            </w:pPr>
            <w:r w:rsidRPr="00CB531A">
              <w:rPr>
                <w:sz w:val="20"/>
              </w:rPr>
              <w:t>Madison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</w:tcPr>
          <w:p w14:paraId="3B5CF591" w14:textId="77777777" w:rsidR="004B2886" w:rsidRDefault="004B2886" w:rsidP="00FF2421">
            <w:pPr>
              <w:pStyle w:val="TableParagraph"/>
              <w:spacing w:before="2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Randolph County</w:t>
            </w:r>
          </w:p>
        </w:tc>
        <w:tc>
          <w:tcPr>
            <w:tcW w:w="2041" w:type="dxa"/>
          </w:tcPr>
          <w:p w14:paraId="78459E21" w14:textId="77777777" w:rsidR="004B2886" w:rsidRPr="00CB531A" w:rsidRDefault="004B2886" w:rsidP="00FF2421">
            <w:pPr>
              <w:pStyle w:val="TableParagraph"/>
              <w:rPr>
                <w:sz w:val="20"/>
              </w:rPr>
            </w:pPr>
          </w:p>
        </w:tc>
      </w:tr>
      <w:tr w:rsidR="004B2886" w14:paraId="05808857" w14:textId="77777777" w:rsidTr="00FF2421">
        <w:trPr>
          <w:trHeight w:val="420"/>
        </w:trPr>
        <w:tc>
          <w:tcPr>
            <w:tcW w:w="167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4EF6F704" w14:textId="77777777" w:rsidR="004B2886" w:rsidRPr="00CB531A" w:rsidRDefault="004B2886" w:rsidP="00FF2421">
            <w:pPr>
              <w:pStyle w:val="TableParagraph"/>
              <w:spacing w:before="9"/>
              <w:ind w:left="56"/>
              <w:rPr>
                <w:sz w:val="20"/>
              </w:rPr>
            </w:pPr>
            <w:r w:rsidRPr="00CB531A">
              <w:rPr>
                <w:sz w:val="20"/>
              </w:rPr>
              <w:t>Camden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</w:tcPr>
          <w:p w14:paraId="736F2E5D" w14:textId="77777777" w:rsidR="004B2886" w:rsidRPr="00CB531A" w:rsidRDefault="004B2886" w:rsidP="00FF2421">
            <w:pPr>
              <w:pStyle w:val="TableParagraph"/>
              <w:spacing w:before="9"/>
              <w:ind w:left="60"/>
              <w:rPr>
                <w:sz w:val="20"/>
              </w:rPr>
            </w:pPr>
            <w:r w:rsidRPr="00CB531A">
              <w:rPr>
                <w:sz w:val="20"/>
              </w:rPr>
              <w:t>Forsyth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0B52A4CB" w14:textId="77777777" w:rsidR="004B2886" w:rsidRPr="00CB531A" w:rsidRDefault="004B2886" w:rsidP="00FF2421">
            <w:pPr>
              <w:pStyle w:val="TableParagraph"/>
              <w:spacing w:before="9"/>
              <w:ind w:left="59"/>
              <w:rPr>
                <w:sz w:val="20"/>
              </w:rPr>
            </w:pPr>
            <w:r w:rsidRPr="00CB531A">
              <w:rPr>
                <w:sz w:val="20"/>
              </w:rPr>
              <w:t>Mecklenburg</w:t>
            </w:r>
            <w:r w:rsidRPr="00CB531A">
              <w:rPr>
                <w:spacing w:val="-8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</w:tcPr>
          <w:p w14:paraId="7C88AEB9" w14:textId="77777777" w:rsidR="004B2886" w:rsidRDefault="004B2886" w:rsidP="00FF2421">
            <w:pPr>
              <w:pStyle w:val="TableParagraph"/>
              <w:spacing w:before="9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Rockingham County</w:t>
            </w:r>
          </w:p>
        </w:tc>
        <w:tc>
          <w:tcPr>
            <w:tcW w:w="2041" w:type="dxa"/>
          </w:tcPr>
          <w:p w14:paraId="22A3EB24" w14:textId="77777777" w:rsidR="004B2886" w:rsidRPr="00CB531A" w:rsidRDefault="004B2886" w:rsidP="00FF2421">
            <w:pPr>
              <w:pStyle w:val="TableParagraph"/>
              <w:rPr>
                <w:sz w:val="20"/>
              </w:rPr>
            </w:pPr>
          </w:p>
        </w:tc>
      </w:tr>
      <w:tr w:rsidR="004B2886" w14:paraId="0D7037B7" w14:textId="77777777" w:rsidTr="00FF2421">
        <w:trPr>
          <w:trHeight w:val="468"/>
        </w:trPr>
        <w:tc>
          <w:tcPr>
            <w:tcW w:w="167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EFB374A" w14:textId="77777777" w:rsidR="004B2886" w:rsidRPr="00CB531A" w:rsidRDefault="004B2886" w:rsidP="00FF2421">
            <w:pPr>
              <w:pStyle w:val="TableParagraph"/>
              <w:spacing w:before="9"/>
              <w:ind w:left="57"/>
              <w:rPr>
                <w:sz w:val="20"/>
              </w:rPr>
            </w:pPr>
            <w:r w:rsidRPr="00CB531A">
              <w:rPr>
                <w:sz w:val="20"/>
              </w:rPr>
              <w:t>Catawba</w:t>
            </w:r>
            <w:r w:rsidRPr="00CB531A">
              <w:rPr>
                <w:spacing w:val="-6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left w:val="double" w:sz="4" w:space="0" w:color="000000" w:themeColor="text1"/>
            </w:tcBorders>
          </w:tcPr>
          <w:p w14:paraId="7684E8DF" w14:textId="77777777" w:rsidR="004B2886" w:rsidRPr="00CB531A" w:rsidRDefault="004B2886" w:rsidP="00FF2421">
            <w:pPr>
              <w:pStyle w:val="TableParagraph"/>
              <w:spacing w:before="9"/>
              <w:ind w:left="60"/>
              <w:rPr>
                <w:sz w:val="20"/>
              </w:rPr>
            </w:pPr>
            <w:r w:rsidRPr="00CB531A">
              <w:rPr>
                <w:sz w:val="20"/>
              </w:rPr>
              <w:t>Gaston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63E6AECB" w14:textId="77777777" w:rsidR="004B2886" w:rsidRPr="00CB531A" w:rsidRDefault="004B2886" w:rsidP="00FF2421">
            <w:pPr>
              <w:pStyle w:val="TableParagraph"/>
              <w:spacing w:before="9"/>
              <w:ind w:left="59"/>
              <w:rPr>
                <w:sz w:val="20"/>
                <w:szCs w:val="20"/>
              </w:rPr>
            </w:pPr>
            <w:r w:rsidRPr="3A38F780">
              <w:rPr>
                <w:spacing w:val="-2"/>
                <w:sz w:val="20"/>
                <w:szCs w:val="20"/>
              </w:rPr>
              <w:t>Moore County</w:t>
            </w:r>
          </w:p>
        </w:tc>
        <w:tc>
          <w:tcPr>
            <w:tcW w:w="1890" w:type="dxa"/>
            <w:gridSpan w:val="2"/>
          </w:tcPr>
          <w:p w14:paraId="23CC7E49" w14:textId="77777777" w:rsidR="004B2886" w:rsidRDefault="004B2886" w:rsidP="00FF2421">
            <w:pPr>
              <w:pStyle w:val="TableParagraph"/>
              <w:spacing w:before="9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Rowan County</w:t>
            </w:r>
          </w:p>
        </w:tc>
        <w:tc>
          <w:tcPr>
            <w:tcW w:w="2041" w:type="dxa"/>
          </w:tcPr>
          <w:p w14:paraId="77157681" w14:textId="77777777" w:rsidR="004B2886" w:rsidRPr="00CB531A" w:rsidRDefault="004B2886" w:rsidP="00FF2421">
            <w:pPr>
              <w:pStyle w:val="TableParagraph"/>
              <w:rPr>
                <w:sz w:val="20"/>
              </w:rPr>
            </w:pPr>
          </w:p>
        </w:tc>
      </w:tr>
    </w:tbl>
    <w:p w14:paraId="511B9A6A" w14:textId="77777777" w:rsidR="00761C53" w:rsidRDefault="00761C53"/>
    <w:sectPr w:rsidR="00761C5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E352" w14:textId="77777777" w:rsidR="001B3DEF" w:rsidRDefault="001B3DEF" w:rsidP="004B2886">
      <w:r>
        <w:separator/>
      </w:r>
    </w:p>
  </w:endnote>
  <w:endnote w:type="continuationSeparator" w:id="0">
    <w:p w14:paraId="5E41C63B" w14:textId="77777777" w:rsidR="001B3DEF" w:rsidRDefault="001B3DEF" w:rsidP="004B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A513" w14:textId="3E3F97FA" w:rsidR="004B2886" w:rsidRPr="00C85216" w:rsidRDefault="004B2886" w:rsidP="004B2886">
    <w:pPr>
      <w:pStyle w:val="Footer"/>
      <w:jc w:val="right"/>
      <w:rPr>
        <w:sz w:val="16"/>
        <w:szCs w:val="16"/>
      </w:rPr>
    </w:pPr>
    <w:r w:rsidRPr="00C85216">
      <w:rPr>
        <w:sz w:val="16"/>
        <w:szCs w:val="16"/>
      </w:rPr>
      <w:t xml:space="preserve">Operational Guidance: OG </w:t>
    </w:r>
    <w:r w:rsidR="007D6C46">
      <w:rPr>
        <w:sz w:val="16"/>
        <w:szCs w:val="16"/>
      </w:rPr>
      <w:t>02</w:t>
    </w:r>
    <w:r w:rsidRPr="00C85216">
      <w:rPr>
        <w:sz w:val="16"/>
        <w:szCs w:val="16"/>
      </w:rPr>
      <w:t>-2026</w:t>
    </w:r>
  </w:p>
  <w:p w14:paraId="507FAADB" w14:textId="4B97D056" w:rsidR="004B2886" w:rsidRPr="00C85216" w:rsidRDefault="004B2886">
    <w:pPr>
      <w:pStyle w:val="Footer"/>
      <w:rPr>
        <w:sz w:val="16"/>
        <w:szCs w:val="16"/>
      </w:rPr>
    </w:pPr>
    <w:r w:rsidRPr="00C85216">
      <w:rPr>
        <w:sz w:val="16"/>
        <w:szCs w:val="16"/>
      </w:rPr>
      <w:tab/>
    </w:r>
    <w:r w:rsidRPr="00C85216">
      <w:rPr>
        <w:sz w:val="16"/>
        <w:szCs w:val="16"/>
      </w:rPr>
      <w:tab/>
      <w:t>Attachment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7367" w14:textId="77777777" w:rsidR="001B3DEF" w:rsidRDefault="001B3DEF" w:rsidP="004B2886">
      <w:r>
        <w:separator/>
      </w:r>
    </w:p>
  </w:footnote>
  <w:footnote w:type="continuationSeparator" w:id="0">
    <w:p w14:paraId="122A402A" w14:textId="77777777" w:rsidR="001B3DEF" w:rsidRDefault="001B3DEF" w:rsidP="004B2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86"/>
    <w:rsid w:val="000D2FFA"/>
    <w:rsid w:val="001B3DEF"/>
    <w:rsid w:val="004B2886"/>
    <w:rsid w:val="00614930"/>
    <w:rsid w:val="00761C53"/>
    <w:rsid w:val="00765A80"/>
    <w:rsid w:val="007D6C46"/>
    <w:rsid w:val="00AD0FDC"/>
    <w:rsid w:val="00B940EB"/>
    <w:rsid w:val="00C469EA"/>
    <w:rsid w:val="00C85216"/>
    <w:rsid w:val="00D13958"/>
    <w:rsid w:val="00F076C5"/>
    <w:rsid w:val="00F5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8AF74"/>
  <w15:chartTrackingRefBased/>
  <w15:docId w15:val="{9B56D7F7-0CAF-4CCD-AA2C-F5985B1E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88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88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88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88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88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88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88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88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88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88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88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88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88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88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88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B2886"/>
  </w:style>
  <w:style w:type="paragraph" w:styleId="Revision">
    <w:name w:val="Revision"/>
    <w:hidden/>
    <w:uiPriority w:val="99"/>
    <w:semiHidden/>
    <w:rsid w:val="004B2886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B2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88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2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88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Shastine</dc:creator>
  <cp:keywords/>
  <dc:description/>
  <cp:lastModifiedBy>Cassar, Salvatore</cp:lastModifiedBy>
  <cp:revision>3</cp:revision>
  <dcterms:created xsi:type="dcterms:W3CDTF">2026-05-08T17:12:00Z</dcterms:created>
  <dcterms:modified xsi:type="dcterms:W3CDTF">2026-05-13T13:54:00Z</dcterms:modified>
</cp:coreProperties>
</file>