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49476F24"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CPS </w:t>
      </w:r>
      <w:r w:rsidR="003A3818">
        <w:rPr>
          <w:rFonts w:ascii="Times New Roman" w:hAnsi="Times New Roman" w:cs="Times New Roman"/>
          <w:b/>
          <w:bCs/>
          <w:sz w:val="28"/>
          <w:szCs w:val="28"/>
        </w:rPr>
        <w:t>03-2026</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2AD85772"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BF3B7D" w:rsidRPr="00BF3B7D">
        <w:rPr>
          <w:rFonts w:ascii="Times New Roman" w:hAnsi="Times New Roman" w:cs="Times New Roman"/>
        </w:rPr>
        <w:t>February 11, 2026</w:t>
      </w:r>
    </w:p>
    <w:p w14:paraId="7D2B26EF" w14:textId="7E360B7D"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BF3B7D" w:rsidRPr="00BF3B7D">
        <w:rPr>
          <w:rFonts w:ascii="Times New Roman" w:hAnsi="Times New Roman" w:cs="Times New Roman"/>
        </w:rPr>
        <w:t>Request for Approval to Provide WIOA Basic and/or Individualized Career Services and Notice to Provide Youth Services</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1CB804F5" w14:textId="299878ED" w:rsidR="006662FB" w:rsidRPr="00CB276C" w:rsidRDefault="00BF3B7D" w:rsidP="00BF3B7D">
      <w:pPr>
        <w:rPr>
          <w:rFonts w:ascii="Times New Roman" w:hAnsi="Times New Roman" w:cs="Times New Roman"/>
          <w:color w:val="000000" w:themeColor="text1"/>
        </w:rPr>
      </w:pPr>
      <w:r w:rsidRPr="00BF3B7D">
        <w:rPr>
          <w:rFonts w:ascii="Times New Roman" w:hAnsi="Times New Roman" w:cs="Times New Roman"/>
          <w:color w:val="000000" w:themeColor="text1"/>
        </w:rPr>
        <w:t>To inform Local Area Workforce Development Boards (WDBs) of the process to provide Workforce Innovation and Opportunity Act (WIOA) Adult and Dislocated Worker career services and youth services.</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41A1A39E" w14:textId="77777777" w:rsidR="00BF3B7D" w:rsidRPr="00BF3B7D" w:rsidRDefault="00BF3B7D" w:rsidP="00BF3B7D">
      <w:pPr>
        <w:rPr>
          <w:rFonts w:ascii="Times New Roman" w:hAnsi="Times New Roman" w:cs="Times New Roman"/>
          <w:color w:val="000000" w:themeColor="text1"/>
        </w:rPr>
      </w:pPr>
      <w:r w:rsidRPr="00BF3B7D">
        <w:rPr>
          <w:rFonts w:ascii="Times New Roman" w:hAnsi="Times New Roman" w:cs="Times New Roman"/>
          <w:color w:val="000000" w:themeColor="text1"/>
        </w:rPr>
        <w:t>20 Code of Federal Regulations (CFR) § 679.410 states career services for adults and dislocated workers can be provided by the Local Area WDB with the approval of the Chief Local Elected Official (CLEO)1 of the Local Workforce Development Area (Local Area) at that time and the Governor.</w:t>
      </w:r>
    </w:p>
    <w:p w14:paraId="710EAEBA" w14:textId="77777777" w:rsidR="00BF3B7D" w:rsidRPr="00BF3B7D" w:rsidRDefault="00BF3B7D" w:rsidP="00BF3B7D">
      <w:pPr>
        <w:rPr>
          <w:rFonts w:ascii="Times New Roman" w:hAnsi="Times New Roman" w:cs="Times New Roman"/>
          <w:color w:val="000000" w:themeColor="text1"/>
        </w:rPr>
      </w:pPr>
      <w:r w:rsidRPr="00BF3B7D">
        <w:rPr>
          <w:rFonts w:ascii="Times New Roman" w:hAnsi="Times New Roman" w:cs="Times New Roman"/>
          <w:color w:val="000000" w:themeColor="text1"/>
        </w:rPr>
        <w:t>All WDBs must procure career services providers for WIOA Title I Adult and Dislocated Workers in compliance with all state and federal regulations, unless there is an agreement of the CLEO and the Governor for a WDB to provide career services pursuant this policy.</w:t>
      </w:r>
    </w:p>
    <w:p w14:paraId="5B51F69A" w14:textId="77777777" w:rsidR="00BF3B7D" w:rsidRPr="00BF3B7D" w:rsidRDefault="00BF3B7D" w:rsidP="00BF3B7D">
      <w:pPr>
        <w:rPr>
          <w:rFonts w:ascii="Times New Roman" w:hAnsi="Times New Roman" w:cs="Times New Roman"/>
          <w:color w:val="000000" w:themeColor="text1"/>
        </w:rPr>
      </w:pPr>
      <w:r w:rsidRPr="00BF3B7D">
        <w:rPr>
          <w:rFonts w:ascii="Times New Roman" w:hAnsi="Times New Roman" w:cs="Times New Roman"/>
          <w:color w:val="000000" w:themeColor="text1"/>
        </w:rPr>
        <w:t>20 CFR § 681.400 states that the local grant recipient/fiscal agent has the option to directly provide some or all the youth workforce investment activities.</w:t>
      </w:r>
    </w:p>
    <w:p w14:paraId="0F97178E" w14:textId="726E5479" w:rsidR="007726AA" w:rsidRPr="00BF3B7D" w:rsidRDefault="00BF3B7D" w:rsidP="00BF3B7D">
      <w:pPr>
        <w:rPr>
          <w:rFonts w:ascii="Times New Roman" w:hAnsi="Times New Roman" w:cs="Times New Roman"/>
          <w:color w:val="000000" w:themeColor="text1"/>
        </w:rPr>
      </w:pPr>
      <w:r w:rsidRPr="00BF3B7D">
        <w:rPr>
          <w:rFonts w:ascii="Times New Roman" w:hAnsi="Times New Roman" w:cs="Times New Roman"/>
          <w:color w:val="000000" w:themeColor="text1"/>
        </w:rPr>
        <w:t>All WDBs must competitively procure Youth services in compliance with all state and federal regulations, unless there is notice to the State pursuant to this policy.</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p w14:paraId="3AA47699" w14:textId="4CDFFBC0" w:rsidR="00BF3B7D" w:rsidRPr="00BF3B7D" w:rsidRDefault="00BF3B7D" w:rsidP="00BF3B7D">
      <w:pPr>
        <w:tabs>
          <w:tab w:val="left" w:pos="5415"/>
        </w:tabs>
        <w:rPr>
          <w:rFonts w:ascii="Times New Roman" w:hAnsi="Times New Roman" w:cs="Times New Roman"/>
          <w:color w:val="000000" w:themeColor="text1"/>
        </w:rPr>
      </w:pPr>
      <w:r w:rsidRPr="00BF3B7D">
        <w:rPr>
          <w:rFonts w:ascii="Times New Roman" w:hAnsi="Times New Roman" w:cs="Times New Roman"/>
          <w:color w:val="000000" w:themeColor="text1"/>
        </w:rPr>
        <w:t>Adult and Dislocated Worker Career Services: The WDB must select career services providers pursuant to the Selection Process for Service Providers and One-Stop Operators Commission Policy Statement (CPS). The WDB itself cannot provide these services unless the WDB submits in writing a request to the Division</w:t>
      </w:r>
      <w:r>
        <w:rPr>
          <w:rFonts w:ascii="Times New Roman" w:hAnsi="Times New Roman" w:cs="Times New Roman"/>
          <w:color w:val="000000" w:themeColor="text1"/>
        </w:rPr>
        <w:t xml:space="preserve"> </w:t>
      </w:r>
      <w:r w:rsidRPr="00BF3B7D">
        <w:rPr>
          <w:rFonts w:ascii="Times New Roman" w:hAnsi="Times New Roman" w:cs="Times New Roman"/>
          <w:color w:val="000000" w:themeColor="text1"/>
        </w:rPr>
        <w:t>of Workforce Solutions (DWS) that results in a written agreement between DWS, designated by the Governor as the state’s administrative entity for WIOA, and the CLEO.</w:t>
      </w:r>
    </w:p>
    <w:p w14:paraId="526695C3" w14:textId="77777777" w:rsidR="00BF3B7D" w:rsidRPr="00BF3B7D" w:rsidRDefault="00BF3B7D" w:rsidP="00BF3B7D">
      <w:pPr>
        <w:tabs>
          <w:tab w:val="left" w:pos="5415"/>
        </w:tabs>
        <w:rPr>
          <w:rFonts w:ascii="Times New Roman" w:hAnsi="Times New Roman" w:cs="Times New Roman"/>
          <w:color w:val="000000" w:themeColor="text1"/>
        </w:rPr>
      </w:pPr>
      <w:r w:rsidRPr="00BF3B7D">
        <w:rPr>
          <w:rFonts w:ascii="Times New Roman" w:hAnsi="Times New Roman" w:cs="Times New Roman"/>
          <w:color w:val="000000" w:themeColor="text1"/>
        </w:rPr>
        <w:lastRenderedPageBreak/>
        <w:t>The WDBs can provide basic and individualized career services by agreement of the CLEO and Governor. The WDBs must complete Attachment 1 (Request for Approval to Provide WIOA Basic and/or Individualized Career Services) and submit it to DWS.</w:t>
      </w:r>
    </w:p>
    <w:p w14:paraId="448C2CEF" w14:textId="77777777" w:rsidR="00BF3B7D" w:rsidRPr="00BF3B7D" w:rsidRDefault="00BF3B7D" w:rsidP="00BF3B7D">
      <w:pPr>
        <w:tabs>
          <w:tab w:val="left" w:pos="5415"/>
        </w:tabs>
        <w:rPr>
          <w:rFonts w:ascii="Times New Roman" w:hAnsi="Times New Roman" w:cs="Times New Roman"/>
          <w:color w:val="000000" w:themeColor="text1"/>
        </w:rPr>
      </w:pPr>
      <w:r w:rsidRPr="00BF3B7D">
        <w:rPr>
          <w:rFonts w:ascii="Times New Roman" w:hAnsi="Times New Roman" w:cs="Times New Roman"/>
          <w:color w:val="000000" w:themeColor="text1"/>
        </w:rPr>
        <w:t>Youth Services: The WDB must select youth services providers pursuant to the Selection Process for Service Providers and One-Stop Operators CPS, except if the WDB, itself, provides the services pursuant to this CPS. The WDB itself cannot provide these services unless the WDB submits in writing a notification to the Division of Workforce Solutions (DWS) in the form of Attachment 2 (Notice to Provide Youth Services).</w:t>
      </w:r>
    </w:p>
    <w:p w14:paraId="06F2B146" w14:textId="50A4B785" w:rsidR="007726AA" w:rsidRPr="00CB276C" w:rsidRDefault="00BF3B7D" w:rsidP="00BF3B7D">
      <w:pPr>
        <w:tabs>
          <w:tab w:val="left" w:pos="5415"/>
        </w:tabs>
        <w:rPr>
          <w:color w:val="000000" w:themeColor="text1"/>
        </w:rPr>
      </w:pPr>
      <w:r w:rsidRPr="00BF3B7D">
        <w:rPr>
          <w:rFonts w:ascii="Times New Roman" w:hAnsi="Times New Roman" w:cs="Times New Roman"/>
          <w:color w:val="000000" w:themeColor="text1"/>
        </w:rPr>
        <w:t>All Services: Extreme care should be taken to ensure that WDBs continue to provide strategic direction and maintain an arm’s length relationship in the day-to-day delivery of services to Career Center customers.</w:t>
      </w:r>
      <w:r w:rsidR="003C0E54" w:rsidRPr="00CB276C">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7147F839" w14:textId="29703EF3"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BF3B7D">
        <w:rPr>
          <w:rFonts w:ascii="Times New Roman" w:hAnsi="Times New Roman" w:cs="Times New Roman"/>
          <w:color w:val="000000" w:themeColor="text1"/>
        </w:rPr>
        <w:t>Planner</w:t>
      </w:r>
    </w:p>
    <w:p w14:paraId="3AAF3383" w14:textId="522BB74F" w:rsidR="006662FB"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Attachment</w:t>
      </w:r>
      <w:r w:rsidR="00BF3B7D">
        <w:rPr>
          <w:rFonts w:ascii="Times New Roman" w:hAnsi="Times New Roman" w:cs="Times New Roman"/>
          <w:b/>
          <w:bCs/>
          <w:color w:val="000000" w:themeColor="text1"/>
          <w:sz w:val="24"/>
          <w:szCs w:val="24"/>
        </w:rPr>
        <w:t>s</w:t>
      </w:r>
      <w:r w:rsidRPr="00CB276C">
        <w:rPr>
          <w:rFonts w:ascii="Times New Roman" w:hAnsi="Times New Roman" w:cs="Times New Roman"/>
          <w:b/>
          <w:bCs/>
          <w:color w:val="000000" w:themeColor="text1"/>
          <w:sz w:val="24"/>
          <w:szCs w:val="24"/>
        </w:rPr>
        <w:t>:</w:t>
      </w:r>
      <w:r w:rsidRPr="00CB276C">
        <w:rPr>
          <w:rFonts w:ascii="Times New Roman" w:hAnsi="Times New Roman" w:cs="Times New Roman"/>
          <w:b/>
          <w:bCs/>
          <w:color w:val="000000" w:themeColor="text1"/>
          <w:sz w:val="24"/>
          <w:szCs w:val="24"/>
        </w:rPr>
        <w:tab/>
      </w:r>
    </w:p>
    <w:p w14:paraId="18BF6765" w14:textId="77777777" w:rsidR="00377F0A" w:rsidRPr="00377F0A" w:rsidRDefault="00377F0A" w:rsidP="00377F0A">
      <w:pPr>
        <w:pStyle w:val="Default"/>
      </w:pPr>
      <w:r w:rsidRPr="00377F0A">
        <w:t xml:space="preserve">1. Request for Approval to Provide WIOA Basic and/or Individualized Career Services </w:t>
      </w:r>
    </w:p>
    <w:p w14:paraId="71C691DF" w14:textId="30A22E1E" w:rsidR="00BF3B7D" w:rsidRPr="00377F0A" w:rsidRDefault="00377F0A" w:rsidP="00377F0A">
      <w:pPr>
        <w:rPr>
          <w:rFonts w:ascii="Times New Roman" w:hAnsi="Times New Roman" w:cs="Times New Roman"/>
          <w:sz w:val="28"/>
          <w:szCs w:val="28"/>
        </w:rPr>
      </w:pPr>
      <w:r w:rsidRPr="00377F0A">
        <w:rPr>
          <w:rFonts w:ascii="Times New Roman" w:hAnsi="Times New Roman" w:cs="Times New Roman"/>
        </w:rPr>
        <w:t xml:space="preserve">2. Notice to Provide Youth Services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26521478"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35E815C3"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05339119"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26666F"/>
    <w:rsid w:val="00377F0A"/>
    <w:rsid w:val="003A3818"/>
    <w:rsid w:val="003C0E54"/>
    <w:rsid w:val="003D62B7"/>
    <w:rsid w:val="00661047"/>
    <w:rsid w:val="006662FB"/>
    <w:rsid w:val="006E07B4"/>
    <w:rsid w:val="007726AA"/>
    <w:rsid w:val="007F7DA6"/>
    <w:rsid w:val="0088650E"/>
    <w:rsid w:val="00B32E0A"/>
    <w:rsid w:val="00B60106"/>
    <w:rsid w:val="00BC7CDA"/>
    <w:rsid w:val="00BE1671"/>
    <w:rsid w:val="00BF3B7D"/>
    <w:rsid w:val="00CB276C"/>
    <w:rsid w:val="00CD1349"/>
    <w:rsid w:val="00D02678"/>
    <w:rsid w:val="00D90DFB"/>
    <w:rsid w:val="00DD4AA0"/>
    <w:rsid w:val="00EF4D3F"/>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377F0A"/>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8</cp:revision>
  <dcterms:created xsi:type="dcterms:W3CDTF">2026-03-26T18:41:00Z</dcterms:created>
  <dcterms:modified xsi:type="dcterms:W3CDTF">2026-04-16T18:22:00Z</dcterms:modified>
</cp:coreProperties>
</file>