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F6F4" w14:textId="77777777" w:rsidR="00671D9F" w:rsidRDefault="00A5338C">
      <w:pPr>
        <w:pStyle w:val="Heading1"/>
      </w:pPr>
      <w:r>
        <w:rPr>
          <w:spacing w:val="-2"/>
        </w:rPr>
        <w:t>Incumbent</w:t>
      </w:r>
      <w:r>
        <w:rPr>
          <w:spacing w:val="-10"/>
        </w:rPr>
        <w:t xml:space="preserve"> </w:t>
      </w:r>
      <w:r>
        <w:rPr>
          <w:spacing w:val="-2"/>
        </w:rPr>
        <w:t>Worker</w:t>
      </w:r>
      <w:r>
        <w:rPr>
          <w:spacing w:val="-14"/>
        </w:rPr>
        <w:t xml:space="preserve"> </w:t>
      </w:r>
      <w:r>
        <w:rPr>
          <w:spacing w:val="-2"/>
        </w:rPr>
        <w:t>Training</w:t>
      </w:r>
      <w:r>
        <w:rPr>
          <w:spacing w:val="-4"/>
        </w:rPr>
        <w:t xml:space="preserve"> </w:t>
      </w:r>
      <w:r>
        <w:rPr>
          <w:spacing w:val="-2"/>
        </w:rPr>
        <w:t>Eligibility</w:t>
      </w:r>
      <w:r>
        <w:rPr>
          <w:spacing w:val="-6"/>
        </w:rPr>
        <w:t xml:space="preserve"> </w:t>
      </w:r>
      <w:r>
        <w:rPr>
          <w:spacing w:val="-2"/>
        </w:rPr>
        <w:t>and</w:t>
      </w:r>
      <w:r>
        <w:rPr>
          <w:spacing w:val="-5"/>
        </w:rPr>
        <w:t xml:space="preserve"> </w:t>
      </w:r>
      <w:r>
        <w:rPr>
          <w:spacing w:val="-2"/>
        </w:rPr>
        <w:t>Guidance</w:t>
      </w:r>
    </w:p>
    <w:p w14:paraId="1614A677" w14:textId="77777777" w:rsidR="00671D9F" w:rsidRDefault="00A5338C" w:rsidP="00A5338C">
      <w:pPr>
        <w:pStyle w:val="BodyText"/>
        <w:spacing w:before="211" w:line="278" w:lineRule="auto"/>
        <w:ind w:left="0" w:right="356" w:firstLine="0"/>
      </w:pPr>
      <w:r>
        <w:t>Incumbent Worker Training (IWT) is designed to meet an employer’s (including a group of employers) specific need to upskill and retain its current workforce or avert the need to lay off employees. By assisting eligible employers to identify training options and provide resources to train workers, the IWT should result in increased competitiveness of the employee and the employer.</w:t>
      </w:r>
      <w:r>
        <w:rPr>
          <w:spacing w:val="-15"/>
        </w:rPr>
        <w:t xml:space="preserve"> </w:t>
      </w:r>
      <w:r>
        <w:t>An</w:t>
      </w:r>
      <w:r>
        <w:rPr>
          <w:spacing w:val="-12"/>
        </w:rPr>
        <w:t xml:space="preserve"> </w:t>
      </w:r>
      <w:r>
        <w:t>ideal</w:t>
      </w:r>
      <w:r>
        <w:rPr>
          <w:spacing w:val="-8"/>
        </w:rPr>
        <w:t xml:space="preserve"> </w:t>
      </w:r>
      <w:r>
        <w:t>IWT</w:t>
      </w:r>
      <w:r>
        <w:rPr>
          <w:spacing w:val="-13"/>
        </w:rPr>
        <w:t xml:space="preserve"> </w:t>
      </w:r>
      <w:r>
        <w:t>would</w:t>
      </w:r>
      <w:r>
        <w:rPr>
          <w:spacing w:val="-7"/>
        </w:rPr>
        <w:t xml:space="preserve"> </w:t>
      </w:r>
      <w:r>
        <w:t>be</w:t>
      </w:r>
      <w:r>
        <w:rPr>
          <w:spacing w:val="-7"/>
        </w:rPr>
        <w:t xml:space="preserve"> </w:t>
      </w:r>
      <w:r>
        <w:t>one</w:t>
      </w:r>
      <w:r>
        <w:rPr>
          <w:spacing w:val="-7"/>
        </w:rPr>
        <w:t xml:space="preserve"> </w:t>
      </w:r>
      <w:r>
        <w:t>where</w:t>
      </w:r>
      <w:r>
        <w:rPr>
          <w:spacing w:val="-8"/>
        </w:rPr>
        <w:t xml:space="preserve"> </w:t>
      </w:r>
      <w:r>
        <w:t>a</w:t>
      </w:r>
      <w:r>
        <w:rPr>
          <w:spacing w:val="-7"/>
        </w:rPr>
        <w:t xml:space="preserve"> </w:t>
      </w:r>
      <w:r>
        <w:t>participant</w:t>
      </w:r>
      <w:r>
        <w:rPr>
          <w:spacing w:val="-7"/>
        </w:rPr>
        <w:t xml:space="preserve"> </w:t>
      </w:r>
      <w:r>
        <w:t>acquires</w:t>
      </w:r>
      <w:r>
        <w:rPr>
          <w:spacing w:val="-8"/>
        </w:rPr>
        <w:t xml:space="preserve"> </w:t>
      </w:r>
      <w:r>
        <w:t>new</w:t>
      </w:r>
      <w:r>
        <w:rPr>
          <w:spacing w:val="-6"/>
        </w:rPr>
        <w:t xml:space="preserve"> </w:t>
      </w:r>
      <w:r>
        <w:t>skills</w:t>
      </w:r>
      <w:r>
        <w:rPr>
          <w:spacing w:val="-8"/>
        </w:rPr>
        <w:t xml:space="preserve"> </w:t>
      </w:r>
      <w:r>
        <w:t>allowing</w:t>
      </w:r>
      <w:r>
        <w:rPr>
          <w:spacing w:val="-8"/>
        </w:rPr>
        <w:t xml:space="preserve"> </w:t>
      </w:r>
      <w:r>
        <w:t>him</w:t>
      </w:r>
      <w:r>
        <w:rPr>
          <w:spacing w:val="-7"/>
        </w:rPr>
        <w:t xml:space="preserve"> </w:t>
      </w:r>
      <w:r>
        <w:t>or</w:t>
      </w:r>
      <w:r>
        <w:rPr>
          <w:spacing w:val="-8"/>
        </w:rPr>
        <w:t xml:space="preserve"> </w:t>
      </w:r>
      <w:r>
        <w:t>her to</w:t>
      </w:r>
      <w:r>
        <w:rPr>
          <w:spacing w:val="-13"/>
        </w:rPr>
        <w:t xml:space="preserve"> </w:t>
      </w:r>
      <w:r>
        <w:t>move</w:t>
      </w:r>
      <w:r>
        <w:rPr>
          <w:spacing w:val="-14"/>
        </w:rPr>
        <w:t xml:space="preserve"> </w:t>
      </w:r>
      <w:r>
        <w:t>into</w:t>
      </w:r>
      <w:r>
        <w:rPr>
          <w:spacing w:val="-14"/>
        </w:rPr>
        <w:t xml:space="preserve"> </w:t>
      </w:r>
      <w:r>
        <w:t>a</w:t>
      </w:r>
      <w:r>
        <w:rPr>
          <w:spacing w:val="-13"/>
        </w:rPr>
        <w:t xml:space="preserve"> </w:t>
      </w:r>
      <w:r>
        <w:t>higher</w:t>
      </w:r>
      <w:r>
        <w:rPr>
          <w:spacing w:val="-13"/>
        </w:rPr>
        <w:t xml:space="preserve"> </w:t>
      </w:r>
      <w:r>
        <w:t>wage</w:t>
      </w:r>
      <w:r>
        <w:rPr>
          <w:spacing w:val="-13"/>
        </w:rPr>
        <w:t xml:space="preserve"> </w:t>
      </w:r>
      <w:r>
        <w:t>job</w:t>
      </w:r>
      <w:r>
        <w:rPr>
          <w:spacing w:val="-13"/>
        </w:rPr>
        <w:t xml:space="preserve"> </w:t>
      </w:r>
      <w:r>
        <w:t>within</w:t>
      </w:r>
      <w:r>
        <w:rPr>
          <w:spacing w:val="-14"/>
        </w:rPr>
        <w:t xml:space="preserve"> </w:t>
      </w:r>
      <w:r>
        <w:t>the</w:t>
      </w:r>
      <w:r>
        <w:rPr>
          <w:spacing w:val="-12"/>
        </w:rPr>
        <w:t xml:space="preserve"> </w:t>
      </w:r>
      <w:r>
        <w:t>company,</w:t>
      </w:r>
      <w:r>
        <w:rPr>
          <w:spacing w:val="-13"/>
        </w:rPr>
        <w:t xml:space="preserve"> </w:t>
      </w:r>
      <w:r>
        <w:t>thus</w:t>
      </w:r>
      <w:r>
        <w:rPr>
          <w:spacing w:val="-11"/>
        </w:rPr>
        <w:t xml:space="preserve"> </w:t>
      </w:r>
      <w:r>
        <w:t>allowing</w:t>
      </w:r>
      <w:r>
        <w:rPr>
          <w:spacing w:val="-13"/>
        </w:rPr>
        <w:t xml:space="preserve"> </w:t>
      </w:r>
      <w:r>
        <w:t>the</w:t>
      </w:r>
      <w:r>
        <w:rPr>
          <w:spacing w:val="-12"/>
        </w:rPr>
        <w:t xml:space="preserve"> </w:t>
      </w:r>
      <w:r>
        <w:t>company</w:t>
      </w:r>
      <w:r>
        <w:rPr>
          <w:spacing w:val="-12"/>
        </w:rPr>
        <w:t xml:space="preserve"> </w:t>
      </w:r>
      <w:r>
        <w:t>to</w:t>
      </w:r>
      <w:r>
        <w:rPr>
          <w:spacing w:val="-13"/>
        </w:rPr>
        <w:t xml:space="preserve"> </w:t>
      </w:r>
      <w:r>
        <w:t>hire</w:t>
      </w:r>
      <w:r>
        <w:rPr>
          <w:spacing w:val="-13"/>
        </w:rPr>
        <w:t xml:space="preserve"> </w:t>
      </w:r>
      <w:r>
        <w:t>a</w:t>
      </w:r>
      <w:r>
        <w:rPr>
          <w:spacing w:val="-13"/>
        </w:rPr>
        <w:t xml:space="preserve"> </w:t>
      </w:r>
      <w:r>
        <w:t>job</w:t>
      </w:r>
      <w:r>
        <w:rPr>
          <w:spacing w:val="-13"/>
        </w:rPr>
        <w:t xml:space="preserve"> </w:t>
      </w:r>
      <w:r>
        <w:t>seeker to backfill the IW’s position.</w:t>
      </w:r>
    </w:p>
    <w:p w14:paraId="3142E313" w14:textId="77777777" w:rsidR="00671D9F" w:rsidRDefault="00A5338C" w:rsidP="00A5338C">
      <w:pPr>
        <w:pStyle w:val="BodyText"/>
        <w:spacing w:before="157" w:line="278" w:lineRule="auto"/>
        <w:ind w:left="0" w:right="357" w:firstLine="0"/>
      </w:pPr>
      <w:r>
        <w:t>To implement the WIOA’s focus on employer-driven services based on industry demand and employer need, WDBs are permitted the use of up to 20% of the combined total of Adult and Dislocated Worker allocated formula program funds for employee trainings to meet a specific employer need. Individual employees are not subject to eligibility requirements for</w:t>
      </w:r>
      <w:r>
        <w:rPr>
          <w:spacing w:val="-9"/>
        </w:rPr>
        <w:t xml:space="preserve"> </w:t>
      </w:r>
      <w:r>
        <w:t>Adults under the WIOA; however, demographic information is required to be gathered and maintained in NCWorks.gov and is identified within this document.</w:t>
      </w:r>
    </w:p>
    <w:p w14:paraId="6E0E1116" w14:textId="77777777" w:rsidR="00671D9F" w:rsidRDefault="00A5338C">
      <w:pPr>
        <w:pStyle w:val="Heading2"/>
        <w:spacing w:before="158"/>
      </w:pPr>
      <w:r>
        <w:t>Local</w:t>
      </w:r>
      <w:r>
        <w:rPr>
          <w:spacing w:val="-1"/>
        </w:rPr>
        <w:t xml:space="preserve"> </w:t>
      </w:r>
      <w:r>
        <w:t xml:space="preserve">Policy </w:t>
      </w:r>
      <w:r>
        <w:rPr>
          <w:spacing w:val="-2"/>
        </w:rPr>
        <w:t>Requirements:</w:t>
      </w:r>
    </w:p>
    <w:p w14:paraId="2CB27A3F" w14:textId="77777777" w:rsidR="00671D9F" w:rsidRDefault="00A5338C">
      <w:pPr>
        <w:pStyle w:val="BodyText"/>
        <w:spacing w:before="204" w:line="278" w:lineRule="auto"/>
        <w:ind w:left="0" w:firstLine="0"/>
      </w:pPr>
      <w:r>
        <w:t>The</w:t>
      </w:r>
      <w:r>
        <w:rPr>
          <w:spacing w:val="-12"/>
        </w:rPr>
        <w:t xml:space="preserve"> </w:t>
      </w:r>
      <w:r>
        <w:t>WDB</w:t>
      </w:r>
      <w:r>
        <w:rPr>
          <w:spacing w:val="-7"/>
        </w:rPr>
        <w:t xml:space="preserve"> </w:t>
      </w:r>
      <w:r>
        <w:t>IWT</w:t>
      </w:r>
      <w:r>
        <w:rPr>
          <w:spacing w:val="-11"/>
        </w:rPr>
        <w:t xml:space="preserve"> </w:t>
      </w:r>
      <w:r>
        <w:t>policies</w:t>
      </w:r>
      <w:r>
        <w:rPr>
          <w:spacing w:val="-9"/>
        </w:rPr>
        <w:t xml:space="preserve"> </w:t>
      </w:r>
      <w:r>
        <w:t>must</w:t>
      </w:r>
      <w:r>
        <w:rPr>
          <w:spacing w:val="-6"/>
        </w:rPr>
        <w:t xml:space="preserve"> </w:t>
      </w:r>
      <w:r>
        <w:t>include</w:t>
      </w:r>
      <w:r>
        <w:rPr>
          <w:spacing w:val="-7"/>
        </w:rPr>
        <w:t xml:space="preserve"> </w:t>
      </w:r>
      <w:r>
        <w:t>the</w:t>
      </w:r>
      <w:r>
        <w:rPr>
          <w:spacing w:val="-6"/>
        </w:rPr>
        <w:t xml:space="preserve"> </w:t>
      </w:r>
      <w:r>
        <w:t>minimum</w:t>
      </w:r>
      <w:r>
        <w:rPr>
          <w:spacing w:val="-7"/>
        </w:rPr>
        <w:t xml:space="preserve"> </w:t>
      </w:r>
      <w:r>
        <w:t>IWT</w:t>
      </w:r>
      <w:r>
        <w:rPr>
          <w:spacing w:val="-12"/>
        </w:rPr>
        <w:t xml:space="preserve"> </w:t>
      </w:r>
      <w:r>
        <w:t>requirements</w:t>
      </w:r>
      <w:r>
        <w:rPr>
          <w:spacing w:val="-7"/>
        </w:rPr>
        <w:t xml:space="preserve"> </w:t>
      </w:r>
      <w:r>
        <w:t>outlined</w:t>
      </w:r>
      <w:r>
        <w:rPr>
          <w:spacing w:val="-7"/>
        </w:rPr>
        <w:t xml:space="preserve"> </w:t>
      </w:r>
      <w:r>
        <w:t>in</w:t>
      </w:r>
      <w:r>
        <w:rPr>
          <w:spacing w:val="-7"/>
        </w:rPr>
        <w:t xml:space="preserve"> </w:t>
      </w:r>
      <w:r>
        <w:t>this</w:t>
      </w:r>
      <w:r>
        <w:rPr>
          <w:spacing w:val="-8"/>
        </w:rPr>
        <w:t xml:space="preserve"> </w:t>
      </w:r>
      <w:r>
        <w:t>operational guidance. In addition to the criteria above, the WDB IWT policy must:</w:t>
      </w:r>
    </w:p>
    <w:p w14:paraId="56088319" w14:textId="77777777" w:rsidR="00671D9F" w:rsidRDefault="00A5338C">
      <w:pPr>
        <w:pStyle w:val="ListParagraph"/>
        <w:numPr>
          <w:ilvl w:val="0"/>
          <w:numId w:val="3"/>
        </w:numPr>
        <w:tabs>
          <w:tab w:val="left" w:pos="720"/>
        </w:tabs>
        <w:spacing w:before="159" w:line="276" w:lineRule="auto"/>
        <w:ind w:right="358"/>
        <w:rPr>
          <w:sz w:val="24"/>
        </w:rPr>
      </w:pPr>
      <w:r>
        <w:rPr>
          <w:sz w:val="24"/>
        </w:rPr>
        <w:t>provide</w:t>
      </w:r>
      <w:r>
        <w:rPr>
          <w:spacing w:val="-3"/>
          <w:sz w:val="24"/>
        </w:rPr>
        <w:t xml:space="preserve"> </w:t>
      </w:r>
      <w:r>
        <w:rPr>
          <w:sz w:val="24"/>
        </w:rPr>
        <w:t>the</w:t>
      </w:r>
      <w:r>
        <w:rPr>
          <w:spacing w:val="-3"/>
          <w:sz w:val="24"/>
        </w:rPr>
        <w:t xml:space="preserve"> </w:t>
      </w:r>
      <w:r>
        <w:rPr>
          <w:sz w:val="24"/>
        </w:rPr>
        <w:t>amount</w:t>
      </w:r>
      <w:r>
        <w:rPr>
          <w:spacing w:val="-2"/>
          <w:sz w:val="24"/>
        </w:rPr>
        <w:t xml:space="preserve"> </w:t>
      </w:r>
      <w:r>
        <w:rPr>
          <w:sz w:val="24"/>
        </w:rPr>
        <w:t>designated</w:t>
      </w:r>
      <w:r>
        <w:rPr>
          <w:spacing w:val="-2"/>
          <w:sz w:val="24"/>
        </w:rPr>
        <w:t xml:space="preserve"> </w:t>
      </w:r>
      <w:r>
        <w:rPr>
          <w:sz w:val="24"/>
        </w:rPr>
        <w:t>as</w:t>
      </w:r>
      <w:r>
        <w:rPr>
          <w:spacing w:val="-3"/>
          <w:sz w:val="24"/>
        </w:rPr>
        <w:t xml:space="preserve"> </w:t>
      </w:r>
      <w:r>
        <w:rPr>
          <w:sz w:val="24"/>
        </w:rPr>
        <w:t>available with</w:t>
      </w:r>
      <w:r>
        <w:rPr>
          <w:spacing w:val="-7"/>
          <w:sz w:val="24"/>
        </w:rPr>
        <w:t xml:space="preserve"> </w:t>
      </w:r>
      <w:r>
        <w:rPr>
          <w:sz w:val="24"/>
        </w:rPr>
        <w:t>WDB</w:t>
      </w:r>
      <w:r>
        <w:rPr>
          <w:spacing w:val="-3"/>
          <w:sz w:val="24"/>
        </w:rPr>
        <w:t xml:space="preserve"> </w:t>
      </w:r>
      <w:r>
        <w:rPr>
          <w:sz w:val="24"/>
        </w:rPr>
        <w:t>funds</w:t>
      </w:r>
      <w:r>
        <w:rPr>
          <w:spacing w:val="-2"/>
          <w:sz w:val="24"/>
        </w:rPr>
        <w:t xml:space="preserve"> </w:t>
      </w:r>
      <w:r>
        <w:rPr>
          <w:sz w:val="24"/>
        </w:rPr>
        <w:t>or</w:t>
      </w:r>
      <w:r>
        <w:rPr>
          <w:spacing w:val="-2"/>
          <w:sz w:val="24"/>
        </w:rPr>
        <w:t xml:space="preserve"> </w:t>
      </w:r>
      <w:r>
        <w:rPr>
          <w:sz w:val="24"/>
        </w:rPr>
        <w:t>indicate</w:t>
      </w:r>
      <w:r>
        <w:rPr>
          <w:spacing w:val="-3"/>
          <w:sz w:val="24"/>
        </w:rPr>
        <w:t xml:space="preserve"> </w:t>
      </w:r>
      <w:r>
        <w:rPr>
          <w:sz w:val="24"/>
        </w:rPr>
        <w:t>the</w:t>
      </w:r>
      <w:r>
        <w:rPr>
          <w:spacing w:val="-2"/>
          <w:sz w:val="24"/>
        </w:rPr>
        <w:t xml:space="preserve"> </w:t>
      </w:r>
      <w:r>
        <w:rPr>
          <w:sz w:val="24"/>
        </w:rPr>
        <w:t>percentage</w:t>
      </w:r>
      <w:r>
        <w:rPr>
          <w:spacing w:val="-3"/>
          <w:sz w:val="24"/>
        </w:rPr>
        <w:t xml:space="preserve"> </w:t>
      </w:r>
      <w:r>
        <w:rPr>
          <w:sz w:val="24"/>
        </w:rPr>
        <w:t xml:space="preserve">of formula funds to be </w:t>
      </w:r>
      <w:proofErr w:type="gramStart"/>
      <w:r>
        <w:rPr>
          <w:sz w:val="24"/>
        </w:rPr>
        <w:t>used;</w:t>
      </w:r>
      <w:proofErr w:type="gramEnd"/>
    </w:p>
    <w:p w14:paraId="1F9A4979" w14:textId="77777777" w:rsidR="00671D9F" w:rsidRDefault="00A5338C">
      <w:pPr>
        <w:pStyle w:val="ListParagraph"/>
        <w:numPr>
          <w:ilvl w:val="0"/>
          <w:numId w:val="3"/>
        </w:numPr>
        <w:tabs>
          <w:tab w:val="left" w:pos="720"/>
        </w:tabs>
        <w:spacing w:before="2"/>
        <w:ind w:hanging="360"/>
        <w:rPr>
          <w:sz w:val="24"/>
        </w:rPr>
      </w:pPr>
      <w:r>
        <w:rPr>
          <w:sz w:val="24"/>
        </w:rPr>
        <w:t>specify</w:t>
      </w:r>
      <w:r>
        <w:rPr>
          <w:spacing w:val="-1"/>
          <w:sz w:val="24"/>
        </w:rPr>
        <w:t xml:space="preserve"> </w:t>
      </w:r>
      <w:r>
        <w:rPr>
          <w:sz w:val="24"/>
        </w:rPr>
        <w:t>the</w:t>
      </w:r>
      <w:r>
        <w:rPr>
          <w:spacing w:val="-1"/>
          <w:sz w:val="24"/>
        </w:rPr>
        <w:t xml:space="preserve"> </w:t>
      </w:r>
      <w:r>
        <w:rPr>
          <w:sz w:val="24"/>
        </w:rPr>
        <w:t>grant award</w:t>
      </w:r>
      <w:r>
        <w:rPr>
          <w:spacing w:val="-1"/>
          <w:sz w:val="24"/>
        </w:rPr>
        <w:t xml:space="preserve"> </w:t>
      </w:r>
      <w:r>
        <w:rPr>
          <w:sz w:val="24"/>
        </w:rPr>
        <w:t>schedule,</w:t>
      </w:r>
      <w:r>
        <w:rPr>
          <w:spacing w:val="-1"/>
          <w:sz w:val="24"/>
        </w:rPr>
        <w:t xml:space="preserve"> </w:t>
      </w:r>
      <w:r>
        <w:rPr>
          <w:sz w:val="24"/>
        </w:rPr>
        <w:t>or indicate</w:t>
      </w:r>
      <w:r>
        <w:rPr>
          <w:spacing w:val="-1"/>
          <w:sz w:val="24"/>
        </w:rPr>
        <w:t xml:space="preserve"> </w:t>
      </w:r>
      <w:r>
        <w:rPr>
          <w:sz w:val="24"/>
        </w:rPr>
        <w:t>if the</w:t>
      </w:r>
      <w:r>
        <w:rPr>
          <w:spacing w:val="-1"/>
          <w:sz w:val="24"/>
        </w:rPr>
        <w:t xml:space="preserve"> </w:t>
      </w:r>
      <w:r>
        <w:rPr>
          <w:sz w:val="24"/>
        </w:rPr>
        <w:t>schedule</w:t>
      </w:r>
      <w:r>
        <w:rPr>
          <w:spacing w:val="-1"/>
          <w:sz w:val="24"/>
        </w:rPr>
        <w:t xml:space="preserve"> </w:t>
      </w:r>
      <w:r>
        <w:rPr>
          <w:sz w:val="24"/>
        </w:rPr>
        <w:t>is</w:t>
      </w:r>
      <w:r>
        <w:rPr>
          <w:spacing w:val="-1"/>
          <w:sz w:val="24"/>
        </w:rPr>
        <w:t xml:space="preserve"> </w:t>
      </w:r>
      <w:r>
        <w:rPr>
          <w:sz w:val="24"/>
        </w:rPr>
        <w:t>open</w:t>
      </w:r>
      <w:r>
        <w:rPr>
          <w:spacing w:val="-1"/>
          <w:sz w:val="24"/>
        </w:rPr>
        <w:t xml:space="preserve"> </w:t>
      </w:r>
      <w:r>
        <w:rPr>
          <w:sz w:val="24"/>
        </w:rPr>
        <w:t xml:space="preserve">or </w:t>
      </w:r>
      <w:proofErr w:type="gramStart"/>
      <w:r>
        <w:rPr>
          <w:spacing w:val="-2"/>
          <w:sz w:val="24"/>
        </w:rPr>
        <w:t>ongoing;</w:t>
      </w:r>
      <w:proofErr w:type="gramEnd"/>
    </w:p>
    <w:p w14:paraId="7D01764D" w14:textId="77777777" w:rsidR="00671D9F" w:rsidRDefault="00A5338C">
      <w:pPr>
        <w:pStyle w:val="ListParagraph"/>
        <w:numPr>
          <w:ilvl w:val="0"/>
          <w:numId w:val="3"/>
        </w:numPr>
        <w:tabs>
          <w:tab w:val="left" w:pos="720"/>
        </w:tabs>
        <w:ind w:hanging="360"/>
        <w:rPr>
          <w:sz w:val="24"/>
        </w:rPr>
      </w:pPr>
      <w:r>
        <w:rPr>
          <w:sz w:val="24"/>
        </w:rPr>
        <w:t>state</w:t>
      </w:r>
      <w:r>
        <w:rPr>
          <w:spacing w:val="-3"/>
          <w:sz w:val="24"/>
        </w:rPr>
        <w:t xml:space="preserve"> </w:t>
      </w:r>
      <w:r>
        <w:rPr>
          <w:sz w:val="24"/>
        </w:rPr>
        <w:t>the</w:t>
      </w:r>
      <w:r>
        <w:rPr>
          <w:spacing w:val="-1"/>
          <w:sz w:val="24"/>
        </w:rPr>
        <w:t xml:space="preserve"> </w:t>
      </w:r>
      <w:r>
        <w:rPr>
          <w:sz w:val="24"/>
        </w:rPr>
        <w:t>maximum</w:t>
      </w:r>
      <w:r>
        <w:rPr>
          <w:spacing w:val="-1"/>
          <w:sz w:val="24"/>
        </w:rPr>
        <w:t xml:space="preserve"> </w:t>
      </w:r>
      <w:r>
        <w:rPr>
          <w:sz w:val="24"/>
        </w:rPr>
        <w:t xml:space="preserve">funding allowed per </w:t>
      </w:r>
      <w:proofErr w:type="gramStart"/>
      <w:r>
        <w:rPr>
          <w:spacing w:val="-2"/>
          <w:sz w:val="24"/>
        </w:rPr>
        <w:t>grant;</w:t>
      </w:r>
      <w:proofErr w:type="gramEnd"/>
    </w:p>
    <w:p w14:paraId="3C2475E3" w14:textId="77777777" w:rsidR="00671D9F" w:rsidRDefault="00A5338C">
      <w:pPr>
        <w:pStyle w:val="ListParagraph"/>
        <w:numPr>
          <w:ilvl w:val="0"/>
          <w:numId w:val="3"/>
        </w:numPr>
        <w:tabs>
          <w:tab w:val="left" w:pos="720"/>
        </w:tabs>
        <w:spacing w:before="42" w:line="273" w:lineRule="auto"/>
        <w:ind w:right="357"/>
        <w:rPr>
          <w:sz w:val="24"/>
        </w:rPr>
      </w:pPr>
      <w:r>
        <w:rPr>
          <w:sz w:val="24"/>
        </w:rPr>
        <w:t>specify</w:t>
      </w:r>
      <w:r>
        <w:rPr>
          <w:spacing w:val="40"/>
          <w:sz w:val="24"/>
        </w:rPr>
        <w:t xml:space="preserve"> </w:t>
      </w:r>
      <w:r>
        <w:rPr>
          <w:sz w:val="24"/>
        </w:rPr>
        <w:t>the</w:t>
      </w:r>
      <w:r>
        <w:rPr>
          <w:spacing w:val="40"/>
          <w:sz w:val="24"/>
        </w:rPr>
        <w:t xml:space="preserve"> </w:t>
      </w:r>
      <w:r>
        <w:rPr>
          <w:sz w:val="24"/>
        </w:rPr>
        <w:t>maximum</w:t>
      </w:r>
      <w:r>
        <w:rPr>
          <w:spacing w:val="40"/>
          <w:sz w:val="24"/>
        </w:rPr>
        <w:t xml:space="preserve"> </w:t>
      </w:r>
      <w:r>
        <w:rPr>
          <w:sz w:val="24"/>
        </w:rPr>
        <w:t>lifetime</w:t>
      </w:r>
      <w:r>
        <w:rPr>
          <w:spacing w:val="40"/>
          <w:sz w:val="24"/>
        </w:rPr>
        <w:t xml:space="preserve"> </w:t>
      </w:r>
      <w:r>
        <w:rPr>
          <w:sz w:val="24"/>
        </w:rPr>
        <w:t>limit</w:t>
      </w:r>
      <w:r>
        <w:rPr>
          <w:spacing w:val="40"/>
          <w:sz w:val="24"/>
        </w:rPr>
        <w:t xml:space="preserve"> </w:t>
      </w:r>
      <w:r>
        <w:rPr>
          <w:sz w:val="24"/>
        </w:rPr>
        <w:t>for</w:t>
      </w:r>
      <w:r>
        <w:rPr>
          <w:spacing w:val="40"/>
          <w:sz w:val="24"/>
        </w:rPr>
        <w:t xml:space="preserve"> </w:t>
      </w:r>
      <w:r>
        <w:rPr>
          <w:sz w:val="24"/>
        </w:rPr>
        <w:t>businesses</w:t>
      </w:r>
      <w:r>
        <w:rPr>
          <w:spacing w:val="40"/>
          <w:sz w:val="24"/>
        </w:rPr>
        <w:t xml:space="preserve"> </w:t>
      </w:r>
      <w:r>
        <w:rPr>
          <w:sz w:val="24"/>
        </w:rPr>
        <w:t>and</w:t>
      </w:r>
      <w:r>
        <w:rPr>
          <w:spacing w:val="40"/>
          <w:sz w:val="24"/>
        </w:rPr>
        <w:t xml:space="preserve"> </w:t>
      </w:r>
      <w:r>
        <w:rPr>
          <w:sz w:val="24"/>
        </w:rPr>
        <w:t>how</w:t>
      </w:r>
      <w:r>
        <w:rPr>
          <w:spacing w:val="40"/>
          <w:sz w:val="24"/>
        </w:rPr>
        <w:t xml:space="preserve"> </w:t>
      </w:r>
      <w:r>
        <w:rPr>
          <w:sz w:val="24"/>
        </w:rPr>
        <w:t>it</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determined,</w:t>
      </w:r>
      <w:r>
        <w:rPr>
          <w:spacing w:val="40"/>
          <w:sz w:val="24"/>
        </w:rPr>
        <w:t xml:space="preserve"> </w:t>
      </w:r>
      <w:r>
        <w:rPr>
          <w:sz w:val="24"/>
        </w:rPr>
        <w:t xml:space="preserve">or disclose if there is no lifetime </w:t>
      </w:r>
      <w:proofErr w:type="gramStart"/>
      <w:r>
        <w:rPr>
          <w:sz w:val="24"/>
        </w:rPr>
        <w:t>limit;</w:t>
      </w:r>
      <w:proofErr w:type="gramEnd"/>
    </w:p>
    <w:p w14:paraId="5DCB6080" w14:textId="77777777" w:rsidR="00671D9F" w:rsidRDefault="00A5338C">
      <w:pPr>
        <w:pStyle w:val="ListParagraph"/>
        <w:numPr>
          <w:ilvl w:val="0"/>
          <w:numId w:val="3"/>
        </w:numPr>
        <w:tabs>
          <w:tab w:val="left" w:pos="720"/>
        </w:tabs>
        <w:spacing w:before="8" w:line="273" w:lineRule="auto"/>
        <w:ind w:right="359"/>
        <w:rPr>
          <w:sz w:val="24"/>
        </w:rPr>
      </w:pPr>
      <w:r>
        <w:rPr>
          <w:sz w:val="24"/>
        </w:rPr>
        <w:t xml:space="preserve">provide a narrative of the WDB’s focus or priorities for IWT (examples: certain industry sectors or size of business) and the impact on local/regional </w:t>
      </w:r>
      <w:proofErr w:type="gramStart"/>
      <w:r>
        <w:rPr>
          <w:sz w:val="24"/>
        </w:rPr>
        <w:t>economies;</w:t>
      </w:r>
      <w:proofErr w:type="gramEnd"/>
    </w:p>
    <w:p w14:paraId="5E4202F0" w14:textId="77777777" w:rsidR="00671D9F" w:rsidRDefault="00A5338C">
      <w:pPr>
        <w:pStyle w:val="ListParagraph"/>
        <w:numPr>
          <w:ilvl w:val="0"/>
          <w:numId w:val="3"/>
        </w:numPr>
        <w:tabs>
          <w:tab w:val="left" w:pos="720"/>
        </w:tabs>
        <w:spacing w:before="6" w:line="273" w:lineRule="auto"/>
        <w:ind w:right="358"/>
        <w:rPr>
          <w:sz w:val="24"/>
        </w:rPr>
      </w:pPr>
      <w:r>
        <w:rPr>
          <w:sz w:val="24"/>
        </w:rPr>
        <w:t>provide</w:t>
      </w:r>
      <w:r>
        <w:rPr>
          <w:spacing w:val="-13"/>
          <w:sz w:val="24"/>
        </w:rPr>
        <w:t xml:space="preserve"> </w:t>
      </w:r>
      <w:r>
        <w:rPr>
          <w:sz w:val="24"/>
        </w:rPr>
        <w:t>the</w:t>
      </w:r>
      <w:r>
        <w:rPr>
          <w:spacing w:val="-14"/>
          <w:sz w:val="24"/>
        </w:rPr>
        <w:t xml:space="preserve"> </w:t>
      </w:r>
      <w:r>
        <w:rPr>
          <w:sz w:val="24"/>
        </w:rPr>
        <w:t>application</w:t>
      </w:r>
      <w:r>
        <w:rPr>
          <w:spacing w:val="-13"/>
          <w:sz w:val="24"/>
        </w:rPr>
        <w:t xml:space="preserve"> </w:t>
      </w:r>
      <w:r>
        <w:rPr>
          <w:sz w:val="24"/>
        </w:rPr>
        <w:t>and</w:t>
      </w:r>
      <w:r>
        <w:rPr>
          <w:spacing w:val="-13"/>
          <w:sz w:val="24"/>
        </w:rPr>
        <w:t xml:space="preserve"> </w:t>
      </w:r>
      <w:r>
        <w:rPr>
          <w:sz w:val="24"/>
        </w:rPr>
        <w:t>selection</w:t>
      </w:r>
      <w:r>
        <w:rPr>
          <w:spacing w:val="-13"/>
          <w:sz w:val="24"/>
        </w:rPr>
        <w:t xml:space="preserve"> </w:t>
      </w:r>
      <w:r>
        <w:rPr>
          <w:sz w:val="24"/>
        </w:rPr>
        <w:t>process</w:t>
      </w:r>
      <w:r>
        <w:rPr>
          <w:spacing w:val="-13"/>
          <w:sz w:val="24"/>
        </w:rPr>
        <w:t xml:space="preserve"> </w:t>
      </w:r>
      <w:r>
        <w:rPr>
          <w:sz w:val="24"/>
        </w:rPr>
        <w:t>to</w:t>
      </w:r>
      <w:r>
        <w:rPr>
          <w:spacing w:val="-13"/>
          <w:sz w:val="24"/>
        </w:rPr>
        <w:t xml:space="preserve"> </w:t>
      </w:r>
      <w:r>
        <w:rPr>
          <w:sz w:val="24"/>
        </w:rPr>
        <w:t>include</w:t>
      </w:r>
      <w:r>
        <w:rPr>
          <w:spacing w:val="-13"/>
          <w:sz w:val="24"/>
        </w:rPr>
        <w:t xml:space="preserve"> </w:t>
      </w:r>
      <w:r>
        <w:rPr>
          <w:sz w:val="24"/>
        </w:rPr>
        <w:t>the</w:t>
      </w:r>
      <w:r>
        <w:rPr>
          <w:spacing w:val="-13"/>
          <w:sz w:val="24"/>
        </w:rPr>
        <w:t xml:space="preserve"> </w:t>
      </w:r>
      <w:r>
        <w:rPr>
          <w:sz w:val="24"/>
        </w:rPr>
        <w:t>length</w:t>
      </w:r>
      <w:r>
        <w:rPr>
          <w:spacing w:val="-13"/>
          <w:sz w:val="24"/>
        </w:rPr>
        <w:t xml:space="preserve"> </w:t>
      </w:r>
      <w:r>
        <w:rPr>
          <w:sz w:val="24"/>
        </w:rPr>
        <w:t>of</w:t>
      </w:r>
      <w:r>
        <w:rPr>
          <w:spacing w:val="-13"/>
          <w:sz w:val="24"/>
        </w:rPr>
        <w:t xml:space="preserve"> </w:t>
      </w:r>
      <w:r>
        <w:rPr>
          <w:sz w:val="24"/>
        </w:rPr>
        <w:t>training</w:t>
      </w:r>
      <w:r>
        <w:rPr>
          <w:spacing w:val="-13"/>
          <w:sz w:val="24"/>
        </w:rPr>
        <w:t xml:space="preserve"> </w:t>
      </w:r>
      <w:r>
        <w:rPr>
          <w:sz w:val="24"/>
        </w:rPr>
        <w:t>and</w:t>
      </w:r>
      <w:r>
        <w:rPr>
          <w:spacing w:val="-13"/>
          <w:sz w:val="24"/>
        </w:rPr>
        <w:t xml:space="preserve"> </w:t>
      </w:r>
      <w:r>
        <w:rPr>
          <w:sz w:val="24"/>
        </w:rPr>
        <w:t>how</w:t>
      </w:r>
      <w:r>
        <w:rPr>
          <w:spacing w:val="-13"/>
          <w:sz w:val="24"/>
        </w:rPr>
        <w:t xml:space="preserve"> </w:t>
      </w:r>
      <w:r>
        <w:rPr>
          <w:sz w:val="24"/>
        </w:rPr>
        <w:t xml:space="preserve">each grant will be evaluated. Include the application and the pre-assessment award </w:t>
      </w:r>
      <w:proofErr w:type="gramStart"/>
      <w:r>
        <w:rPr>
          <w:sz w:val="24"/>
        </w:rPr>
        <w:t>tool;</w:t>
      </w:r>
      <w:proofErr w:type="gramEnd"/>
    </w:p>
    <w:p w14:paraId="2577955E" w14:textId="77777777" w:rsidR="00671D9F" w:rsidRDefault="00A5338C">
      <w:pPr>
        <w:pStyle w:val="ListParagraph"/>
        <w:numPr>
          <w:ilvl w:val="0"/>
          <w:numId w:val="3"/>
        </w:numPr>
        <w:tabs>
          <w:tab w:val="left" w:pos="720"/>
        </w:tabs>
        <w:spacing w:before="7" w:line="273" w:lineRule="auto"/>
        <w:ind w:right="361"/>
        <w:rPr>
          <w:sz w:val="24"/>
        </w:rPr>
      </w:pPr>
      <w:r>
        <w:rPr>
          <w:sz w:val="24"/>
        </w:rPr>
        <w:t>provide</w:t>
      </w:r>
      <w:r>
        <w:rPr>
          <w:spacing w:val="-1"/>
          <w:sz w:val="24"/>
        </w:rPr>
        <w:t xml:space="preserve"> </w:t>
      </w:r>
      <w:r>
        <w:rPr>
          <w:sz w:val="24"/>
        </w:rPr>
        <w:t>the applicant criteria (e.g. qualifications,</w:t>
      </w:r>
      <w:r>
        <w:rPr>
          <w:spacing w:val="-2"/>
          <w:sz w:val="24"/>
        </w:rPr>
        <w:t xml:space="preserve"> </w:t>
      </w:r>
      <w:r>
        <w:rPr>
          <w:sz w:val="24"/>
        </w:rPr>
        <w:t>eligibility, optional funding resources to be used, and any restrictions</w:t>
      </w:r>
      <w:proofErr w:type="gramStart"/>
      <w:r>
        <w:rPr>
          <w:sz w:val="24"/>
        </w:rPr>
        <w:t>);</w:t>
      </w:r>
      <w:proofErr w:type="gramEnd"/>
    </w:p>
    <w:p w14:paraId="77AA0B5D" w14:textId="77777777" w:rsidR="00671D9F" w:rsidRDefault="00A5338C">
      <w:pPr>
        <w:pStyle w:val="ListParagraph"/>
        <w:numPr>
          <w:ilvl w:val="0"/>
          <w:numId w:val="3"/>
        </w:numPr>
        <w:tabs>
          <w:tab w:val="left" w:pos="720"/>
        </w:tabs>
        <w:spacing w:before="6"/>
        <w:ind w:hanging="360"/>
        <w:rPr>
          <w:sz w:val="24"/>
        </w:rPr>
      </w:pPr>
      <w:r>
        <w:rPr>
          <w:sz w:val="24"/>
        </w:rPr>
        <w:t>define the IWT</w:t>
      </w:r>
      <w:r>
        <w:rPr>
          <w:spacing w:val="-5"/>
          <w:sz w:val="24"/>
        </w:rPr>
        <w:t xml:space="preserve"> </w:t>
      </w:r>
      <w:proofErr w:type="gramStart"/>
      <w:r>
        <w:rPr>
          <w:spacing w:val="-2"/>
          <w:sz w:val="24"/>
        </w:rPr>
        <w:t>criteria;</w:t>
      </w:r>
      <w:proofErr w:type="gramEnd"/>
    </w:p>
    <w:p w14:paraId="5182F548" w14:textId="77777777" w:rsidR="00671D9F" w:rsidRDefault="00A5338C">
      <w:pPr>
        <w:pStyle w:val="ListParagraph"/>
        <w:numPr>
          <w:ilvl w:val="0"/>
          <w:numId w:val="3"/>
        </w:numPr>
        <w:tabs>
          <w:tab w:val="left" w:pos="720"/>
        </w:tabs>
        <w:ind w:hanging="360"/>
        <w:rPr>
          <w:sz w:val="24"/>
        </w:rPr>
      </w:pPr>
      <w:r>
        <w:rPr>
          <w:sz w:val="24"/>
        </w:rPr>
        <w:t>define</w:t>
      </w:r>
      <w:r>
        <w:rPr>
          <w:spacing w:val="-2"/>
          <w:sz w:val="24"/>
        </w:rPr>
        <w:t xml:space="preserve"> </w:t>
      </w:r>
      <w:r>
        <w:rPr>
          <w:sz w:val="24"/>
        </w:rPr>
        <w:t>the</w:t>
      </w:r>
      <w:r>
        <w:rPr>
          <w:spacing w:val="-1"/>
          <w:sz w:val="24"/>
        </w:rPr>
        <w:t xml:space="preserve"> </w:t>
      </w:r>
      <w:r>
        <w:rPr>
          <w:sz w:val="24"/>
        </w:rPr>
        <w:t>Braided</w:t>
      </w:r>
      <w:r>
        <w:rPr>
          <w:spacing w:val="-1"/>
          <w:sz w:val="24"/>
        </w:rPr>
        <w:t xml:space="preserve"> </w:t>
      </w:r>
      <w:r>
        <w:rPr>
          <w:sz w:val="24"/>
        </w:rPr>
        <w:t>Funding</w:t>
      </w:r>
      <w:r>
        <w:rPr>
          <w:spacing w:val="-1"/>
          <w:sz w:val="24"/>
        </w:rPr>
        <w:t xml:space="preserve"> </w:t>
      </w:r>
      <w:r>
        <w:rPr>
          <w:sz w:val="24"/>
        </w:rPr>
        <w:t>process,</w:t>
      </w:r>
      <w:r>
        <w:rPr>
          <w:spacing w:val="-1"/>
          <w:sz w:val="24"/>
        </w:rPr>
        <w:t xml:space="preserve"> </w:t>
      </w:r>
      <w:r>
        <w:rPr>
          <w:sz w:val="24"/>
        </w:rPr>
        <w:t>if</w:t>
      </w:r>
      <w:r>
        <w:rPr>
          <w:spacing w:val="-1"/>
          <w:sz w:val="24"/>
        </w:rPr>
        <w:t xml:space="preserve"> </w:t>
      </w:r>
      <w:r>
        <w:rPr>
          <w:sz w:val="24"/>
        </w:rPr>
        <w:t>appropriate;</w:t>
      </w:r>
      <w:r>
        <w:rPr>
          <w:spacing w:val="-1"/>
          <w:sz w:val="24"/>
        </w:rPr>
        <w:t xml:space="preserve"> </w:t>
      </w:r>
      <w:r>
        <w:rPr>
          <w:spacing w:val="-5"/>
          <w:sz w:val="24"/>
        </w:rPr>
        <w:t>and</w:t>
      </w:r>
    </w:p>
    <w:p w14:paraId="2808A6CC" w14:textId="77777777" w:rsidR="00671D9F" w:rsidRDefault="00A5338C">
      <w:pPr>
        <w:pStyle w:val="ListParagraph"/>
        <w:numPr>
          <w:ilvl w:val="0"/>
          <w:numId w:val="3"/>
        </w:numPr>
        <w:tabs>
          <w:tab w:val="left" w:pos="720"/>
        </w:tabs>
        <w:spacing w:before="41"/>
        <w:ind w:hanging="360"/>
        <w:rPr>
          <w:sz w:val="24"/>
        </w:rPr>
      </w:pPr>
      <w:r>
        <w:rPr>
          <w:sz w:val="24"/>
        </w:rPr>
        <w:t>provide</w:t>
      </w:r>
      <w:r>
        <w:rPr>
          <w:spacing w:val="-2"/>
          <w:sz w:val="24"/>
        </w:rPr>
        <w:t xml:space="preserve"> </w:t>
      </w:r>
      <w:r>
        <w:rPr>
          <w:sz w:val="24"/>
        </w:rPr>
        <w:t>the</w:t>
      </w:r>
      <w:r>
        <w:rPr>
          <w:spacing w:val="-1"/>
          <w:sz w:val="24"/>
        </w:rPr>
        <w:t xml:space="preserve"> </w:t>
      </w:r>
      <w:r>
        <w:rPr>
          <w:sz w:val="24"/>
        </w:rPr>
        <w:t xml:space="preserve">Outcomes/Evaluation </w:t>
      </w:r>
      <w:r>
        <w:rPr>
          <w:spacing w:val="-2"/>
          <w:sz w:val="24"/>
        </w:rPr>
        <w:t>Process.</w:t>
      </w:r>
    </w:p>
    <w:p w14:paraId="6EF39934" w14:textId="77777777" w:rsidR="00671D9F" w:rsidRDefault="00A5338C" w:rsidP="00A5338C">
      <w:pPr>
        <w:pStyle w:val="BodyText"/>
        <w:spacing w:before="205" w:line="278" w:lineRule="auto"/>
        <w:ind w:left="0" w:right="358" w:firstLine="0"/>
      </w:pPr>
      <w:r>
        <w:t xml:space="preserve">This should include how each grant will be evaluated and capture the outcome measures and the actual non-federal share of the business. Include a copy of any tools to be used for the evaluation </w:t>
      </w:r>
      <w:r>
        <w:rPr>
          <w:spacing w:val="-2"/>
        </w:rPr>
        <w:t>process.</w:t>
      </w:r>
    </w:p>
    <w:p w14:paraId="12494978" w14:textId="77777777" w:rsidR="00671D9F" w:rsidRDefault="00671D9F" w:rsidP="00A5338C">
      <w:pPr>
        <w:pStyle w:val="BodyText"/>
        <w:spacing w:line="278" w:lineRule="auto"/>
        <w:sectPr w:rsidR="00671D9F">
          <w:footerReference w:type="default" r:id="rId7"/>
          <w:type w:val="continuous"/>
          <w:pgSz w:w="12240" w:h="15840"/>
          <w:pgMar w:top="1380" w:right="1080" w:bottom="1260" w:left="1440" w:header="0" w:footer="1064" w:gutter="0"/>
          <w:pgNumType w:start="1"/>
          <w:cols w:space="720"/>
        </w:sectPr>
      </w:pPr>
    </w:p>
    <w:p w14:paraId="20943186" w14:textId="77777777" w:rsidR="00671D9F" w:rsidRDefault="00A5338C" w:rsidP="00A5338C">
      <w:pPr>
        <w:pStyle w:val="BodyText"/>
        <w:spacing w:before="60" w:line="278" w:lineRule="auto"/>
        <w:ind w:left="0" w:right="363" w:firstLine="0"/>
      </w:pPr>
      <w:r>
        <w:lastRenderedPageBreak/>
        <w:t>The</w:t>
      </w:r>
      <w:r>
        <w:rPr>
          <w:spacing w:val="-7"/>
        </w:rPr>
        <w:t xml:space="preserve"> </w:t>
      </w:r>
      <w:r>
        <w:t>WDB’s IWT</w:t>
      </w:r>
      <w:r>
        <w:rPr>
          <w:spacing w:val="-6"/>
        </w:rPr>
        <w:t xml:space="preserve"> </w:t>
      </w:r>
      <w:r>
        <w:t>policy</w:t>
      </w:r>
      <w:r>
        <w:rPr>
          <w:spacing w:val="-3"/>
        </w:rPr>
        <w:t xml:space="preserve"> </w:t>
      </w:r>
      <w:r>
        <w:t>must</w:t>
      </w:r>
      <w:r>
        <w:rPr>
          <w:spacing w:val="-2"/>
        </w:rPr>
        <w:t xml:space="preserve"> </w:t>
      </w:r>
      <w:r>
        <w:t>be</w:t>
      </w:r>
      <w:r>
        <w:rPr>
          <w:spacing w:val="-2"/>
        </w:rPr>
        <w:t xml:space="preserve"> </w:t>
      </w:r>
      <w:r>
        <w:t>submitted</w:t>
      </w:r>
      <w:r>
        <w:rPr>
          <w:spacing w:val="-3"/>
        </w:rPr>
        <w:t xml:space="preserve"> </w:t>
      </w:r>
      <w:r>
        <w:t>to</w:t>
      </w:r>
      <w:r>
        <w:rPr>
          <w:spacing w:val="-2"/>
        </w:rPr>
        <w:t xml:space="preserve"> </w:t>
      </w:r>
      <w:r>
        <w:t>the</w:t>
      </w:r>
      <w:r>
        <w:rPr>
          <w:spacing w:val="-3"/>
        </w:rPr>
        <w:t xml:space="preserve"> </w:t>
      </w:r>
      <w:r>
        <w:t>DWS</w:t>
      </w:r>
      <w:r>
        <w:rPr>
          <w:spacing w:val="-4"/>
        </w:rPr>
        <w:t xml:space="preserve"> </w:t>
      </w:r>
      <w:r>
        <w:t>Planner</w:t>
      </w:r>
      <w:r>
        <w:rPr>
          <w:spacing w:val="-2"/>
        </w:rPr>
        <w:t xml:space="preserve"> </w:t>
      </w:r>
      <w:r>
        <w:t>for</w:t>
      </w:r>
      <w:r>
        <w:rPr>
          <w:spacing w:val="-2"/>
        </w:rPr>
        <w:t xml:space="preserve"> </w:t>
      </w:r>
      <w:r>
        <w:t>review</w:t>
      </w:r>
      <w:r>
        <w:rPr>
          <w:spacing w:val="-4"/>
        </w:rPr>
        <w:t xml:space="preserve"> </w:t>
      </w:r>
      <w:r>
        <w:t>prior</w:t>
      </w:r>
      <w:r>
        <w:rPr>
          <w:spacing w:val="-2"/>
        </w:rPr>
        <w:t xml:space="preserve"> </w:t>
      </w:r>
      <w:r>
        <w:t>to</w:t>
      </w:r>
      <w:r>
        <w:rPr>
          <w:spacing w:val="-2"/>
        </w:rPr>
        <w:t xml:space="preserve"> </w:t>
      </w:r>
      <w:r>
        <w:t>solicitation</w:t>
      </w:r>
      <w:r>
        <w:rPr>
          <w:spacing w:val="-3"/>
        </w:rPr>
        <w:t xml:space="preserve"> </w:t>
      </w:r>
      <w:r>
        <w:t>of local IWT grants.</w:t>
      </w:r>
    </w:p>
    <w:p w14:paraId="703CAC9B" w14:textId="77777777" w:rsidR="00671D9F" w:rsidRDefault="00A5338C">
      <w:pPr>
        <w:pStyle w:val="Heading2"/>
        <w:jc w:val="left"/>
      </w:pPr>
      <w:r>
        <w:t>Definition</w:t>
      </w:r>
      <w:r>
        <w:rPr>
          <w:spacing w:val="-5"/>
        </w:rPr>
        <w:t xml:space="preserve"> </w:t>
      </w:r>
      <w:r>
        <w:t>of</w:t>
      </w:r>
      <w:r>
        <w:rPr>
          <w:spacing w:val="-4"/>
        </w:rPr>
        <w:t xml:space="preserve"> </w:t>
      </w:r>
      <w:r>
        <w:t>Incumbent</w:t>
      </w:r>
      <w:r>
        <w:rPr>
          <w:spacing w:val="-8"/>
        </w:rPr>
        <w:t xml:space="preserve"> </w:t>
      </w:r>
      <w:r>
        <w:rPr>
          <w:spacing w:val="-2"/>
        </w:rPr>
        <w:t>Worker</w:t>
      </w:r>
    </w:p>
    <w:p w14:paraId="62B6A8B9" w14:textId="77777777" w:rsidR="00671D9F" w:rsidRDefault="00A5338C">
      <w:pPr>
        <w:pStyle w:val="BodyText"/>
        <w:spacing w:before="204"/>
        <w:ind w:left="0" w:firstLine="0"/>
      </w:pPr>
      <w:r>
        <w:t>An</w:t>
      </w:r>
      <w:r>
        <w:rPr>
          <w:spacing w:val="-9"/>
        </w:rPr>
        <w:t xml:space="preserve"> </w:t>
      </w:r>
      <w:r>
        <w:t>Incumbent</w:t>
      </w:r>
      <w:r>
        <w:rPr>
          <w:spacing w:val="-11"/>
        </w:rPr>
        <w:t xml:space="preserve"> </w:t>
      </w:r>
      <w:r>
        <w:t>Worker</w:t>
      </w:r>
      <w:r>
        <w:rPr>
          <w:spacing w:val="-7"/>
        </w:rPr>
        <w:t xml:space="preserve"> </w:t>
      </w:r>
      <w:r>
        <w:rPr>
          <w:spacing w:val="-5"/>
        </w:rPr>
        <w:t>is:</w:t>
      </w:r>
    </w:p>
    <w:p w14:paraId="1473A923" w14:textId="77777777" w:rsidR="00671D9F" w:rsidRDefault="00A5338C">
      <w:pPr>
        <w:pStyle w:val="ListParagraph"/>
        <w:numPr>
          <w:ilvl w:val="0"/>
          <w:numId w:val="3"/>
        </w:numPr>
        <w:tabs>
          <w:tab w:val="left" w:pos="720"/>
        </w:tabs>
        <w:spacing w:before="205"/>
        <w:ind w:hanging="360"/>
        <w:rPr>
          <w:sz w:val="24"/>
        </w:rPr>
      </w:pPr>
      <w:r>
        <w:rPr>
          <w:sz w:val="24"/>
        </w:rPr>
        <w:t>at</w:t>
      </w:r>
      <w:r>
        <w:rPr>
          <w:spacing w:val="-1"/>
          <w:sz w:val="24"/>
        </w:rPr>
        <w:t xml:space="preserve"> </w:t>
      </w:r>
      <w:r>
        <w:rPr>
          <w:sz w:val="24"/>
        </w:rPr>
        <w:t>least</w:t>
      </w:r>
      <w:r>
        <w:rPr>
          <w:spacing w:val="-1"/>
          <w:sz w:val="24"/>
        </w:rPr>
        <w:t xml:space="preserve"> </w:t>
      </w:r>
      <w:r>
        <w:rPr>
          <w:sz w:val="24"/>
        </w:rPr>
        <w:t>18 years</w:t>
      </w:r>
      <w:r>
        <w:rPr>
          <w:spacing w:val="-2"/>
          <w:sz w:val="24"/>
        </w:rPr>
        <w:t xml:space="preserve"> </w:t>
      </w:r>
      <w:r>
        <w:rPr>
          <w:sz w:val="24"/>
        </w:rPr>
        <w:t>of</w:t>
      </w:r>
      <w:r>
        <w:rPr>
          <w:spacing w:val="-1"/>
          <w:sz w:val="24"/>
        </w:rPr>
        <w:t xml:space="preserve"> </w:t>
      </w:r>
      <w:r>
        <w:rPr>
          <w:sz w:val="24"/>
        </w:rPr>
        <w:t>age</w:t>
      </w:r>
      <w:r>
        <w:rPr>
          <w:spacing w:val="-1"/>
          <w:sz w:val="24"/>
        </w:rPr>
        <w:t xml:space="preserve"> </w:t>
      </w:r>
      <w:r>
        <w:rPr>
          <w:sz w:val="24"/>
        </w:rPr>
        <w:t>and</w:t>
      </w:r>
      <w:r>
        <w:rPr>
          <w:spacing w:val="-1"/>
          <w:sz w:val="24"/>
        </w:rPr>
        <w:t xml:space="preserve"> </w:t>
      </w:r>
      <w:r>
        <w:rPr>
          <w:sz w:val="24"/>
        </w:rPr>
        <w:t>a paid</w:t>
      </w:r>
      <w:r>
        <w:rPr>
          <w:spacing w:val="-1"/>
          <w:sz w:val="24"/>
        </w:rPr>
        <w:t xml:space="preserve"> </w:t>
      </w:r>
      <w:r>
        <w:rPr>
          <w:sz w:val="24"/>
        </w:rPr>
        <w:t>employee of</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business</w:t>
      </w:r>
      <w:r>
        <w:rPr>
          <w:spacing w:val="-1"/>
          <w:sz w:val="24"/>
        </w:rPr>
        <w:t xml:space="preserve"> </w:t>
      </w:r>
      <w:r>
        <w:rPr>
          <w:sz w:val="24"/>
        </w:rPr>
        <w:t>or</w:t>
      </w:r>
      <w:r>
        <w:rPr>
          <w:spacing w:val="-1"/>
          <w:sz w:val="24"/>
        </w:rPr>
        <w:t xml:space="preserve"> </w:t>
      </w:r>
      <w:proofErr w:type="gramStart"/>
      <w:r>
        <w:rPr>
          <w:spacing w:val="-2"/>
          <w:sz w:val="24"/>
        </w:rPr>
        <w:t>businesses;</w:t>
      </w:r>
      <w:proofErr w:type="gramEnd"/>
    </w:p>
    <w:p w14:paraId="342C54B8" w14:textId="77777777" w:rsidR="00671D9F" w:rsidRDefault="00A5338C" w:rsidP="00A5338C">
      <w:pPr>
        <w:pStyle w:val="ListParagraph"/>
        <w:numPr>
          <w:ilvl w:val="0"/>
          <w:numId w:val="3"/>
        </w:numPr>
        <w:tabs>
          <w:tab w:val="left" w:pos="720"/>
        </w:tabs>
        <w:spacing w:before="42" w:line="273" w:lineRule="auto"/>
        <w:ind w:right="354"/>
        <w:rPr>
          <w:sz w:val="24"/>
        </w:rPr>
      </w:pPr>
      <w:r>
        <w:rPr>
          <w:sz w:val="24"/>
        </w:rPr>
        <w:t>in</w:t>
      </w:r>
      <w:r>
        <w:rPr>
          <w:spacing w:val="16"/>
          <w:sz w:val="24"/>
        </w:rPr>
        <w:t xml:space="preserve"> </w:t>
      </w:r>
      <w:r>
        <w:rPr>
          <w:sz w:val="24"/>
        </w:rPr>
        <w:t>a</w:t>
      </w:r>
      <w:r>
        <w:rPr>
          <w:spacing w:val="15"/>
          <w:sz w:val="24"/>
        </w:rPr>
        <w:t xml:space="preserve"> </w:t>
      </w:r>
      <w:r>
        <w:rPr>
          <w:sz w:val="24"/>
        </w:rPr>
        <w:t>relationship</w:t>
      </w:r>
      <w:r>
        <w:rPr>
          <w:spacing w:val="16"/>
          <w:sz w:val="24"/>
        </w:rPr>
        <w:t xml:space="preserve"> </w:t>
      </w:r>
      <w:r>
        <w:rPr>
          <w:sz w:val="24"/>
        </w:rPr>
        <w:t>that</w:t>
      </w:r>
      <w:r>
        <w:rPr>
          <w:spacing w:val="15"/>
          <w:sz w:val="24"/>
        </w:rPr>
        <w:t xml:space="preserve"> </w:t>
      </w:r>
      <w:r>
        <w:rPr>
          <w:sz w:val="24"/>
        </w:rPr>
        <w:t>meets</w:t>
      </w:r>
      <w:r>
        <w:rPr>
          <w:spacing w:val="15"/>
          <w:sz w:val="24"/>
        </w:rPr>
        <w:t xml:space="preserve"> </w:t>
      </w:r>
      <w:r>
        <w:rPr>
          <w:sz w:val="24"/>
        </w:rPr>
        <w:t>the</w:t>
      </w:r>
      <w:r>
        <w:rPr>
          <w:spacing w:val="16"/>
          <w:sz w:val="24"/>
        </w:rPr>
        <w:t xml:space="preserve"> </w:t>
      </w:r>
      <w:r>
        <w:rPr>
          <w:sz w:val="24"/>
        </w:rPr>
        <w:t>Fair</w:t>
      </w:r>
      <w:r>
        <w:rPr>
          <w:spacing w:val="15"/>
          <w:sz w:val="24"/>
        </w:rPr>
        <w:t xml:space="preserve"> </w:t>
      </w:r>
      <w:r>
        <w:rPr>
          <w:sz w:val="24"/>
        </w:rPr>
        <w:t>Labor</w:t>
      </w:r>
      <w:r>
        <w:rPr>
          <w:spacing w:val="16"/>
          <w:sz w:val="24"/>
        </w:rPr>
        <w:t xml:space="preserve"> </w:t>
      </w:r>
      <w:r>
        <w:rPr>
          <w:sz w:val="24"/>
        </w:rPr>
        <w:t>Standards</w:t>
      </w:r>
      <w:r>
        <w:rPr>
          <w:spacing w:val="-1"/>
          <w:sz w:val="24"/>
        </w:rPr>
        <w:t xml:space="preserve"> </w:t>
      </w:r>
      <w:r>
        <w:rPr>
          <w:sz w:val="24"/>
        </w:rPr>
        <w:t>Act</w:t>
      </w:r>
      <w:r>
        <w:rPr>
          <w:spacing w:val="15"/>
          <w:sz w:val="24"/>
        </w:rPr>
        <w:t xml:space="preserve"> </w:t>
      </w:r>
      <w:r>
        <w:rPr>
          <w:sz w:val="24"/>
        </w:rPr>
        <w:t>requirements</w:t>
      </w:r>
      <w:r>
        <w:rPr>
          <w:spacing w:val="14"/>
          <w:sz w:val="24"/>
        </w:rPr>
        <w:t xml:space="preserve"> </w:t>
      </w:r>
      <w:r>
        <w:rPr>
          <w:sz w:val="24"/>
        </w:rPr>
        <w:t>for</w:t>
      </w:r>
      <w:r>
        <w:rPr>
          <w:spacing w:val="15"/>
          <w:sz w:val="24"/>
        </w:rPr>
        <w:t xml:space="preserve"> </w:t>
      </w:r>
      <w:r>
        <w:rPr>
          <w:sz w:val="24"/>
        </w:rPr>
        <w:t>an</w:t>
      </w:r>
      <w:r>
        <w:rPr>
          <w:spacing w:val="16"/>
          <w:sz w:val="24"/>
        </w:rPr>
        <w:t xml:space="preserve"> </w:t>
      </w:r>
      <w:r>
        <w:rPr>
          <w:sz w:val="24"/>
        </w:rPr>
        <w:t>employer-</w:t>
      </w:r>
      <w:proofErr w:type="gramStart"/>
      <w:r>
        <w:rPr>
          <w:spacing w:val="-2"/>
          <w:sz w:val="24"/>
        </w:rPr>
        <w:t>employee;</w:t>
      </w:r>
      <w:proofErr w:type="gramEnd"/>
    </w:p>
    <w:p w14:paraId="23BAE8BE" w14:textId="77777777" w:rsidR="00671D9F" w:rsidRDefault="00A5338C" w:rsidP="00A5338C">
      <w:pPr>
        <w:pStyle w:val="ListParagraph"/>
        <w:numPr>
          <w:ilvl w:val="0"/>
          <w:numId w:val="3"/>
        </w:numPr>
        <w:tabs>
          <w:tab w:val="left" w:pos="720"/>
        </w:tabs>
        <w:spacing w:before="7" w:line="273" w:lineRule="auto"/>
        <w:ind w:right="359"/>
        <w:rPr>
          <w:sz w:val="24"/>
        </w:rPr>
      </w:pPr>
      <w:r>
        <w:rPr>
          <w:sz w:val="24"/>
        </w:rPr>
        <w:t>an</w:t>
      </w:r>
      <w:r>
        <w:rPr>
          <w:spacing w:val="-8"/>
          <w:sz w:val="24"/>
        </w:rPr>
        <w:t xml:space="preserve"> </w:t>
      </w:r>
      <w:r>
        <w:rPr>
          <w:sz w:val="24"/>
        </w:rPr>
        <w:t>employee</w:t>
      </w:r>
      <w:r>
        <w:rPr>
          <w:spacing w:val="-9"/>
          <w:sz w:val="24"/>
        </w:rPr>
        <w:t xml:space="preserve"> </w:t>
      </w:r>
      <w:r>
        <w:rPr>
          <w:sz w:val="24"/>
        </w:rPr>
        <w:t>with</w:t>
      </w:r>
      <w:r>
        <w:rPr>
          <w:spacing w:val="-8"/>
          <w:sz w:val="24"/>
        </w:rPr>
        <w:t xml:space="preserve"> </w:t>
      </w:r>
      <w:r>
        <w:rPr>
          <w:sz w:val="24"/>
        </w:rPr>
        <w:t>an</w:t>
      </w:r>
      <w:r>
        <w:rPr>
          <w:spacing w:val="-8"/>
          <w:sz w:val="24"/>
        </w:rPr>
        <w:t xml:space="preserve"> </w:t>
      </w:r>
      <w:r>
        <w:rPr>
          <w:sz w:val="24"/>
        </w:rPr>
        <w:t>established</w:t>
      </w:r>
      <w:r>
        <w:rPr>
          <w:spacing w:val="-8"/>
          <w:sz w:val="24"/>
        </w:rPr>
        <w:t xml:space="preserve"> </w:t>
      </w:r>
      <w:r>
        <w:rPr>
          <w:sz w:val="24"/>
        </w:rPr>
        <w:t>employment</w:t>
      </w:r>
      <w:r>
        <w:rPr>
          <w:spacing w:val="-8"/>
          <w:sz w:val="24"/>
        </w:rPr>
        <w:t xml:space="preserve"> </w:t>
      </w:r>
      <w:r>
        <w:rPr>
          <w:sz w:val="24"/>
        </w:rPr>
        <w:t>history</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employer</w:t>
      </w:r>
      <w:r>
        <w:rPr>
          <w:spacing w:val="-8"/>
          <w:sz w:val="24"/>
        </w:rPr>
        <w:t xml:space="preserve"> </w:t>
      </w:r>
      <w:r>
        <w:rPr>
          <w:sz w:val="24"/>
        </w:rPr>
        <w:t>for</w:t>
      </w:r>
      <w:r>
        <w:rPr>
          <w:spacing w:val="-9"/>
          <w:sz w:val="24"/>
        </w:rPr>
        <w:t xml:space="preserve"> </w:t>
      </w:r>
      <w:r>
        <w:rPr>
          <w:sz w:val="24"/>
        </w:rPr>
        <w:t>six</w:t>
      </w:r>
      <w:r>
        <w:rPr>
          <w:spacing w:val="-8"/>
          <w:sz w:val="24"/>
        </w:rPr>
        <w:t xml:space="preserve"> </w:t>
      </w:r>
      <w:r>
        <w:rPr>
          <w:sz w:val="24"/>
        </w:rPr>
        <w:t>(6)</w:t>
      </w:r>
      <w:r>
        <w:rPr>
          <w:spacing w:val="-8"/>
          <w:sz w:val="24"/>
        </w:rPr>
        <w:t xml:space="preserve"> </w:t>
      </w:r>
      <w:r>
        <w:rPr>
          <w:sz w:val="24"/>
        </w:rPr>
        <w:t>months or more (*see exception</w:t>
      </w:r>
      <w:proofErr w:type="gramStart"/>
      <w:r>
        <w:rPr>
          <w:sz w:val="24"/>
        </w:rPr>
        <w:t>);</w:t>
      </w:r>
      <w:proofErr w:type="gramEnd"/>
    </w:p>
    <w:p w14:paraId="547F88F4" w14:textId="77777777" w:rsidR="00671D9F" w:rsidRDefault="00A5338C" w:rsidP="00A5338C">
      <w:pPr>
        <w:pStyle w:val="ListParagraph"/>
        <w:numPr>
          <w:ilvl w:val="0"/>
          <w:numId w:val="3"/>
        </w:numPr>
        <w:tabs>
          <w:tab w:val="left" w:pos="720"/>
        </w:tabs>
        <w:spacing w:before="8" w:line="273" w:lineRule="auto"/>
        <w:ind w:right="359"/>
        <w:rPr>
          <w:sz w:val="24"/>
        </w:rPr>
      </w:pPr>
      <w:r>
        <w:rPr>
          <w:sz w:val="24"/>
        </w:rPr>
        <w:t>a</w:t>
      </w:r>
      <w:r>
        <w:rPr>
          <w:spacing w:val="24"/>
          <w:sz w:val="24"/>
        </w:rPr>
        <w:t xml:space="preserve"> </w:t>
      </w:r>
      <w:r>
        <w:rPr>
          <w:sz w:val="24"/>
        </w:rPr>
        <w:t>citizen</w:t>
      </w:r>
      <w:r>
        <w:rPr>
          <w:spacing w:val="24"/>
          <w:sz w:val="24"/>
        </w:rPr>
        <w:t xml:space="preserve"> </w:t>
      </w:r>
      <w:r>
        <w:rPr>
          <w:sz w:val="24"/>
        </w:rPr>
        <w:t>of</w:t>
      </w:r>
      <w:r>
        <w:rPr>
          <w:spacing w:val="24"/>
          <w:sz w:val="24"/>
        </w:rPr>
        <w:t xml:space="preserve"> </w:t>
      </w:r>
      <w:r>
        <w:rPr>
          <w:sz w:val="24"/>
        </w:rPr>
        <w:t>the</w:t>
      </w:r>
      <w:r>
        <w:rPr>
          <w:spacing w:val="25"/>
          <w:sz w:val="24"/>
        </w:rPr>
        <w:t xml:space="preserve"> </w:t>
      </w:r>
      <w:r>
        <w:rPr>
          <w:sz w:val="24"/>
        </w:rPr>
        <w:t>United</w:t>
      </w:r>
      <w:r>
        <w:rPr>
          <w:spacing w:val="24"/>
          <w:sz w:val="24"/>
        </w:rPr>
        <w:t xml:space="preserve"> </w:t>
      </w:r>
      <w:r>
        <w:rPr>
          <w:sz w:val="24"/>
        </w:rPr>
        <w:t>States</w:t>
      </w:r>
      <w:r>
        <w:rPr>
          <w:spacing w:val="24"/>
          <w:sz w:val="24"/>
        </w:rPr>
        <w:t xml:space="preserve"> </w:t>
      </w:r>
      <w:r>
        <w:rPr>
          <w:sz w:val="24"/>
        </w:rPr>
        <w:t>or</w:t>
      </w:r>
      <w:r>
        <w:rPr>
          <w:spacing w:val="24"/>
          <w:sz w:val="24"/>
        </w:rPr>
        <w:t xml:space="preserve"> </w:t>
      </w:r>
      <w:r>
        <w:rPr>
          <w:sz w:val="24"/>
        </w:rPr>
        <w:t>a</w:t>
      </w:r>
      <w:r>
        <w:rPr>
          <w:spacing w:val="27"/>
          <w:sz w:val="24"/>
        </w:rPr>
        <w:t xml:space="preserve"> </w:t>
      </w:r>
      <w:r>
        <w:rPr>
          <w:sz w:val="24"/>
        </w:rPr>
        <w:t>non-citizen</w:t>
      </w:r>
      <w:r>
        <w:rPr>
          <w:spacing w:val="24"/>
          <w:sz w:val="24"/>
        </w:rPr>
        <w:t xml:space="preserve"> </w:t>
      </w:r>
      <w:r>
        <w:rPr>
          <w:sz w:val="24"/>
        </w:rPr>
        <w:t>whose</w:t>
      </w:r>
      <w:r>
        <w:rPr>
          <w:spacing w:val="24"/>
          <w:sz w:val="24"/>
        </w:rPr>
        <w:t xml:space="preserve"> </w:t>
      </w:r>
      <w:r>
        <w:rPr>
          <w:sz w:val="24"/>
        </w:rPr>
        <w:t>status</w:t>
      </w:r>
      <w:r>
        <w:rPr>
          <w:spacing w:val="24"/>
          <w:sz w:val="24"/>
        </w:rPr>
        <w:t xml:space="preserve"> </w:t>
      </w:r>
      <w:r>
        <w:rPr>
          <w:sz w:val="24"/>
        </w:rPr>
        <w:t>permits</w:t>
      </w:r>
      <w:r>
        <w:rPr>
          <w:spacing w:val="24"/>
          <w:sz w:val="24"/>
        </w:rPr>
        <w:t xml:space="preserve"> </w:t>
      </w:r>
      <w:r>
        <w:rPr>
          <w:sz w:val="24"/>
        </w:rPr>
        <w:t>employment</w:t>
      </w:r>
      <w:r>
        <w:rPr>
          <w:spacing w:val="24"/>
          <w:sz w:val="24"/>
        </w:rPr>
        <w:t xml:space="preserve"> </w:t>
      </w:r>
      <w:r>
        <w:rPr>
          <w:sz w:val="24"/>
        </w:rPr>
        <w:t>in</w:t>
      </w:r>
      <w:r>
        <w:rPr>
          <w:spacing w:val="24"/>
          <w:sz w:val="24"/>
        </w:rPr>
        <w:t xml:space="preserve"> </w:t>
      </w:r>
      <w:r>
        <w:rPr>
          <w:sz w:val="24"/>
        </w:rPr>
        <w:t>the United States; and</w:t>
      </w:r>
    </w:p>
    <w:p w14:paraId="3BB5E0DE" w14:textId="77777777" w:rsidR="00671D9F" w:rsidRDefault="00A5338C" w:rsidP="00A5338C">
      <w:pPr>
        <w:pStyle w:val="ListParagraph"/>
        <w:numPr>
          <w:ilvl w:val="0"/>
          <w:numId w:val="3"/>
        </w:numPr>
        <w:tabs>
          <w:tab w:val="left" w:pos="720"/>
        </w:tabs>
        <w:spacing w:before="5"/>
        <w:ind w:hanging="360"/>
        <w:rPr>
          <w:sz w:val="24"/>
        </w:rPr>
      </w:pPr>
      <w:r>
        <w:rPr>
          <w:sz w:val="24"/>
        </w:rPr>
        <w:t>an</w:t>
      </w:r>
      <w:r>
        <w:rPr>
          <w:spacing w:val="-3"/>
          <w:sz w:val="24"/>
        </w:rPr>
        <w:t xml:space="preserve"> </w:t>
      </w:r>
      <w:r>
        <w:rPr>
          <w:sz w:val="24"/>
        </w:rPr>
        <w:t>employee</w:t>
      </w:r>
      <w:r>
        <w:rPr>
          <w:spacing w:val="-2"/>
          <w:sz w:val="24"/>
        </w:rPr>
        <w:t xml:space="preserve"> </w:t>
      </w:r>
      <w:r>
        <w:rPr>
          <w:sz w:val="24"/>
        </w:rPr>
        <w:t>to be</w:t>
      </w:r>
      <w:r>
        <w:rPr>
          <w:spacing w:val="-1"/>
          <w:sz w:val="24"/>
        </w:rPr>
        <w:t xml:space="preserve"> </w:t>
      </w:r>
      <w:r>
        <w:rPr>
          <w:sz w:val="24"/>
        </w:rPr>
        <w:t>trained who</w:t>
      </w:r>
      <w:r>
        <w:rPr>
          <w:spacing w:val="-1"/>
          <w:sz w:val="24"/>
        </w:rPr>
        <w:t xml:space="preserve"> </w:t>
      </w:r>
      <w:r>
        <w:rPr>
          <w:sz w:val="24"/>
        </w:rPr>
        <w:t>works</w:t>
      </w:r>
      <w:r>
        <w:rPr>
          <w:spacing w:val="-1"/>
          <w:sz w:val="24"/>
        </w:rPr>
        <w:t xml:space="preserve"> </w:t>
      </w:r>
      <w:r>
        <w:rPr>
          <w:sz w:val="24"/>
        </w:rPr>
        <w:t>at</w:t>
      </w:r>
      <w:r>
        <w:rPr>
          <w:spacing w:val="-1"/>
          <w:sz w:val="24"/>
        </w:rPr>
        <w:t xml:space="preserve"> </w:t>
      </w:r>
      <w:r>
        <w:rPr>
          <w:sz w:val="24"/>
        </w:rPr>
        <w:t>a facility</w:t>
      </w:r>
      <w:r>
        <w:rPr>
          <w:spacing w:val="-2"/>
          <w:sz w:val="24"/>
        </w:rPr>
        <w:t xml:space="preserve"> </w:t>
      </w:r>
      <w:r>
        <w:rPr>
          <w:sz w:val="24"/>
        </w:rPr>
        <w:t>located in</w:t>
      </w:r>
      <w:r>
        <w:rPr>
          <w:spacing w:val="-3"/>
          <w:sz w:val="24"/>
        </w:rPr>
        <w:t xml:space="preserve"> </w:t>
      </w:r>
      <w:r>
        <w:rPr>
          <w:sz w:val="24"/>
        </w:rPr>
        <w:t xml:space="preserve">North </w:t>
      </w:r>
      <w:r>
        <w:rPr>
          <w:spacing w:val="-2"/>
          <w:sz w:val="24"/>
        </w:rPr>
        <w:t>Carolina.</w:t>
      </w:r>
    </w:p>
    <w:p w14:paraId="4B807186" w14:textId="77777777" w:rsidR="00671D9F" w:rsidRDefault="00A5338C" w:rsidP="00A5338C">
      <w:pPr>
        <w:pStyle w:val="BodyText"/>
        <w:spacing w:before="203" w:line="278" w:lineRule="auto"/>
        <w:ind w:left="0" w:right="358" w:firstLine="0"/>
      </w:pPr>
      <w:r>
        <w:t>*If training within a cohort, not every employee in the cohort is required to have an established employment history with the employer for six (6) months or more as long as more than 50% of those</w:t>
      </w:r>
      <w:r>
        <w:rPr>
          <w:spacing w:val="-7"/>
        </w:rPr>
        <w:t xml:space="preserve"> </w:t>
      </w:r>
      <w:r>
        <w:t>employees</w:t>
      </w:r>
      <w:r>
        <w:rPr>
          <w:spacing w:val="-7"/>
        </w:rPr>
        <w:t xml:space="preserve"> </w:t>
      </w:r>
      <w:r>
        <w:t>being</w:t>
      </w:r>
      <w:r>
        <w:rPr>
          <w:spacing w:val="-9"/>
        </w:rPr>
        <w:t xml:space="preserve"> </w:t>
      </w:r>
      <w:r>
        <w:t>trained</w:t>
      </w:r>
      <w:r>
        <w:rPr>
          <w:spacing w:val="-8"/>
        </w:rPr>
        <w:t xml:space="preserve"> </w:t>
      </w:r>
      <w:r>
        <w:t>meet</w:t>
      </w:r>
      <w:r>
        <w:rPr>
          <w:spacing w:val="-8"/>
        </w:rPr>
        <w:t xml:space="preserve"> </w:t>
      </w:r>
      <w:r>
        <w:t>the</w:t>
      </w:r>
      <w:r>
        <w:rPr>
          <w:spacing w:val="-8"/>
        </w:rPr>
        <w:t xml:space="preserve"> </w:t>
      </w:r>
      <w:r>
        <w:t>employment</w:t>
      </w:r>
      <w:r>
        <w:rPr>
          <w:spacing w:val="-7"/>
        </w:rPr>
        <w:t xml:space="preserve"> </w:t>
      </w:r>
      <w:r>
        <w:t>history</w:t>
      </w:r>
      <w:r>
        <w:rPr>
          <w:spacing w:val="-8"/>
        </w:rPr>
        <w:t xml:space="preserve"> </w:t>
      </w:r>
      <w:r>
        <w:t>requirement</w:t>
      </w:r>
      <w:r>
        <w:rPr>
          <w:spacing w:val="-9"/>
        </w:rPr>
        <w:t xml:space="preserve"> </w:t>
      </w:r>
      <w:r>
        <w:t>as</w:t>
      </w:r>
      <w:r>
        <w:rPr>
          <w:spacing w:val="-8"/>
        </w:rPr>
        <w:t xml:space="preserve"> </w:t>
      </w:r>
      <w:r>
        <w:t>stated</w:t>
      </w:r>
      <w:r>
        <w:rPr>
          <w:spacing w:val="-8"/>
        </w:rPr>
        <w:t xml:space="preserve"> </w:t>
      </w:r>
      <w:r>
        <w:t>in</w:t>
      </w:r>
      <w:r>
        <w:rPr>
          <w:spacing w:val="-11"/>
        </w:rPr>
        <w:t xml:space="preserve"> </w:t>
      </w:r>
      <w:r>
        <w:t>Training</w:t>
      </w:r>
      <w:r>
        <w:rPr>
          <w:spacing w:val="-8"/>
        </w:rPr>
        <w:t xml:space="preserve"> </w:t>
      </w:r>
      <w:r>
        <w:t>and Employment Guidance Letter (TEGL) 19-16.</w:t>
      </w:r>
    </w:p>
    <w:p w14:paraId="19900975" w14:textId="77777777" w:rsidR="00671D9F" w:rsidRDefault="00671D9F">
      <w:pPr>
        <w:pStyle w:val="BodyText"/>
        <w:spacing w:before="201"/>
        <w:ind w:left="0" w:firstLine="0"/>
      </w:pPr>
    </w:p>
    <w:p w14:paraId="45C796EF" w14:textId="77777777" w:rsidR="00671D9F" w:rsidRDefault="00A5338C">
      <w:pPr>
        <w:pStyle w:val="Heading2"/>
        <w:spacing w:before="1"/>
        <w:jc w:val="left"/>
      </w:pPr>
      <w:r>
        <w:t>Definition</w:t>
      </w:r>
      <w:r>
        <w:rPr>
          <w:spacing w:val="-5"/>
        </w:rPr>
        <w:t xml:space="preserve"> </w:t>
      </w:r>
      <w:r>
        <w:t>of</w:t>
      </w:r>
      <w:r>
        <w:rPr>
          <w:spacing w:val="-3"/>
        </w:rPr>
        <w:t xml:space="preserve"> </w:t>
      </w:r>
      <w:r>
        <w:t>an</w:t>
      </w:r>
      <w:r>
        <w:rPr>
          <w:spacing w:val="-5"/>
        </w:rPr>
        <w:t xml:space="preserve"> </w:t>
      </w:r>
      <w:r>
        <w:t>Employer-Employee</w:t>
      </w:r>
      <w:r>
        <w:rPr>
          <w:spacing w:val="-3"/>
        </w:rPr>
        <w:t xml:space="preserve"> </w:t>
      </w:r>
      <w:r>
        <w:rPr>
          <w:spacing w:val="-2"/>
        </w:rPr>
        <w:t>Relationship</w:t>
      </w:r>
    </w:p>
    <w:p w14:paraId="14F628F7" w14:textId="77777777" w:rsidR="00671D9F" w:rsidRDefault="00A5338C" w:rsidP="00A5338C">
      <w:pPr>
        <w:pStyle w:val="BodyText"/>
        <w:spacing w:before="204" w:line="278" w:lineRule="auto"/>
        <w:ind w:left="0" w:right="360" w:firstLine="0"/>
      </w:pPr>
      <w:r>
        <w:t>An Employer-Employee Relationship must exist between the worker and the employer.</w:t>
      </w:r>
      <w:r>
        <w:rPr>
          <w:spacing w:val="-2"/>
        </w:rPr>
        <w:t xml:space="preserve"> </w:t>
      </w:r>
      <w:r>
        <w:t>Workers who</w:t>
      </w:r>
      <w:r>
        <w:rPr>
          <w:spacing w:val="-4"/>
        </w:rPr>
        <w:t xml:space="preserve"> </w:t>
      </w:r>
      <w:r>
        <w:t>are</w:t>
      </w:r>
      <w:r>
        <w:rPr>
          <w:spacing w:val="-4"/>
        </w:rPr>
        <w:t xml:space="preserve"> </w:t>
      </w:r>
      <w:r>
        <w:t>economically</w:t>
      </w:r>
      <w:r>
        <w:rPr>
          <w:spacing w:val="-6"/>
        </w:rPr>
        <w:t xml:space="preserve"> </w:t>
      </w:r>
      <w:r>
        <w:t>dependent</w:t>
      </w:r>
      <w:r>
        <w:rPr>
          <w:spacing w:val="-3"/>
        </w:rPr>
        <w:t xml:space="preserve"> </w:t>
      </w:r>
      <w:r>
        <w:t>on</w:t>
      </w:r>
      <w:r>
        <w:rPr>
          <w:spacing w:val="-7"/>
        </w:rPr>
        <w:t xml:space="preserve"> </w:t>
      </w:r>
      <w:r>
        <w:t>the</w:t>
      </w:r>
      <w:r>
        <w:rPr>
          <w:spacing w:val="-3"/>
        </w:rPr>
        <w:t xml:space="preserve"> </w:t>
      </w:r>
      <w:r>
        <w:t>business</w:t>
      </w:r>
      <w:r>
        <w:rPr>
          <w:spacing w:val="-5"/>
        </w:rPr>
        <w:t xml:space="preserve"> </w:t>
      </w:r>
      <w:r>
        <w:t>of</w:t>
      </w:r>
      <w:r>
        <w:rPr>
          <w:spacing w:val="-4"/>
        </w:rPr>
        <w:t xml:space="preserve"> </w:t>
      </w:r>
      <w:r>
        <w:t>the</w:t>
      </w:r>
      <w:r>
        <w:rPr>
          <w:spacing w:val="-5"/>
        </w:rPr>
        <w:t xml:space="preserve"> </w:t>
      </w:r>
      <w:r>
        <w:t>employer</w:t>
      </w:r>
      <w:r>
        <w:rPr>
          <w:spacing w:val="-4"/>
        </w:rPr>
        <w:t xml:space="preserve"> </w:t>
      </w:r>
      <w:r>
        <w:t>and</w:t>
      </w:r>
      <w:r>
        <w:rPr>
          <w:spacing w:val="-4"/>
        </w:rPr>
        <w:t xml:space="preserve"> </w:t>
      </w:r>
      <w:r>
        <w:t>will</w:t>
      </w:r>
      <w:r>
        <w:rPr>
          <w:spacing w:val="-6"/>
        </w:rPr>
        <w:t xml:space="preserve"> </w:t>
      </w:r>
      <w:r>
        <w:t>receive</w:t>
      </w:r>
      <w:r>
        <w:rPr>
          <w:spacing w:val="-4"/>
        </w:rPr>
        <w:t xml:space="preserve"> </w:t>
      </w:r>
      <w:r>
        <w:t>a</w:t>
      </w:r>
      <w:r>
        <w:rPr>
          <w:spacing w:val="-8"/>
        </w:rPr>
        <w:t xml:space="preserve"> </w:t>
      </w:r>
      <w:r>
        <w:t>W-2</w:t>
      </w:r>
      <w:r>
        <w:rPr>
          <w:spacing w:val="-4"/>
        </w:rPr>
        <w:t xml:space="preserve"> </w:t>
      </w:r>
      <w:r>
        <w:t>form</w:t>
      </w:r>
      <w:r>
        <w:rPr>
          <w:spacing w:val="-4"/>
        </w:rPr>
        <w:t xml:space="preserve"> </w:t>
      </w:r>
      <w:r>
        <w:t>for tax filing purposes have an employer-employee relationship.</w:t>
      </w:r>
    </w:p>
    <w:p w14:paraId="428E52EA" w14:textId="77777777" w:rsidR="00671D9F" w:rsidRDefault="00A5338C">
      <w:pPr>
        <w:pStyle w:val="BodyText"/>
        <w:spacing w:before="158"/>
        <w:ind w:left="0" w:firstLine="0"/>
        <w:jc w:val="both"/>
      </w:pPr>
      <w:r>
        <w:t>Individuals</w:t>
      </w:r>
      <w:r>
        <w:rPr>
          <w:spacing w:val="-3"/>
        </w:rPr>
        <w:t xml:space="preserve"> </w:t>
      </w:r>
      <w:r>
        <w:t>who</w:t>
      </w:r>
      <w:r>
        <w:rPr>
          <w:spacing w:val="-1"/>
        </w:rPr>
        <w:t xml:space="preserve"> </w:t>
      </w:r>
      <w:r>
        <w:t>do</w:t>
      </w:r>
      <w:r>
        <w:rPr>
          <w:spacing w:val="-1"/>
        </w:rPr>
        <w:t xml:space="preserve"> </w:t>
      </w:r>
      <w:r>
        <w:t>not</w:t>
      </w:r>
      <w:r>
        <w:rPr>
          <w:spacing w:val="-1"/>
        </w:rPr>
        <w:t xml:space="preserve"> </w:t>
      </w:r>
      <w:r>
        <w:t>meet</w:t>
      </w:r>
      <w:r>
        <w:rPr>
          <w:spacing w:val="-1"/>
        </w:rPr>
        <w:t xml:space="preserve"> </w:t>
      </w:r>
      <w:r>
        <w:t>the</w:t>
      </w:r>
      <w:r>
        <w:rPr>
          <w:spacing w:val="-1"/>
        </w:rPr>
        <w:t xml:space="preserve"> </w:t>
      </w:r>
      <w:r>
        <w:t>definition</w:t>
      </w:r>
      <w:r>
        <w:rPr>
          <w:spacing w:val="-1"/>
        </w:rPr>
        <w:t xml:space="preserve"> </w:t>
      </w:r>
      <w:r>
        <w:t>of</w:t>
      </w:r>
      <w:r>
        <w:rPr>
          <w:spacing w:val="-1"/>
        </w:rPr>
        <w:t xml:space="preserve"> </w:t>
      </w:r>
      <w:r>
        <w:t>employer-employee</w:t>
      </w:r>
      <w:r>
        <w:rPr>
          <w:spacing w:val="-1"/>
        </w:rPr>
        <w:t xml:space="preserve"> </w:t>
      </w:r>
      <w:r>
        <w:t>relationship</w:t>
      </w:r>
      <w:r>
        <w:rPr>
          <w:spacing w:val="-1"/>
        </w:rPr>
        <w:t xml:space="preserve"> </w:t>
      </w:r>
      <w:r>
        <w:rPr>
          <w:spacing w:val="-4"/>
        </w:rPr>
        <w:t>are:</w:t>
      </w:r>
    </w:p>
    <w:p w14:paraId="690FA3E9" w14:textId="77777777" w:rsidR="00671D9F" w:rsidRDefault="00A5338C">
      <w:pPr>
        <w:pStyle w:val="ListParagraph"/>
        <w:numPr>
          <w:ilvl w:val="0"/>
          <w:numId w:val="3"/>
        </w:numPr>
        <w:tabs>
          <w:tab w:val="left" w:pos="720"/>
        </w:tabs>
        <w:spacing w:before="205"/>
        <w:ind w:hanging="360"/>
        <w:rPr>
          <w:sz w:val="24"/>
        </w:rPr>
      </w:pPr>
      <w:r>
        <w:rPr>
          <w:sz w:val="24"/>
        </w:rPr>
        <w:t>those</w:t>
      </w:r>
      <w:r>
        <w:rPr>
          <w:spacing w:val="-1"/>
          <w:sz w:val="24"/>
        </w:rPr>
        <w:t xml:space="preserve"> </w:t>
      </w:r>
      <w:r>
        <w:rPr>
          <w:sz w:val="24"/>
        </w:rPr>
        <w:t>who</w:t>
      </w:r>
      <w:r>
        <w:rPr>
          <w:spacing w:val="-1"/>
          <w:sz w:val="24"/>
        </w:rPr>
        <w:t xml:space="preserve"> </w:t>
      </w:r>
      <w:r>
        <w:rPr>
          <w:sz w:val="24"/>
        </w:rPr>
        <w:t>will</w:t>
      </w:r>
      <w:r>
        <w:rPr>
          <w:spacing w:val="-1"/>
          <w:sz w:val="24"/>
        </w:rPr>
        <w:t xml:space="preserve"> </w:t>
      </w:r>
      <w:r>
        <w:rPr>
          <w:sz w:val="24"/>
        </w:rPr>
        <w:t>receive</w:t>
      </w:r>
      <w:r>
        <w:rPr>
          <w:spacing w:val="-1"/>
          <w:sz w:val="24"/>
        </w:rPr>
        <w:t xml:space="preserve"> </w:t>
      </w:r>
      <w:r>
        <w:rPr>
          <w:sz w:val="24"/>
        </w:rPr>
        <w:t>a</w:t>
      </w:r>
      <w:r>
        <w:rPr>
          <w:spacing w:val="-2"/>
          <w:sz w:val="24"/>
        </w:rPr>
        <w:t xml:space="preserve"> </w:t>
      </w:r>
      <w:r>
        <w:rPr>
          <w:sz w:val="24"/>
        </w:rPr>
        <w:t>1099 form</w:t>
      </w:r>
      <w:r>
        <w:rPr>
          <w:spacing w:val="-2"/>
          <w:sz w:val="24"/>
        </w:rPr>
        <w:t xml:space="preserve"> </w:t>
      </w:r>
      <w:r>
        <w:rPr>
          <w:sz w:val="24"/>
        </w:rPr>
        <w:t>for</w:t>
      </w:r>
      <w:r>
        <w:rPr>
          <w:spacing w:val="-1"/>
          <w:sz w:val="24"/>
        </w:rPr>
        <w:t xml:space="preserve"> </w:t>
      </w:r>
      <w:r>
        <w:rPr>
          <w:sz w:val="24"/>
        </w:rPr>
        <w:t>tax filing</w:t>
      </w:r>
      <w:r>
        <w:rPr>
          <w:spacing w:val="-3"/>
          <w:sz w:val="24"/>
        </w:rPr>
        <w:t xml:space="preserve"> </w:t>
      </w:r>
      <w:proofErr w:type="gramStart"/>
      <w:r>
        <w:rPr>
          <w:sz w:val="24"/>
        </w:rPr>
        <w:t>purposes;</w:t>
      </w:r>
      <w:proofErr w:type="gramEnd"/>
      <w:r>
        <w:rPr>
          <w:sz w:val="24"/>
        </w:rPr>
        <w:t xml:space="preserve"> </w:t>
      </w:r>
      <w:r>
        <w:rPr>
          <w:spacing w:val="-5"/>
          <w:sz w:val="24"/>
        </w:rPr>
        <w:t>or</w:t>
      </w:r>
    </w:p>
    <w:p w14:paraId="181017BC" w14:textId="77777777" w:rsidR="00671D9F" w:rsidRDefault="00A5338C">
      <w:pPr>
        <w:pStyle w:val="ListParagraph"/>
        <w:numPr>
          <w:ilvl w:val="0"/>
          <w:numId w:val="3"/>
        </w:numPr>
        <w:tabs>
          <w:tab w:val="left" w:pos="720"/>
        </w:tabs>
        <w:spacing w:before="42"/>
        <w:ind w:hanging="360"/>
        <w:rPr>
          <w:sz w:val="24"/>
        </w:rPr>
      </w:pPr>
      <w:r>
        <w:rPr>
          <w:sz w:val="24"/>
        </w:rPr>
        <w:t>those</w:t>
      </w:r>
      <w:r>
        <w:rPr>
          <w:spacing w:val="-1"/>
          <w:sz w:val="24"/>
        </w:rPr>
        <w:t xml:space="preserve"> </w:t>
      </w:r>
      <w:r>
        <w:rPr>
          <w:sz w:val="24"/>
        </w:rPr>
        <w:t>who are placed</w:t>
      </w:r>
      <w:r>
        <w:rPr>
          <w:spacing w:val="-2"/>
          <w:sz w:val="24"/>
        </w:rPr>
        <w:t xml:space="preserve"> </w:t>
      </w:r>
      <w:r>
        <w:rPr>
          <w:sz w:val="24"/>
        </w:rPr>
        <w:t xml:space="preserve">through a temporary </w:t>
      </w:r>
      <w:r>
        <w:rPr>
          <w:spacing w:val="-2"/>
          <w:sz w:val="24"/>
        </w:rPr>
        <w:t>agency.</w:t>
      </w:r>
    </w:p>
    <w:p w14:paraId="3C6B44F7" w14:textId="77777777" w:rsidR="00671D9F" w:rsidRDefault="00A5338C">
      <w:pPr>
        <w:pStyle w:val="Heading2"/>
        <w:spacing w:before="203"/>
      </w:pPr>
      <w:r>
        <w:t>Employer</w:t>
      </w:r>
      <w:r>
        <w:rPr>
          <w:spacing w:val="-5"/>
        </w:rPr>
        <w:t xml:space="preserve"> </w:t>
      </w:r>
      <w:r>
        <w:rPr>
          <w:spacing w:val="-2"/>
        </w:rPr>
        <w:t>Eligibility:</w:t>
      </w:r>
    </w:p>
    <w:p w14:paraId="7A417E03" w14:textId="77777777" w:rsidR="00671D9F" w:rsidRDefault="00A5338C">
      <w:pPr>
        <w:pStyle w:val="BodyText"/>
        <w:spacing w:before="204"/>
        <w:ind w:left="0" w:firstLine="0"/>
        <w:jc w:val="both"/>
      </w:pPr>
      <w:r>
        <w:t>An</w:t>
      </w:r>
      <w:r>
        <w:rPr>
          <w:spacing w:val="-2"/>
        </w:rPr>
        <w:t xml:space="preserve"> </w:t>
      </w:r>
      <w:r>
        <w:t xml:space="preserve">eligible employer </w:t>
      </w:r>
      <w:r>
        <w:rPr>
          <w:spacing w:val="-4"/>
        </w:rPr>
        <w:t>will:</w:t>
      </w:r>
    </w:p>
    <w:p w14:paraId="3D8C2177" w14:textId="77777777" w:rsidR="00671D9F" w:rsidRDefault="00A5338C">
      <w:pPr>
        <w:pStyle w:val="ListParagraph"/>
        <w:numPr>
          <w:ilvl w:val="0"/>
          <w:numId w:val="3"/>
        </w:numPr>
        <w:tabs>
          <w:tab w:val="left" w:pos="720"/>
        </w:tabs>
        <w:spacing w:before="204"/>
        <w:ind w:hanging="360"/>
        <w:rPr>
          <w:sz w:val="24"/>
        </w:rPr>
      </w:pPr>
      <w:r>
        <w:rPr>
          <w:sz w:val="24"/>
        </w:rPr>
        <w:t>be</w:t>
      </w:r>
      <w:r>
        <w:rPr>
          <w:spacing w:val="-3"/>
          <w:sz w:val="24"/>
        </w:rPr>
        <w:t xml:space="preserve"> </w:t>
      </w:r>
      <w:r>
        <w:rPr>
          <w:sz w:val="24"/>
        </w:rPr>
        <w:t>current on</w:t>
      </w:r>
      <w:r>
        <w:rPr>
          <w:spacing w:val="-1"/>
          <w:sz w:val="24"/>
        </w:rPr>
        <w:t xml:space="preserve"> </w:t>
      </w:r>
      <w:r>
        <w:rPr>
          <w:sz w:val="24"/>
        </w:rPr>
        <w:t>all</w:t>
      </w:r>
      <w:r>
        <w:rPr>
          <w:spacing w:val="-1"/>
          <w:sz w:val="24"/>
        </w:rPr>
        <w:t xml:space="preserve"> </w:t>
      </w:r>
      <w:r>
        <w:rPr>
          <w:sz w:val="24"/>
        </w:rPr>
        <w:t xml:space="preserve">tax </w:t>
      </w:r>
      <w:proofErr w:type="gramStart"/>
      <w:r>
        <w:rPr>
          <w:spacing w:val="-2"/>
          <w:sz w:val="24"/>
        </w:rPr>
        <w:t>obligations;</w:t>
      </w:r>
      <w:proofErr w:type="gramEnd"/>
    </w:p>
    <w:p w14:paraId="43ECAD1E" w14:textId="77777777" w:rsidR="00671D9F" w:rsidRDefault="00A5338C" w:rsidP="00A5338C">
      <w:pPr>
        <w:pStyle w:val="ListParagraph"/>
        <w:numPr>
          <w:ilvl w:val="0"/>
          <w:numId w:val="3"/>
        </w:numPr>
        <w:tabs>
          <w:tab w:val="left" w:pos="720"/>
        </w:tabs>
        <w:spacing w:line="273" w:lineRule="auto"/>
        <w:ind w:right="360"/>
        <w:rPr>
          <w:sz w:val="24"/>
        </w:rPr>
      </w:pPr>
      <w:r>
        <w:rPr>
          <w:sz w:val="24"/>
        </w:rPr>
        <w:t>have</w:t>
      </w:r>
      <w:r>
        <w:rPr>
          <w:spacing w:val="75"/>
          <w:sz w:val="24"/>
        </w:rPr>
        <w:t xml:space="preserve"> </w:t>
      </w:r>
      <w:r>
        <w:rPr>
          <w:sz w:val="24"/>
        </w:rPr>
        <w:t>an</w:t>
      </w:r>
      <w:r>
        <w:rPr>
          <w:spacing w:val="75"/>
          <w:sz w:val="24"/>
        </w:rPr>
        <w:t xml:space="preserve"> </w:t>
      </w:r>
      <w:r>
        <w:rPr>
          <w:sz w:val="24"/>
        </w:rPr>
        <w:t>employer-employee</w:t>
      </w:r>
      <w:r>
        <w:rPr>
          <w:spacing w:val="75"/>
          <w:sz w:val="24"/>
        </w:rPr>
        <w:t xml:space="preserve"> </w:t>
      </w:r>
      <w:r>
        <w:rPr>
          <w:sz w:val="24"/>
        </w:rPr>
        <w:t>relationship</w:t>
      </w:r>
      <w:r>
        <w:rPr>
          <w:spacing w:val="75"/>
          <w:sz w:val="24"/>
        </w:rPr>
        <w:t xml:space="preserve"> </w:t>
      </w:r>
      <w:r>
        <w:rPr>
          <w:sz w:val="24"/>
        </w:rPr>
        <w:t>with</w:t>
      </w:r>
      <w:r>
        <w:rPr>
          <w:spacing w:val="74"/>
          <w:sz w:val="24"/>
        </w:rPr>
        <w:t xml:space="preserve"> </w:t>
      </w:r>
      <w:r>
        <w:rPr>
          <w:sz w:val="24"/>
        </w:rPr>
        <w:t>at</w:t>
      </w:r>
      <w:r>
        <w:rPr>
          <w:spacing w:val="75"/>
          <w:sz w:val="24"/>
        </w:rPr>
        <w:t xml:space="preserve"> </w:t>
      </w:r>
      <w:r>
        <w:rPr>
          <w:sz w:val="24"/>
        </w:rPr>
        <w:t>least</w:t>
      </w:r>
      <w:r>
        <w:rPr>
          <w:spacing w:val="74"/>
          <w:sz w:val="24"/>
        </w:rPr>
        <w:t xml:space="preserve"> </w:t>
      </w:r>
      <w:r>
        <w:rPr>
          <w:sz w:val="24"/>
        </w:rPr>
        <w:t>(insert</w:t>
      </w:r>
      <w:r>
        <w:rPr>
          <w:spacing w:val="75"/>
          <w:sz w:val="24"/>
        </w:rPr>
        <w:t xml:space="preserve"> </w:t>
      </w:r>
      <w:r>
        <w:rPr>
          <w:sz w:val="24"/>
        </w:rPr>
        <w:t>minimum</w:t>
      </w:r>
      <w:r>
        <w:rPr>
          <w:spacing w:val="75"/>
          <w:sz w:val="24"/>
        </w:rPr>
        <w:t xml:space="preserve"> </w:t>
      </w:r>
      <w:r>
        <w:rPr>
          <w:sz w:val="24"/>
        </w:rPr>
        <w:t>number</w:t>
      </w:r>
      <w:r>
        <w:rPr>
          <w:spacing w:val="74"/>
          <w:sz w:val="24"/>
        </w:rPr>
        <w:t xml:space="preserve"> </w:t>
      </w:r>
      <w:r>
        <w:rPr>
          <w:sz w:val="24"/>
        </w:rPr>
        <w:t>of employees based on a local board decision</w:t>
      </w:r>
      <w:proofErr w:type="gramStart"/>
      <w:r>
        <w:rPr>
          <w:sz w:val="24"/>
        </w:rPr>
        <w:t>);</w:t>
      </w:r>
      <w:proofErr w:type="gramEnd"/>
    </w:p>
    <w:p w14:paraId="69BA3E66" w14:textId="77777777" w:rsidR="00671D9F" w:rsidRDefault="00A5338C" w:rsidP="00A5338C">
      <w:pPr>
        <w:pStyle w:val="ListParagraph"/>
        <w:numPr>
          <w:ilvl w:val="0"/>
          <w:numId w:val="3"/>
        </w:numPr>
        <w:tabs>
          <w:tab w:val="left" w:pos="720"/>
        </w:tabs>
        <w:spacing w:before="6"/>
        <w:ind w:hanging="360"/>
        <w:rPr>
          <w:sz w:val="24"/>
        </w:rPr>
      </w:pPr>
      <w:r>
        <w:rPr>
          <w:sz w:val="24"/>
        </w:rPr>
        <w:t>have</w:t>
      </w:r>
      <w:r>
        <w:rPr>
          <w:spacing w:val="-1"/>
          <w:sz w:val="24"/>
        </w:rPr>
        <w:t xml:space="preserve"> </w:t>
      </w:r>
      <w:r>
        <w:rPr>
          <w:sz w:val="24"/>
        </w:rPr>
        <w:t>been in</w:t>
      </w:r>
      <w:r>
        <w:rPr>
          <w:spacing w:val="-2"/>
          <w:sz w:val="24"/>
        </w:rPr>
        <w:t xml:space="preserve"> </w:t>
      </w:r>
      <w:r>
        <w:rPr>
          <w:sz w:val="24"/>
        </w:rPr>
        <w:t>operation in</w:t>
      </w:r>
      <w:r>
        <w:rPr>
          <w:spacing w:val="-1"/>
          <w:sz w:val="24"/>
        </w:rPr>
        <w:t xml:space="preserve"> </w:t>
      </w:r>
      <w:r>
        <w:rPr>
          <w:sz w:val="24"/>
        </w:rPr>
        <w:t>North Carolina</w:t>
      </w:r>
      <w:r>
        <w:rPr>
          <w:spacing w:val="-1"/>
          <w:sz w:val="24"/>
        </w:rPr>
        <w:t xml:space="preserve"> </w:t>
      </w:r>
      <w:r>
        <w:rPr>
          <w:sz w:val="24"/>
        </w:rPr>
        <w:t>for 12</w:t>
      </w:r>
      <w:r>
        <w:rPr>
          <w:spacing w:val="-1"/>
          <w:sz w:val="24"/>
        </w:rPr>
        <w:t xml:space="preserve"> </w:t>
      </w:r>
      <w:r>
        <w:rPr>
          <w:sz w:val="24"/>
        </w:rPr>
        <w:t>or more</w:t>
      </w:r>
      <w:r>
        <w:rPr>
          <w:spacing w:val="-2"/>
          <w:sz w:val="24"/>
        </w:rPr>
        <w:t xml:space="preserve"> </w:t>
      </w:r>
      <w:r>
        <w:rPr>
          <w:sz w:val="24"/>
        </w:rPr>
        <w:t xml:space="preserve">months; </w:t>
      </w:r>
      <w:r>
        <w:rPr>
          <w:spacing w:val="-5"/>
          <w:sz w:val="24"/>
        </w:rPr>
        <w:t>and</w:t>
      </w:r>
    </w:p>
    <w:p w14:paraId="28F8BB7A" w14:textId="77777777" w:rsidR="00671D9F" w:rsidRDefault="00A5338C" w:rsidP="00A5338C">
      <w:pPr>
        <w:pStyle w:val="ListParagraph"/>
        <w:numPr>
          <w:ilvl w:val="0"/>
          <w:numId w:val="3"/>
        </w:numPr>
        <w:tabs>
          <w:tab w:val="left" w:pos="720"/>
        </w:tabs>
        <w:spacing w:before="42"/>
        <w:ind w:hanging="360"/>
        <w:rPr>
          <w:sz w:val="24"/>
        </w:rPr>
      </w:pPr>
      <w:r>
        <w:rPr>
          <w:sz w:val="24"/>
        </w:rPr>
        <w:t>be</w:t>
      </w:r>
      <w:r>
        <w:rPr>
          <w:spacing w:val="-4"/>
          <w:sz w:val="24"/>
        </w:rPr>
        <w:t xml:space="preserve"> </w:t>
      </w:r>
      <w:r>
        <w:rPr>
          <w:sz w:val="24"/>
        </w:rPr>
        <w:t>willing</w:t>
      </w:r>
      <w:r>
        <w:rPr>
          <w:spacing w:val="-2"/>
          <w:sz w:val="24"/>
        </w:rPr>
        <w:t xml:space="preserve"> </w:t>
      </w:r>
      <w:r>
        <w:rPr>
          <w:sz w:val="24"/>
        </w:rPr>
        <w:t>and</w:t>
      </w:r>
      <w:r>
        <w:rPr>
          <w:spacing w:val="-1"/>
          <w:sz w:val="24"/>
        </w:rPr>
        <w:t xml:space="preserve"> </w:t>
      </w:r>
      <w:r>
        <w:rPr>
          <w:sz w:val="24"/>
        </w:rPr>
        <w:t>able</w:t>
      </w:r>
      <w:r>
        <w:rPr>
          <w:spacing w:val="-2"/>
          <w:sz w:val="24"/>
        </w:rPr>
        <w:t xml:space="preserve"> </w:t>
      </w:r>
      <w:r>
        <w:rPr>
          <w:sz w:val="24"/>
        </w:rPr>
        <w:t>to</w:t>
      </w:r>
      <w:r>
        <w:rPr>
          <w:spacing w:val="-3"/>
          <w:sz w:val="24"/>
        </w:rPr>
        <w:t xml:space="preserve"> </w:t>
      </w:r>
      <w:r>
        <w:rPr>
          <w:sz w:val="24"/>
        </w:rPr>
        <w:t>meet</w:t>
      </w:r>
      <w:r>
        <w:rPr>
          <w:spacing w:val="-2"/>
          <w:sz w:val="24"/>
        </w:rPr>
        <w:t xml:space="preserve"> </w:t>
      </w:r>
      <w:r>
        <w:rPr>
          <w:sz w:val="24"/>
        </w:rPr>
        <w:t>the</w:t>
      </w:r>
      <w:r>
        <w:rPr>
          <w:spacing w:val="-2"/>
          <w:sz w:val="24"/>
        </w:rPr>
        <w:t xml:space="preserve"> </w:t>
      </w:r>
      <w:r>
        <w:rPr>
          <w:sz w:val="24"/>
        </w:rPr>
        <w:t>program’s</w:t>
      </w:r>
      <w:r>
        <w:rPr>
          <w:spacing w:val="-2"/>
          <w:sz w:val="24"/>
        </w:rPr>
        <w:t xml:space="preserve"> </w:t>
      </w:r>
      <w:r>
        <w:rPr>
          <w:sz w:val="24"/>
        </w:rPr>
        <w:t>non-federal</w:t>
      </w:r>
      <w:r>
        <w:rPr>
          <w:spacing w:val="-2"/>
          <w:sz w:val="24"/>
        </w:rPr>
        <w:t xml:space="preserve"> </w:t>
      </w:r>
      <w:r>
        <w:rPr>
          <w:sz w:val="24"/>
        </w:rPr>
        <w:t>share</w:t>
      </w:r>
      <w:r>
        <w:rPr>
          <w:spacing w:val="-2"/>
          <w:sz w:val="24"/>
        </w:rPr>
        <w:t xml:space="preserve"> requirements.</w:t>
      </w:r>
    </w:p>
    <w:p w14:paraId="693D0ACA" w14:textId="77777777" w:rsidR="00671D9F" w:rsidRDefault="00A5338C" w:rsidP="00A5338C">
      <w:pPr>
        <w:pStyle w:val="BodyText"/>
        <w:spacing w:before="204" w:line="278" w:lineRule="auto"/>
        <w:ind w:left="0" w:right="364" w:firstLine="0"/>
      </w:pPr>
      <w:r>
        <w:t>IWT</w:t>
      </w:r>
      <w:r>
        <w:rPr>
          <w:spacing w:val="-1"/>
        </w:rPr>
        <w:t xml:space="preserve"> </w:t>
      </w:r>
      <w:r>
        <w:t>is not permitted to be used to provide occupational training for new hires. IWT</w:t>
      </w:r>
      <w:r>
        <w:rPr>
          <w:spacing w:val="-1"/>
        </w:rPr>
        <w:t xml:space="preserve"> </w:t>
      </w:r>
      <w:r>
        <w:t>can be used by employers to either:</w:t>
      </w:r>
    </w:p>
    <w:p w14:paraId="65D3CE8F" w14:textId="77777777" w:rsidR="00671D9F" w:rsidRDefault="00671D9F">
      <w:pPr>
        <w:pStyle w:val="BodyText"/>
        <w:spacing w:line="278" w:lineRule="auto"/>
        <w:jc w:val="both"/>
        <w:sectPr w:rsidR="00671D9F">
          <w:pgSz w:w="12240" w:h="15840"/>
          <w:pgMar w:top="1380" w:right="1080" w:bottom="1260" w:left="1440" w:header="0" w:footer="1064" w:gutter="0"/>
          <w:cols w:space="720"/>
        </w:sectPr>
      </w:pPr>
    </w:p>
    <w:p w14:paraId="09A8225D" w14:textId="77777777" w:rsidR="00671D9F" w:rsidRDefault="00A5338C">
      <w:pPr>
        <w:pStyle w:val="ListParagraph"/>
        <w:numPr>
          <w:ilvl w:val="0"/>
          <w:numId w:val="3"/>
        </w:numPr>
        <w:tabs>
          <w:tab w:val="left" w:pos="720"/>
        </w:tabs>
        <w:spacing w:before="81"/>
        <w:ind w:hanging="360"/>
        <w:jc w:val="both"/>
        <w:rPr>
          <w:sz w:val="24"/>
        </w:rPr>
      </w:pPr>
      <w:r>
        <w:rPr>
          <w:sz w:val="24"/>
        </w:rPr>
        <w:lastRenderedPageBreak/>
        <w:t>help</w:t>
      </w:r>
      <w:r>
        <w:rPr>
          <w:spacing w:val="-2"/>
          <w:sz w:val="24"/>
        </w:rPr>
        <w:t xml:space="preserve"> </w:t>
      </w:r>
      <w:r>
        <w:rPr>
          <w:sz w:val="24"/>
        </w:rPr>
        <w:t>avert</w:t>
      </w:r>
      <w:r>
        <w:rPr>
          <w:spacing w:val="-1"/>
          <w:sz w:val="24"/>
        </w:rPr>
        <w:t xml:space="preserve"> </w:t>
      </w:r>
      <w:r>
        <w:rPr>
          <w:sz w:val="24"/>
        </w:rPr>
        <w:t>potential</w:t>
      </w:r>
      <w:r>
        <w:rPr>
          <w:spacing w:val="-3"/>
          <w:sz w:val="24"/>
        </w:rPr>
        <w:t xml:space="preserve"> </w:t>
      </w:r>
      <w:r>
        <w:rPr>
          <w:sz w:val="24"/>
        </w:rPr>
        <w:t>layoffs</w:t>
      </w:r>
      <w:r>
        <w:rPr>
          <w:spacing w:val="-1"/>
          <w:sz w:val="24"/>
        </w:rPr>
        <w:t xml:space="preserve"> </w:t>
      </w:r>
      <w:r>
        <w:rPr>
          <w:sz w:val="24"/>
        </w:rPr>
        <w:t>of</w:t>
      </w:r>
      <w:r>
        <w:rPr>
          <w:spacing w:val="-2"/>
          <w:sz w:val="24"/>
        </w:rPr>
        <w:t xml:space="preserve"> </w:t>
      </w:r>
      <w:r>
        <w:rPr>
          <w:sz w:val="24"/>
        </w:rPr>
        <w:t>employees,</w:t>
      </w:r>
      <w:r>
        <w:rPr>
          <w:spacing w:val="-1"/>
          <w:sz w:val="24"/>
        </w:rPr>
        <w:t xml:space="preserve"> </w:t>
      </w:r>
      <w:r>
        <w:rPr>
          <w:spacing w:val="-5"/>
          <w:sz w:val="24"/>
        </w:rPr>
        <w:t>or</w:t>
      </w:r>
    </w:p>
    <w:p w14:paraId="123AF82B" w14:textId="77777777" w:rsidR="00671D9F" w:rsidRDefault="00A5338C" w:rsidP="00A5338C">
      <w:pPr>
        <w:pStyle w:val="ListParagraph"/>
        <w:numPr>
          <w:ilvl w:val="0"/>
          <w:numId w:val="3"/>
        </w:numPr>
        <w:tabs>
          <w:tab w:val="left" w:pos="720"/>
        </w:tabs>
        <w:spacing w:line="276" w:lineRule="auto"/>
        <w:ind w:right="362"/>
        <w:rPr>
          <w:sz w:val="24"/>
        </w:rPr>
      </w:pPr>
      <w:r>
        <w:rPr>
          <w:sz w:val="24"/>
        </w:rPr>
        <w:t>provide training toward the skills necessary to retain employment, such as increasing the skill levels of employees so they can be promoted within the company and create backfill opportunities for less-skilled employees.</w:t>
      </w:r>
    </w:p>
    <w:p w14:paraId="7B4F4DCD" w14:textId="77777777" w:rsidR="00671D9F" w:rsidRDefault="00A5338C" w:rsidP="00A5338C">
      <w:pPr>
        <w:pStyle w:val="BodyText"/>
        <w:spacing w:before="163" w:line="278" w:lineRule="auto"/>
        <w:ind w:left="0" w:right="361" w:firstLine="0"/>
      </w:pPr>
      <w:r>
        <w:t>The WDBs are encouraged to seek IWT opportunities with employer industry and size proportionate to the make-up and priorities of the geographic service area.</w:t>
      </w:r>
    </w:p>
    <w:p w14:paraId="2C68BCEA" w14:textId="77777777" w:rsidR="00671D9F" w:rsidRDefault="00A5338C">
      <w:pPr>
        <w:pStyle w:val="Heading2"/>
      </w:pPr>
      <w:r>
        <w:t>Non-Federal</w:t>
      </w:r>
      <w:r>
        <w:rPr>
          <w:spacing w:val="-4"/>
        </w:rPr>
        <w:t xml:space="preserve"> </w:t>
      </w:r>
      <w:r>
        <w:t>Share</w:t>
      </w:r>
      <w:r>
        <w:rPr>
          <w:spacing w:val="-4"/>
        </w:rPr>
        <w:t xml:space="preserve"> </w:t>
      </w:r>
      <w:r>
        <w:rPr>
          <w:spacing w:val="-2"/>
        </w:rPr>
        <w:t>Requirements</w:t>
      </w:r>
    </w:p>
    <w:p w14:paraId="49243832" w14:textId="77777777" w:rsidR="00671D9F" w:rsidRDefault="00A5338C" w:rsidP="00A5338C">
      <w:pPr>
        <w:pStyle w:val="BodyText"/>
        <w:spacing w:before="203" w:line="278" w:lineRule="auto"/>
        <w:ind w:left="0" w:right="358" w:firstLine="0"/>
      </w:pPr>
      <w:r>
        <w:t>An</w:t>
      </w:r>
      <w:r>
        <w:rPr>
          <w:spacing w:val="-4"/>
        </w:rPr>
        <w:t xml:space="preserve"> </w:t>
      </w:r>
      <w:r>
        <w:t>employer</w:t>
      </w:r>
      <w:r>
        <w:rPr>
          <w:spacing w:val="-3"/>
        </w:rPr>
        <w:t xml:space="preserve"> </w:t>
      </w:r>
      <w:r>
        <w:t>or</w:t>
      </w:r>
      <w:r>
        <w:rPr>
          <w:spacing w:val="-2"/>
        </w:rPr>
        <w:t xml:space="preserve"> </w:t>
      </w:r>
      <w:r>
        <w:t>group</w:t>
      </w:r>
      <w:r>
        <w:rPr>
          <w:spacing w:val="-4"/>
        </w:rPr>
        <w:t xml:space="preserve"> </w:t>
      </w:r>
      <w:r>
        <w:t>of</w:t>
      </w:r>
      <w:r>
        <w:rPr>
          <w:spacing w:val="-2"/>
        </w:rPr>
        <w:t xml:space="preserve"> </w:t>
      </w:r>
      <w:r>
        <w:t>employers</w:t>
      </w:r>
      <w:r>
        <w:rPr>
          <w:spacing w:val="-4"/>
        </w:rPr>
        <w:t xml:space="preserve"> </w:t>
      </w:r>
      <w:r>
        <w:t>must</w:t>
      </w:r>
      <w:r>
        <w:rPr>
          <w:spacing w:val="-3"/>
        </w:rPr>
        <w:t xml:space="preserve"> </w:t>
      </w:r>
      <w:r>
        <w:t>pay</w:t>
      </w:r>
      <w:r>
        <w:rPr>
          <w:spacing w:val="-3"/>
        </w:rPr>
        <w:t xml:space="preserve"> </w:t>
      </w:r>
      <w:r>
        <w:t>for</w:t>
      </w:r>
      <w:r>
        <w:rPr>
          <w:spacing w:val="-4"/>
        </w:rPr>
        <w:t xml:space="preserve"> </w:t>
      </w:r>
      <w:r>
        <w:t>a</w:t>
      </w:r>
      <w:r>
        <w:rPr>
          <w:spacing w:val="-3"/>
        </w:rPr>
        <w:t xml:space="preserve"> </w:t>
      </w:r>
      <w:r>
        <w:t>portion</w:t>
      </w:r>
      <w:r>
        <w:rPr>
          <w:spacing w:val="-3"/>
        </w:rPr>
        <w:t xml:space="preserve"> </w:t>
      </w:r>
      <w:r>
        <w:t>of</w:t>
      </w:r>
      <w:r>
        <w:rPr>
          <w:spacing w:val="-4"/>
        </w:rPr>
        <w:t xml:space="preserve"> </w:t>
      </w:r>
      <w:r>
        <w:t>the</w:t>
      </w:r>
      <w:r>
        <w:rPr>
          <w:spacing w:val="-2"/>
        </w:rPr>
        <w:t xml:space="preserve"> </w:t>
      </w:r>
      <w:r>
        <w:t>cost</w:t>
      </w:r>
      <w:r>
        <w:rPr>
          <w:spacing w:val="-3"/>
        </w:rPr>
        <w:t xml:space="preserve"> </w:t>
      </w:r>
      <w:r>
        <w:t>of</w:t>
      </w:r>
      <w:r>
        <w:rPr>
          <w:spacing w:val="-2"/>
        </w:rPr>
        <w:t xml:space="preserve"> </w:t>
      </w:r>
      <w:r>
        <w:t>providing</w:t>
      </w:r>
      <w:r>
        <w:rPr>
          <w:spacing w:val="-4"/>
        </w:rPr>
        <w:t xml:space="preserve"> </w:t>
      </w:r>
      <w:r>
        <w:t>the</w:t>
      </w:r>
      <w:r>
        <w:rPr>
          <w:spacing w:val="-3"/>
        </w:rPr>
        <w:t xml:space="preserve"> </w:t>
      </w:r>
      <w:r>
        <w:t>training</w:t>
      </w:r>
      <w:r>
        <w:rPr>
          <w:spacing w:val="-4"/>
        </w:rPr>
        <w:t xml:space="preserve"> </w:t>
      </w:r>
      <w:r>
        <w:t>to the IWs. This portion is defined as the non-federal share. Rules for matching are provided at Uniform</w:t>
      </w:r>
      <w:r>
        <w:rPr>
          <w:spacing w:val="-3"/>
        </w:rPr>
        <w:t xml:space="preserve"> </w:t>
      </w:r>
      <w:r>
        <w:t>Guidance</w:t>
      </w:r>
      <w:r>
        <w:rPr>
          <w:spacing w:val="-2"/>
        </w:rPr>
        <w:t xml:space="preserve"> </w:t>
      </w:r>
      <w:r>
        <w:t>2</w:t>
      </w:r>
      <w:r>
        <w:rPr>
          <w:spacing w:val="-2"/>
        </w:rPr>
        <w:t xml:space="preserve"> </w:t>
      </w:r>
      <w:r>
        <w:t>CFR</w:t>
      </w:r>
      <w:r>
        <w:rPr>
          <w:spacing w:val="-3"/>
        </w:rPr>
        <w:t xml:space="preserve"> </w:t>
      </w:r>
      <w:r>
        <w:t>200.306</w:t>
      </w:r>
      <w:r>
        <w:rPr>
          <w:spacing w:val="-2"/>
        </w:rPr>
        <w:t xml:space="preserve"> </w:t>
      </w:r>
      <w:r>
        <w:t>and</w:t>
      </w:r>
      <w:r>
        <w:rPr>
          <w:spacing w:val="-2"/>
        </w:rPr>
        <w:t xml:space="preserve"> </w:t>
      </w:r>
      <w:r>
        <w:t>2</w:t>
      </w:r>
      <w:r>
        <w:rPr>
          <w:spacing w:val="-2"/>
        </w:rPr>
        <w:t xml:space="preserve"> </w:t>
      </w:r>
      <w:r>
        <w:t>CFR</w:t>
      </w:r>
      <w:r>
        <w:rPr>
          <w:spacing w:val="-3"/>
        </w:rPr>
        <w:t xml:space="preserve"> </w:t>
      </w:r>
      <w:r>
        <w:t>2900.8,</w:t>
      </w:r>
      <w:r>
        <w:rPr>
          <w:spacing w:val="-2"/>
        </w:rPr>
        <w:t xml:space="preserve"> </w:t>
      </w:r>
      <w:r>
        <w:t>respectively,</w:t>
      </w:r>
      <w:r>
        <w:rPr>
          <w:spacing w:val="-7"/>
        </w:rPr>
        <w:t xml:space="preserve"> </w:t>
      </w:r>
      <w:r>
        <w:t>WIOA</w:t>
      </w:r>
      <w:r>
        <w:rPr>
          <w:spacing w:val="-15"/>
        </w:rPr>
        <w:t xml:space="preserve"> </w:t>
      </w:r>
      <w:r>
        <w:t>Section</w:t>
      </w:r>
      <w:r>
        <w:rPr>
          <w:spacing w:val="-2"/>
        </w:rPr>
        <w:t xml:space="preserve"> </w:t>
      </w:r>
      <w:r>
        <w:t>134(d)(4)(D), and the U.S. Department of Labor Training Employment Guidance Letter (TEGL) 19-16.</w:t>
      </w:r>
    </w:p>
    <w:p w14:paraId="0D8CB22E" w14:textId="77777777" w:rsidR="00671D9F" w:rsidRDefault="00A5338C" w:rsidP="00A5338C">
      <w:pPr>
        <w:pStyle w:val="BodyText"/>
        <w:spacing w:before="158"/>
        <w:ind w:left="0" w:firstLine="0"/>
      </w:pPr>
      <w:r>
        <w:t>The</w:t>
      </w:r>
      <w:r>
        <w:rPr>
          <w:spacing w:val="-1"/>
        </w:rPr>
        <w:t xml:space="preserve"> </w:t>
      </w:r>
      <w:r>
        <w:t>non-federal share</w:t>
      </w:r>
      <w:r>
        <w:rPr>
          <w:spacing w:val="-2"/>
        </w:rPr>
        <w:t xml:space="preserve"> </w:t>
      </w:r>
      <w:r>
        <w:t>shall</w:t>
      </w:r>
      <w:r>
        <w:rPr>
          <w:spacing w:val="1"/>
        </w:rPr>
        <w:t xml:space="preserve"> </w:t>
      </w:r>
      <w:r>
        <w:rPr>
          <w:spacing w:val="-5"/>
        </w:rPr>
        <w:t>be:</w:t>
      </w:r>
    </w:p>
    <w:p w14:paraId="699C4448" w14:textId="77777777" w:rsidR="00671D9F" w:rsidRDefault="00A5338C" w:rsidP="00A5338C">
      <w:pPr>
        <w:pStyle w:val="ListParagraph"/>
        <w:numPr>
          <w:ilvl w:val="0"/>
          <w:numId w:val="3"/>
        </w:numPr>
        <w:tabs>
          <w:tab w:val="left" w:pos="720"/>
        </w:tabs>
        <w:spacing w:before="205"/>
        <w:ind w:hanging="360"/>
        <w:rPr>
          <w:sz w:val="24"/>
        </w:rPr>
      </w:pPr>
      <w:r>
        <w:rPr>
          <w:sz w:val="24"/>
        </w:rPr>
        <w:t>not</w:t>
      </w:r>
      <w:r>
        <w:rPr>
          <w:spacing w:val="-3"/>
          <w:sz w:val="24"/>
        </w:rPr>
        <w:t xml:space="preserve"> </w:t>
      </w:r>
      <w:r>
        <w:rPr>
          <w:sz w:val="24"/>
        </w:rPr>
        <w:t>less</w:t>
      </w:r>
      <w:r>
        <w:rPr>
          <w:spacing w:val="-1"/>
          <w:sz w:val="24"/>
        </w:rPr>
        <w:t xml:space="preserve"> </w:t>
      </w:r>
      <w:r>
        <w:rPr>
          <w:sz w:val="24"/>
        </w:rPr>
        <w:t>than</w:t>
      </w:r>
      <w:r>
        <w:rPr>
          <w:spacing w:val="-2"/>
          <w:sz w:val="24"/>
        </w:rPr>
        <w:t xml:space="preserve"> </w:t>
      </w:r>
      <w:r>
        <w:rPr>
          <w:sz w:val="24"/>
        </w:rPr>
        <w:t>10% of</w:t>
      </w:r>
      <w:r>
        <w:rPr>
          <w:spacing w:val="-1"/>
          <w:sz w:val="24"/>
        </w:rPr>
        <w:t xml:space="preserve"> </w:t>
      </w:r>
      <w:r>
        <w:rPr>
          <w:sz w:val="24"/>
        </w:rPr>
        <w:t>the cost</w:t>
      </w:r>
      <w:r>
        <w:rPr>
          <w:spacing w:val="-1"/>
          <w:sz w:val="24"/>
        </w:rPr>
        <w:t xml:space="preserve"> </w:t>
      </w:r>
      <w:r>
        <w:rPr>
          <w:sz w:val="24"/>
        </w:rPr>
        <w:t>for employers</w:t>
      </w:r>
      <w:r>
        <w:rPr>
          <w:spacing w:val="-2"/>
          <w:sz w:val="24"/>
        </w:rPr>
        <w:t xml:space="preserve"> </w:t>
      </w:r>
      <w:r>
        <w:rPr>
          <w:sz w:val="24"/>
        </w:rPr>
        <w:t>with</w:t>
      </w:r>
      <w:r>
        <w:rPr>
          <w:spacing w:val="-1"/>
          <w:sz w:val="24"/>
        </w:rPr>
        <w:t xml:space="preserve"> </w:t>
      </w:r>
      <w:r>
        <w:rPr>
          <w:sz w:val="24"/>
        </w:rPr>
        <w:t>not</w:t>
      </w:r>
      <w:r>
        <w:rPr>
          <w:spacing w:val="-1"/>
          <w:sz w:val="24"/>
        </w:rPr>
        <w:t xml:space="preserve"> </w:t>
      </w:r>
      <w:r>
        <w:rPr>
          <w:sz w:val="24"/>
        </w:rPr>
        <w:t>more than</w:t>
      </w:r>
      <w:r>
        <w:rPr>
          <w:spacing w:val="-1"/>
          <w:sz w:val="24"/>
        </w:rPr>
        <w:t xml:space="preserve"> </w:t>
      </w:r>
      <w:r>
        <w:rPr>
          <w:sz w:val="24"/>
        </w:rPr>
        <w:t xml:space="preserve">50 </w:t>
      </w:r>
      <w:proofErr w:type="gramStart"/>
      <w:r>
        <w:rPr>
          <w:spacing w:val="-2"/>
          <w:sz w:val="24"/>
        </w:rPr>
        <w:t>employees;</w:t>
      </w:r>
      <w:proofErr w:type="gramEnd"/>
    </w:p>
    <w:p w14:paraId="2AF4797D" w14:textId="77777777" w:rsidR="00671D9F" w:rsidRDefault="00A5338C" w:rsidP="00A5338C">
      <w:pPr>
        <w:pStyle w:val="ListParagraph"/>
        <w:numPr>
          <w:ilvl w:val="0"/>
          <w:numId w:val="3"/>
        </w:numPr>
        <w:tabs>
          <w:tab w:val="left" w:pos="720"/>
        </w:tabs>
        <w:spacing w:line="273" w:lineRule="auto"/>
        <w:ind w:right="361"/>
        <w:rPr>
          <w:sz w:val="24"/>
        </w:rPr>
      </w:pPr>
      <w:r>
        <w:rPr>
          <w:sz w:val="24"/>
        </w:rPr>
        <w:t>not less than 25% of the cost for employers with more than 50 employees but not more</w:t>
      </w:r>
      <w:r>
        <w:rPr>
          <w:spacing w:val="80"/>
          <w:sz w:val="24"/>
        </w:rPr>
        <w:t xml:space="preserve"> </w:t>
      </w:r>
      <w:r>
        <w:rPr>
          <w:sz w:val="24"/>
        </w:rPr>
        <w:t>than 100 employees; and</w:t>
      </w:r>
    </w:p>
    <w:p w14:paraId="7FE5897F" w14:textId="77777777" w:rsidR="00671D9F" w:rsidRDefault="00A5338C" w:rsidP="00A5338C">
      <w:pPr>
        <w:pStyle w:val="ListParagraph"/>
        <w:numPr>
          <w:ilvl w:val="0"/>
          <w:numId w:val="3"/>
        </w:numPr>
        <w:tabs>
          <w:tab w:val="left" w:pos="720"/>
        </w:tabs>
        <w:spacing w:before="7" w:line="273" w:lineRule="auto"/>
        <w:ind w:right="358"/>
        <w:rPr>
          <w:sz w:val="24"/>
        </w:rPr>
      </w:pPr>
      <w:r>
        <w:rPr>
          <w:sz w:val="24"/>
        </w:rPr>
        <w:t>not</w:t>
      </w:r>
      <w:r>
        <w:rPr>
          <w:spacing w:val="-15"/>
          <w:sz w:val="24"/>
        </w:rPr>
        <w:t xml:space="preserve"> </w:t>
      </w:r>
      <w:r>
        <w:rPr>
          <w:sz w:val="24"/>
        </w:rPr>
        <w:t>less</w:t>
      </w:r>
      <w:r>
        <w:rPr>
          <w:spacing w:val="-13"/>
          <w:sz w:val="24"/>
        </w:rPr>
        <w:t xml:space="preserve"> </w:t>
      </w:r>
      <w:r>
        <w:rPr>
          <w:sz w:val="24"/>
        </w:rPr>
        <w:t>than</w:t>
      </w:r>
      <w:r>
        <w:rPr>
          <w:spacing w:val="-14"/>
          <w:sz w:val="24"/>
        </w:rPr>
        <w:t xml:space="preserve"> </w:t>
      </w:r>
      <w:r>
        <w:rPr>
          <w:sz w:val="24"/>
        </w:rPr>
        <w:t>50%</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cost</w:t>
      </w:r>
      <w:r>
        <w:rPr>
          <w:spacing w:val="-13"/>
          <w:sz w:val="24"/>
        </w:rPr>
        <w:t xml:space="preserve"> </w:t>
      </w:r>
      <w:r>
        <w:rPr>
          <w:sz w:val="24"/>
        </w:rPr>
        <w:t>for</w:t>
      </w:r>
      <w:r>
        <w:rPr>
          <w:spacing w:val="-13"/>
          <w:sz w:val="24"/>
        </w:rPr>
        <w:t xml:space="preserve"> </w:t>
      </w:r>
      <w:r>
        <w:rPr>
          <w:sz w:val="24"/>
        </w:rPr>
        <w:t>employers</w:t>
      </w:r>
      <w:r>
        <w:rPr>
          <w:spacing w:val="-13"/>
          <w:sz w:val="24"/>
        </w:rPr>
        <w:t xml:space="preserve"> </w:t>
      </w:r>
      <w:r>
        <w:rPr>
          <w:sz w:val="24"/>
        </w:rPr>
        <w:t>with</w:t>
      </w:r>
      <w:r>
        <w:rPr>
          <w:spacing w:val="-14"/>
          <w:sz w:val="24"/>
        </w:rPr>
        <w:t xml:space="preserve"> </w:t>
      </w:r>
      <w:r>
        <w:rPr>
          <w:sz w:val="24"/>
        </w:rPr>
        <w:t>more</w:t>
      </w:r>
      <w:r>
        <w:rPr>
          <w:spacing w:val="-13"/>
          <w:sz w:val="24"/>
        </w:rPr>
        <w:t xml:space="preserve"> </w:t>
      </w:r>
      <w:r>
        <w:rPr>
          <w:sz w:val="24"/>
        </w:rPr>
        <w:t>than</w:t>
      </w:r>
      <w:r>
        <w:rPr>
          <w:spacing w:val="-13"/>
          <w:sz w:val="24"/>
        </w:rPr>
        <w:t xml:space="preserve"> </w:t>
      </w:r>
      <w:r>
        <w:rPr>
          <w:sz w:val="24"/>
        </w:rPr>
        <w:t>100</w:t>
      </w:r>
      <w:r>
        <w:rPr>
          <w:spacing w:val="-13"/>
          <w:sz w:val="24"/>
        </w:rPr>
        <w:t xml:space="preserve"> </w:t>
      </w:r>
      <w:r>
        <w:rPr>
          <w:sz w:val="24"/>
        </w:rPr>
        <w:t>employees.</w:t>
      </w:r>
      <w:r>
        <w:rPr>
          <w:spacing w:val="-13"/>
          <w:sz w:val="24"/>
        </w:rPr>
        <w:t xml:space="preserve"> </w:t>
      </w:r>
      <w:r>
        <w:rPr>
          <w:sz w:val="24"/>
        </w:rPr>
        <w:t>[WIOA</w:t>
      </w:r>
      <w:r>
        <w:rPr>
          <w:spacing w:val="-25"/>
          <w:sz w:val="24"/>
        </w:rPr>
        <w:t xml:space="preserve"> </w:t>
      </w:r>
      <w:r>
        <w:rPr>
          <w:sz w:val="24"/>
        </w:rPr>
        <w:t xml:space="preserve">Section </w:t>
      </w:r>
      <w:r>
        <w:rPr>
          <w:spacing w:val="-2"/>
          <w:sz w:val="24"/>
        </w:rPr>
        <w:t>134(d)(4)(D)].</w:t>
      </w:r>
    </w:p>
    <w:p w14:paraId="23D8CC38" w14:textId="77777777" w:rsidR="00671D9F" w:rsidRDefault="00A5338C" w:rsidP="00A5338C">
      <w:pPr>
        <w:pStyle w:val="BodyText"/>
        <w:spacing w:before="165" w:line="278" w:lineRule="auto"/>
        <w:ind w:left="0" w:right="357" w:firstLine="0"/>
      </w:pPr>
      <w:r>
        <w:t>The non-federal share may include the amount of wages paid by the employer to a worker while the worker is participating in IWT.</w:t>
      </w:r>
      <w:r>
        <w:rPr>
          <w:spacing w:val="-3"/>
        </w:rPr>
        <w:t xml:space="preserve"> </w:t>
      </w:r>
      <w:r>
        <w:t>The employer may provide the share in cash or in kind, fairly evaluated. Other examples of an employer’s non-federal share are training equipment purchases, onsite facility usage, employees’</w:t>
      </w:r>
      <w:r>
        <w:rPr>
          <w:spacing w:val="-2"/>
        </w:rPr>
        <w:t xml:space="preserve"> </w:t>
      </w:r>
      <w:r>
        <w:t>food, travel, or lodging.</w:t>
      </w:r>
    </w:p>
    <w:p w14:paraId="4F1F3637" w14:textId="77777777" w:rsidR="00671D9F" w:rsidRDefault="00A5338C">
      <w:pPr>
        <w:pStyle w:val="Heading2"/>
      </w:pPr>
      <w:r>
        <w:t>How</w:t>
      </w:r>
      <w:r>
        <w:rPr>
          <w:spacing w:val="-3"/>
        </w:rPr>
        <w:t xml:space="preserve"> </w:t>
      </w:r>
      <w:r>
        <w:t>IWT</w:t>
      </w:r>
      <w:r>
        <w:rPr>
          <w:spacing w:val="-5"/>
        </w:rPr>
        <w:t xml:space="preserve"> </w:t>
      </w:r>
      <w:r>
        <w:t>Can</w:t>
      </w:r>
      <w:r>
        <w:rPr>
          <w:spacing w:val="-2"/>
        </w:rPr>
        <w:t xml:space="preserve"> </w:t>
      </w:r>
      <w:r>
        <w:t>Be</w:t>
      </w:r>
      <w:r>
        <w:rPr>
          <w:spacing w:val="-1"/>
        </w:rPr>
        <w:t xml:space="preserve"> </w:t>
      </w:r>
      <w:r>
        <w:t>Used</w:t>
      </w:r>
      <w:r>
        <w:rPr>
          <w:spacing w:val="-1"/>
        </w:rPr>
        <w:t xml:space="preserve"> </w:t>
      </w:r>
      <w:r>
        <w:t>for</w:t>
      </w:r>
      <w:r>
        <w:rPr>
          <w:spacing w:val="-18"/>
        </w:rPr>
        <w:t xml:space="preserve"> </w:t>
      </w:r>
      <w:r>
        <w:rPr>
          <w:spacing w:val="-2"/>
        </w:rPr>
        <w:t>Apprenticeships:</w:t>
      </w:r>
    </w:p>
    <w:p w14:paraId="7B6FCCD2" w14:textId="77777777" w:rsidR="00671D9F" w:rsidRDefault="00A5338C">
      <w:pPr>
        <w:pStyle w:val="BodyText"/>
        <w:spacing w:before="204" w:line="278" w:lineRule="auto"/>
        <w:ind w:left="0" w:firstLine="0"/>
      </w:pPr>
      <w:r>
        <w:t>The</w:t>
      </w:r>
      <w:r>
        <w:rPr>
          <w:spacing w:val="29"/>
        </w:rPr>
        <w:t xml:space="preserve"> </w:t>
      </w:r>
      <w:r>
        <w:t>IWT</w:t>
      </w:r>
      <w:r>
        <w:rPr>
          <w:spacing w:val="24"/>
        </w:rPr>
        <w:t xml:space="preserve"> </w:t>
      </w:r>
      <w:r>
        <w:t>funds</w:t>
      </w:r>
      <w:r>
        <w:rPr>
          <w:spacing w:val="28"/>
        </w:rPr>
        <w:t xml:space="preserve"> </w:t>
      </w:r>
      <w:r>
        <w:t>can</w:t>
      </w:r>
      <w:r>
        <w:rPr>
          <w:spacing w:val="29"/>
        </w:rPr>
        <w:t xml:space="preserve"> </w:t>
      </w:r>
      <w:r>
        <w:t>be</w:t>
      </w:r>
      <w:r>
        <w:rPr>
          <w:spacing w:val="27"/>
        </w:rPr>
        <w:t xml:space="preserve"> </w:t>
      </w:r>
      <w:r>
        <w:t>used</w:t>
      </w:r>
      <w:r>
        <w:rPr>
          <w:spacing w:val="29"/>
        </w:rPr>
        <w:t xml:space="preserve"> </w:t>
      </w:r>
      <w:r>
        <w:t>to</w:t>
      </w:r>
      <w:r>
        <w:rPr>
          <w:spacing w:val="29"/>
        </w:rPr>
        <w:t xml:space="preserve"> </w:t>
      </w:r>
      <w:r>
        <w:t>upskill</w:t>
      </w:r>
      <w:r>
        <w:rPr>
          <w:spacing w:val="28"/>
        </w:rPr>
        <w:t xml:space="preserve"> </w:t>
      </w:r>
      <w:r>
        <w:t>incumbent</w:t>
      </w:r>
      <w:r>
        <w:rPr>
          <w:spacing w:val="29"/>
        </w:rPr>
        <w:t xml:space="preserve"> </w:t>
      </w:r>
      <w:r>
        <w:t>workers</w:t>
      </w:r>
      <w:r>
        <w:rPr>
          <w:spacing w:val="28"/>
        </w:rPr>
        <w:t xml:space="preserve"> </w:t>
      </w:r>
      <w:r>
        <w:t>who</w:t>
      </w:r>
      <w:r>
        <w:rPr>
          <w:spacing w:val="28"/>
        </w:rPr>
        <w:t xml:space="preserve"> </w:t>
      </w:r>
      <w:r>
        <w:t>are</w:t>
      </w:r>
      <w:r>
        <w:rPr>
          <w:spacing w:val="28"/>
        </w:rPr>
        <w:t xml:space="preserve"> </w:t>
      </w:r>
      <w:r>
        <w:t>already</w:t>
      </w:r>
      <w:r>
        <w:rPr>
          <w:spacing w:val="29"/>
        </w:rPr>
        <w:t xml:space="preserve"> </w:t>
      </w:r>
      <w:r>
        <w:t>employed</w:t>
      </w:r>
      <w:r>
        <w:rPr>
          <w:spacing w:val="29"/>
        </w:rPr>
        <w:t xml:space="preserve"> </w:t>
      </w:r>
      <w:r>
        <w:t>and</w:t>
      </w:r>
      <w:r>
        <w:rPr>
          <w:spacing w:val="29"/>
        </w:rPr>
        <w:t xml:space="preserve"> </w:t>
      </w:r>
      <w:r>
        <w:t>are enrolled in - or are candidates for - Registered</w:t>
      </w:r>
      <w:r>
        <w:rPr>
          <w:spacing w:val="-4"/>
        </w:rPr>
        <w:t xml:space="preserve"> </w:t>
      </w:r>
      <w:r>
        <w:t>Apprenticeship programs. This includes:</w:t>
      </w:r>
    </w:p>
    <w:p w14:paraId="0B118343" w14:textId="77777777" w:rsidR="00671D9F" w:rsidRDefault="00A5338C">
      <w:pPr>
        <w:pStyle w:val="ListParagraph"/>
        <w:numPr>
          <w:ilvl w:val="0"/>
          <w:numId w:val="3"/>
        </w:numPr>
        <w:tabs>
          <w:tab w:val="left" w:pos="720"/>
        </w:tabs>
        <w:spacing w:before="160"/>
        <w:ind w:hanging="360"/>
        <w:rPr>
          <w:sz w:val="24"/>
        </w:rPr>
      </w:pPr>
      <w:r>
        <w:rPr>
          <w:sz w:val="24"/>
        </w:rPr>
        <w:t>Classroom</w:t>
      </w:r>
      <w:r>
        <w:rPr>
          <w:spacing w:val="-9"/>
          <w:sz w:val="24"/>
        </w:rPr>
        <w:t xml:space="preserve"> </w:t>
      </w:r>
      <w:r>
        <w:rPr>
          <w:sz w:val="24"/>
        </w:rPr>
        <w:t>instruction</w:t>
      </w:r>
      <w:r>
        <w:rPr>
          <w:spacing w:val="-7"/>
          <w:sz w:val="24"/>
        </w:rPr>
        <w:t xml:space="preserve"> </w:t>
      </w:r>
      <w:r>
        <w:rPr>
          <w:sz w:val="24"/>
        </w:rPr>
        <w:t>(Related</w:t>
      </w:r>
      <w:r>
        <w:rPr>
          <w:spacing w:val="-10"/>
          <w:sz w:val="24"/>
        </w:rPr>
        <w:t xml:space="preserve"> </w:t>
      </w:r>
      <w:r>
        <w:rPr>
          <w:sz w:val="24"/>
        </w:rPr>
        <w:t>Technical</w:t>
      </w:r>
      <w:r>
        <w:rPr>
          <w:spacing w:val="-6"/>
          <w:sz w:val="24"/>
        </w:rPr>
        <w:t xml:space="preserve"> </w:t>
      </w:r>
      <w:r>
        <w:rPr>
          <w:sz w:val="24"/>
        </w:rPr>
        <w:t>Instruction,</w:t>
      </w:r>
      <w:r>
        <w:rPr>
          <w:spacing w:val="-5"/>
          <w:sz w:val="24"/>
        </w:rPr>
        <w:t xml:space="preserve"> </w:t>
      </w:r>
      <w:r>
        <w:rPr>
          <w:sz w:val="24"/>
        </w:rPr>
        <w:t>or</w:t>
      </w:r>
      <w:r>
        <w:rPr>
          <w:spacing w:val="-5"/>
          <w:sz w:val="24"/>
        </w:rPr>
        <w:t xml:space="preserve"> </w:t>
      </w:r>
      <w:r>
        <w:rPr>
          <w:spacing w:val="-2"/>
          <w:sz w:val="24"/>
        </w:rPr>
        <w:t>RTI</w:t>
      </w:r>
      <w:proofErr w:type="gramStart"/>
      <w:r>
        <w:rPr>
          <w:spacing w:val="-2"/>
          <w:sz w:val="24"/>
        </w:rPr>
        <w:t>);</w:t>
      </w:r>
      <w:proofErr w:type="gramEnd"/>
    </w:p>
    <w:p w14:paraId="39E55544" w14:textId="77777777" w:rsidR="00671D9F" w:rsidRDefault="00A5338C">
      <w:pPr>
        <w:pStyle w:val="ListParagraph"/>
        <w:numPr>
          <w:ilvl w:val="0"/>
          <w:numId w:val="3"/>
        </w:numPr>
        <w:tabs>
          <w:tab w:val="left" w:pos="720"/>
        </w:tabs>
        <w:ind w:hanging="360"/>
        <w:rPr>
          <w:sz w:val="24"/>
        </w:rPr>
      </w:pPr>
      <w:r>
        <w:rPr>
          <w:sz w:val="24"/>
        </w:rPr>
        <w:t>Customized</w:t>
      </w:r>
      <w:r>
        <w:rPr>
          <w:spacing w:val="-3"/>
          <w:sz w:val="24"/>
        </w:rPr>
        <w:t xml:space="preserve"> </w:t>
      </w:r>
      <w:r>
        <w:rPr>
          <w:sz w:val="24"/>
        </w:rPr>
        <w:t>training</w:t>
      </w:r>
      <w:r>
        <w:rPr>
          <w:spacing w:val="-1"/>
          <w:sz w:val="24"/>
        </w:rPr>
        <w:t xml:space="preserve"> </w:t>
      </w:r>
      <w:r>
        <w:rPr>
          <w:sz w:val="24"/>
        </w:rPr>
        <w:t>tied to</w:t>
      </w:r>
      <w:r>
        <w:rPr>
          <w:spacing w:val="-1"/>
          <w:sz w:val="24"/>
        </w:rPr>
        <w:t xml:space="preserve"> </w:t>
      </w:r>
      <w:r>
        <w:rPr>
          <w:sz w:val="24"/>
        </w:rPr>
        <w:t>progression</w:t>
      </w:r>
      <w:r>
        <w:rPr>
          <w:spacing w:val="-1"/>
          <w:sz w:val="24"/>
        </w:rPr>
        <w:t xml:space="preserve"> </w:t>
      </w:r>
      <w:r>
        <w:rPr>
          <w:sz w:val="24"/>
        </w:rPr>
        <w:t>within the</w:t>
      </w:r>
      <w:r>
        <w:rPr>
          <w:spacing w:val="-1"/>
          <w:sz w:val="24"/>
        </w:rPr>
        <w:t xml:space="preserve"> </w:t>
      </w:r>
      <w:r>
        <w:rPr>
          <w:sz w:val="24"/>
        </w:rPr>
        <w:t xml:space="preserve">apprenticeship; </w:t>
      </w:r>
      <w:r>
        <w:rPr>
          <w:spacing w:val="-5"/>
          <w:sz w:val="24"/>
        </w:rPr>
        <w:t>and</w:t>
      </w:r>
    </w:p>
    <w:p w14:paraId="2E04E6D3" w14:textId="77777777" w:rsidR="00671D9F" w:rsidRDefault="00A5338C">
      <w:pPr>
        <w:pStyle w:val="ListParagraph"/>
        <w:numPr>
          <w:ilvl w:val="0"/>
          <w:numId w:val="3"/>
        </w:numPr>
        <w:tabs>
          <w:tab w:val="left" w:pos="720"/>
        </w:tabs>
        <w:spacing w:before="42"/>
        <w:ind w:hanging="360"/>
        <w:rPr>
          <w:sz w:val="24"/>
        </w:rPr>
      </w:pPr>
      <w:r>
        <w:rPr>
          <w:sz w:val="24"/>
        </w:rPr>
        <w:t>Skills</w:t>
      </w:r>
      <w:r>
        <w:rPr>
          <w:spacing w:val="-6"/>
          <w:sz w:val="24"/>
        </w:rPr>
        <w:t xml:space="preserve"> </w:t>
      </w:r>
      <w:r>
        <w:rPr>
          <w:sz w:val="24"/>
        </w:rPr>
        <w:t>upgrades</w:t>
      </w:r>
      <w:r>
        <w:rPr>
          <w:spacing w:val="-4"/>
          <w:sz w:val="24"/>
        </w:rPr>
        <w:t xml:space="preserve"> </w:t>
      </w:r>
      <w:r>
        <w:rPr>
          <w:sz w:val="24"/>
        </w:rPr>
        <w:t>needed</w:t>
      </w:r>
      <w:r>
        <w:rPr>
          <w:spacing w:val="-4"/>
          <w:sz w:val="24"/>
        </w:rPr>
        <w:t xml:space="preserve"> </w:t>
      </w:r>
      <w:r>
        <w:rPr>
          <w:sz w:val="24"/>
        </w:rPr>
        <w:t>for</w:t>
      </w:r>
      <w:r>
        <w:rPr>
          <w:spacing w:val="-3"/>
          <w:sz w:val="24"/>
        </w:rPr>
        <w:t xml:space="preserve"> </w:t>
      </w:r>
      <w:r>
        <w:rPr>
          <w:sz w:val="24"/>
        </w:rPr>
        <w:t>new</w:t>
      </w:r>
      <w:r>
        <w:rPr>
          <w:spacing w:val="-4"/>
          <w:sz w:val="24"/>
        </w:rPr>
        <w:t xml:space="preserve"> </w:t>
      </w:r>
      <w:r>
        <w:rPr>
          <w:sz w:val="24"/>
        </w:rPr>
        <w:t>equipment,</w:t>
      </w:r>
      <w:r>
        <w:rPr>
          <w:spacing w:val="-5"/>
          <w:sz w:val="24"/>
        </w:rPr>
        <w:t xml:space="preserve"> </w:t>
      </w:r>
      <w:r>
        <w:rPr>
          <w:sz w:val="24"/>
        </w:rPr>
        <w:t>technology,</w:t>
      </w:r>
      <w:r>
        <w:rPr>
          <w:spacing w:val="-3"/>
          <w:sz w:val="24"/>
        </w:rPr>
        <w:t xml:space="preserve"> </w:t>
      </w:r>
      <w:r>
        <w:rPr>
          <w:sz w:val="24"/>
        </w:rPr>
        <w:t>or</w:t>
      </w:r>
      <w:r>
        <w:rPr>
          <w:spacing w:val="-3"/>
          <w:sz w:val="24"/>
        </w:rPr>
        <w:t xml:space="preserve"> </w:t>
      </w:r>
      <w:r>
        <w:rPr>
          <w:spacing w:val="-2"/>
          <w:sz w:val="24"/>
        </w:rPr>
        <w:t>processes.</w:t>
      </w:r>
    </w:p>
    <w:p w14:paraId="0D17ED52" w14:textId="77777777" w:rsidR="00671D9F" w:rsidRDefault="00A5338C">
      <w:pPr>
        <w:pStyle w:val="BodyText"/>
        <w:spacing w:before="203" w:line="278" w:lineRule="auto"/>
        <w:ind w:left="360" w:firstLine="0"/>
      </w:pPr>
      <w:r>
        <w:t>The</w:t>
      </w:r>
      <w:r>
        <w:rPr>
          <w:spacing w:val="40"/>
        </w:rPr>
        <w:t xml:space="preserve"> </w:t>
      </w:r>
      <w:r>
        <w:t>IWT</w:t>
      </w:r>
      <w:r>
        <w:rPr>
          <w:spacing w:val="40"/>
        </w:rPr>
        <w:t xml:space="preserve"> </w:t>
      </w:r>
      <w:r>
        <w:t>can</w:t>
      </w:r>
      <w:r>
        <w:rPr>
          <w:spacing w:val="40"/>
        </w:rPr>
        <w:t xml:space="preserve"> </w:t>
      </w:r>
      <w:r>
        <w:t>help</w:t>
      </w:r>
      <w:r>
        <w:rPr>
          <w:spacing w:val="40"/>
        </w:rPr>
        <w:t xml:space="preserve"> </w:t>
      </w:r>
      <w:r>
        <w:t>current</w:t>
      </w:r>
      <w:r>
        <w:rPr>
          <w:spacing w:val="40"/>
        </w:rPr>
        <w:t xml:space="preserve"> </w:t>
      </w:r>
      <w:r>
        <w:t>employees</w:t>
      </w:r>
      <w:r>
        <w:rPr>
          <w:spacing w:val="40"/>
        </w:rPr>
        <w:t xml:space="preserve"> </w:t>
      </w:r>
      <w:r>
        <w:t>gain</w:t>
      </w:r>
      <w:r>
        <w:rPr>
          <w:spacing w:val="40"/>
        </w:rPr>
        <w:t xml:space="preserve"> </w:t>
      </w:r>
      <w:r>
        <w:t>the</w:t>
      </w:r>
      <w:r>
        <w:rPr>
          <w:spacing w:val="40"/>
        </w:rPr>
        <w:t xml:space="preserve"> </w:t>
      </w:r>
      <w:r>
        <w:t>foundational</w:t>
      </w:r>
      <w:r>
        <w:rPr>
          <w:spacing w:val="40"/>
        </w:rPr>
        <w:t xml:space="preserve"> </w:t>
      </w:r>
      <w:r>
        <w:t>skills</w:t>
      </w:r>
      <w:r>
        <w:rPr>
          <w:spacing w:val="40"/>
        </w:rPr>
        <w:t xml:space="preserve"> </w:t>
      </w:r>
      <w:r>
        <w:t>they</w:t>
      </w:r>
      <w:r>
        <w:rPr>
          <w:spacing w:val="40"/>
        </w:rPr>
        <w:t xml:space="preserve"> </w:t>
      </w:r>
      <w:r>
        <w:t>need</w:t>
      </w:r>
      <w:r>
        <w:rPr>
          <w:spacing w:val="40"/>
        </w:rPr>
        <w:t xml:space="preserve"> </w:t>
      </w:r>
      <w:r>
        <w:t>to</w:t>
      </w:r>
      <w:r>
        <w:rPr>
          <w:spacing w:val="40"/>
        </w:rPr>
        <w:t xml:space="preserve"> </w:t>
      </w:r>
      <w:r>
        <w:t>enter</w:t>
      </w:r>
      <w:r>
        <w:rPr>
          <w:spacing w:val="40"/>
        </w:rPr>
        <w:t xml:space="preserve"> </w:t>
      </w:r>
      <w:r>
        <w:t>a</w:t>
      </w:r>
      <w:r>
        <w:rPr>
          <w:spacing w:val="40"/>
        </w:rPr>
        <w:t xml:space="preserve"> </w:t>
      </w:r>
      <w:r>
        <w:t>Registered Apprenticeship, especially when:</w:t>
      </w:r>
    </w:p>
    <w:p w14:paraId="69F80CE6" w14:textId="77777777" w:rsidR="00671D9F" w:rsidRDefault="00671D9F">
      <w:pPr>
        <w:pStyle w:val="BodyText"/>
        <w:ind w:left="0" w:firstLine="0"/>
      </w:pPr>
    </w:p>
    <w:p w14:paraId="6C13B08A" w14:textId="77777777" w:rsidR="00671D9F" w:rsidRDefault="00A5338C">
      <w:pPr>
        <w:pStyle w:val="ListParagraph"/>
        <w:numPr>
          <w:ilvl w:val="0"/>
          <w:numId w:val="3"/>
        </w:numPr>
        <w:tabs>
          <w:tab w:val="left" w:pos="720"/>
        </w:tabs>
        <w:spacing w:before="0"/>
        <w:ind w:hanging="360"/>
        <w:rPr>
          <w:sz w:val="24"/>
        </w:rPr>
      </w:pPr>
      <w:r>
        <w:rPr>
          <w:sz w:val="24"/>
        </w:rPr>
        <w:t>Workers</w:t>
      </w:r>
      <w:r>
        <w:rPr>
          <w:spacing w:val="-9"/>
          <w:sz w:val="24"/>
        </w:rPr>
        <w:t xml:space="preserve"> </w:t>
      </w:r>
      <w:r>
        <w:rPr>
          <w:sz w:val="24"/>
        </w:rPr>
        <w:t>lack</w:t>
      </w:r>
      <w:r>
        <w:rPr>
          <w:spacing w:val="-3"/>
          <w:sz w:val="24"/>
        </w:rPr>
        <w:t xml:space="preserve"> </w:t>
      </w:r>
      <w:r>
        <w:rPr>
          <w:sz w:val="24"/>
        </w:rPr>
        <w:t>specific</w:t>
      </w:r>
      <w:r>
        <w:rPr>
          <w:spacing w:val="-3"/>
          <w:sz w:val="24"/>
        </w:rPr>
        <w:t xml:space="preserve"> </w:t>
      </w:r>
      <w:r>
        <w:rPr>
          <w:sz w:val="24"/>
        </w:rPr>
        <w:t>competencies</w:t>
      </w:r>
      <w:r>
        <w:rPr>
          <w:spacing w:val="-4"/>
          <w:sz w:val="24"/>
        </w:rPr>
        <w:t xml:space="preserve"> </w:t>
      </w:r>
      <w:r>
        <w:rPr>
          <w:sz w:val="24"/>
        </w:rPr>
        <w:t>for</w:t>
      </w:r>
      <w:r>
        <w:rPr>
          <w:spacing w:val="-3"/>
          <w:sz w:val="24"/>
        </w:rPr>
        <w:t xml:space="preserve"> </w:t>
      </w:r>
      <w:r>
        <w:rPr>
          <w:sz w:val="24"/>
        </w:rPr>
        <w:t>RA</w:t>
      </w:r>
      <w:r>
        <w:rPr>
          <w:spacing w:val="-15"/>
          <w:sz w:val="24"/>
        </w:rPr>
        <w:t xml:space="preserve"> </w:t>
      </w:r>
      <w:r>
        <w:rPr>
          <w:sz w:val="24"/>
        </w:rPr>
        <w:t>entry;</w:t>
      </w:r>
      <w:r>
        <w:rPr>
          <w:spacing w:val="-4"/>
          <w:sz w:val="24"/>
        </w:rPr>
        <w:t xml:space="preserve"> </w:t>
      </w:r>
      <w:r>
        <w:rPr>
          <w:spacing w:val="-5"/>
          <w:sz w:val="24"/>
        </w:rPr>
        <w:t>or</w:t>
      </w:r>
    </w:p>
    <w:p w14:paraId="4A6887EE" w14:textId="77777777" w:rsidR="00671D9F" w:rsidRDefault="00A5338C">
      <w:pPr>
        <w:pStyle w:val="ListParagraph"/>
        <w:numPr>
          <w:ilvl w:val="0"/>
          <w:numId w:val="3"/>
        </w:numPr>
        <w:tabs>
          <w:tab w:val="left" w:pos="720"/>
        </w:tabs>
        <w:spacing w:line="273" w:lineRule="auto"/>
        <w:ind w:right="361"/>
        <w:rPr>
          <w:sz w:val="24"/>
        </w:rPr>
      </w:pPr>
      <w:r>
        <w:rPr>
          <w:sz w:val="24"/>
        </w:rPr>
        <w:t>Employers</w:t>
      </w:r>
      <w:r>
        <w:rPr>
          <w:spacing w:val="29"/>
          <w:sz w:val="24"/>
        </w:rPr>
        <w:t xml:space="preserve"> </w:t>
      </w:r>
      <w:r>
        <w:rPr>
          <w:sz w:val="24"/>
        </w:rPr>
        <w:t>are</w:t>
      </w:r>
      <w:r>
        <w:rPr>
          <w:spacing w:val="30"/>
          <w:sz w:val="24"/>
        </w:rPr>
        <w:t xml:space="preserve"> </w:t>
      </w:r>
      <w:r>
        <w:rPr>
          <w:sz w:val="24"/>
        </w:rPr>
        <w:t>expanding</w:t>
      </w:r>
      <w:r>
        <w:rPr>
          <w:spacing w:val="29"/>
          <w:sz w:val="24"/>
        </w:rPr>
        <w:t xml:space="preserve"> </w:t>
      </w:r>
      <w:r>
        <w:rPr>
          <w:sz w:val="24"/>
        </w:rPr>
        <w:t>apprenticeship</w:t>
      </w:r>
      <w:r>
        <w:rPr>
          <w:spacing w:val="29"/>
          <w:sz w:val="24"/>
        </w:rPr>
        <w:t xml:space="preserve"> </w:t>
      </w:r>
      <w:r>
        <w:rPr>
          <w:sz w:val="24"/>
        </w:rPr>
        <w:t>programs</w:t>
      </w:r>
      <w:r>
        <w:rPr>
          <w:spacing w:val="30"/>
          <w:sz w:val="24"/>
        </w:rPr>
        <w:t xml:space="preserve"> </w:t>
      </w:r>
      <w:r>
        <w:rPr>
          <w:sz w:val="24"/>
        </w:rPr>
        <w:t>internally and</w:t>
      </w:r>
      <w:r>
        <w:rPr>
          <w:spacing w:val="29"/>
          <w:sz w:val="24"/>
        </w:rPr>
        <w:t xml:space="preserve"> </w:t>
      </w:r>
      <w:r>
        <w:rPr>
          <w:sz w:val="24"/>
        </w:rPr>
        <w:t>need to</w:t>
      </w:r>
      <w:r>
        <w:rPr>
          <w:spacing w:val="29"/>
          <w:sz w:val="24"/>
        </w:rPr>
        <w:t xml:space="preserve"> </w:t>
      </w:r>
      <w:r>
        <w:rPr>
          <w:sz w:val="24"/>
        </w:rPr>
        <w:t>prepare</w:t>
      </w:r>
      <w:r>
        <w:rPr>
          <w:spacing w:val="30"/>
          <w:sz w:val="24"/>
        </w:rPr>
        <w:t xml:space="preserve"> </w:t>
      </w:r>
      <w:r>
        <w:rPr>
          <w:sz w:val="24"/>
        </w:rPr>
        <w:t xml:space="preserve">their </w:t>
      </w:r>
      <w:r>
        <w:rPr>
          <w:spacing w:val="-2"/>
          <w:sz w:val="24"/>
        </w:rPr>
        <w:t>workforce.</w:t>
      </w:r>
    </w:p>
    <w:p w14:paraId="2733A196" w14:textId="77777777" w:rsidR="00671D9F" w:rsidRDefault="00671D9F">
      <w:pPr>
        <w:pStyle w:val="ListParagraph"/>
        <w:spacing w:line="273" w:lineRule="auto"/>
        <w:rPr>
          <w:sz w:val="24"/>
        </w:rPr>
        <w:sectPr w:rsidR="00671D9F">
          <w:pgSz w:w="12240" w:h="15840"/>
          <w:pgMar w:top="1360" w:right="1080" w:bottom="1260" w:left="1440" w:header="0" w:footer="1064" w:gutter="0"/>
          <w:cols w:space="720"/>
        </w:sectPr>
      </w:pPr>
    </w:p>
    <w:p w14:paraId="02CAAF18" w14:textId="77777777" w:rsidR="00671D9F" w:rsidRDefault="00A5338C">
      <w:pPr>
        <w:pStyle w:val="Heading2"/>
        <w:spacing w:before="60"/>
        <w:jc w:val="left"/>
      </w:pPr>
      <w:r>
        <w:lastRenderedPageBreak/>
        <w:t>Funding</w:t>
      </w:r>
      <w:r>
        <w:rPr>
          <w:spacing w:val="-3"/>
        </w:rPr>
        <w:t xml:space="preserve"> </w:t>
      </w:r>
      <w:r>
        <w:rPr>
          <w:spacing w:val="-2"/>
        </w:rPr>
        <w:t>Resources</w:t>
      </w:r>
    </w:p>
    <w:p w14:paraId="34ABD6A7" w14:textId="77777777" w:rsidR="00671D9F" w:rsidRDefault="00A5338C" w:rsidP="00A5338C">
      <w:pPr>
        <w:pStyle w:val="BodyText"/>
        <w:spacing w:before="204" w:line="278" w:lineRule="auto"/>
        <w:ind w:left="0" w:right="363" w:firstLine="0"/>
      </w:pPr>
      <w:r>
        <w:t>The</w:t>
      </w:r>
      <w:r>
        <w:rPr>
          <w:spacing w:val="-5"/>
        </w:rPr>
        <w:t xml:space="preserve"> </w:t>
      </w:r>
      <w:r>
        <w:t>WDBs are encouraged to</w:t>
      </w:r>
      <w:r>
        <w:rPr>
          <w:spacing w:val="-1"/>
        </w:rPr>
        <w:t xml:space="preserve"> </w:t>
      </w:r>
      <w:r>
        <w:t>leverage all available</w:t>
      </w:r>
      <w:r>
        <w:rPr>
          <w:spacing w:val="-1"/>
        </w:rPr>
        <w:t xml:space="preserve"> </w:t>
      </w:r>
      <w:r>
        <w:t>resources, internal and external,</w:t>
      </w:r>
      <w:r>
        <w:rPr>
          <w:spacing w:val="-3"/>
        </w:rPr>
        <w:t xml:space="preserve"> </w:t>
      </w:r>
      <w:r>
        <w:t>to maximize the impact of WBL opportunities for employers and individuals.</w:t>
      </w:r>
    </w:p>
    <w:p w14:paraId="3F56A195" w14:textId="77777777" w:rsidR="00671D9F" w:rsidRDefault="00A5338C" w:rsidP="00A5338C">
      <w:pPr>
        <w:pStyle w:val="ListParagraph"/>
        <w:numPr>
          <w:ilvl w:val="0"/>
          <w:numId w:val="3"/>
        </w:numPr>
        <w:tabs>
          <w:tab w:val="left" w:pos="720"/>
        </w:tabs>
        <w:spacing w:before="160" w:line="276" w:lineRule="auto"/>
        <w:ind w:right="360"/>
        <w:rPr>
          <w:sz w:val="24"/>
        </w:rPr>
      </w:pPr>
      <w:r>
        <w:rPr>
          <w:sz w:val="24"/>
        </w:rPr>
        <w:t>Formula funds – The WDBs may use up to 20% of the combined total of Adult and Dislocated Worker allocated formula program funds for employee trainings to meet a specific employer need.</w:t>
      </w:r>
    </w:p>
    <w:p w14:paraId="7981A499" w14:textId="77777777" w:rsidR="00671D9F" w:rsidRDefault="00A5338C" w:rsidP="00A5338C">
      <w:pPr>
        <w:pStyle w:val="ListParagraph"/>
        <w:numPr>
          <w:ilvl w:val="0"/>
          <w:numId w:val="3"/>
        </w:numPr>
        <w:tabs>
          <w:tab w:val="left" w:pos="720"/>
        </w:tabs>
        <w:spacing w:before="3" w:line="276" w:lineRule="auto"/>
        <w:ind w:right="353"/>
        <w:rPr>
          <w:sz w:val="24"/>
        </w:rPr>
      </w:pPr>
      <w:r>
        <w:rPr>
          <w:sz w:val="24"/>
        </w:rPr>
        <w:t>Braided Funding - Braided funding helps encourage collaboration with partner programs, such</w:t>
      </w:r>
      <w:r>
        <w:rPr>
          <w:spacing w:val="-15"/>
          <w:sz w:val="24"/>
        </w:rPr>
        <w:t xml:space="preserve"> </w:t>
      </w:r>
      <w:r>
        <w:rPr>
          <w:sz w:val="24"/>
        </w:rPr>
        <w:t>as</w:t>
      </w:r>
      <w:r>
        <w:rPr>
          <w:spacing w:val="-15"/>
          <w:sz w:val="24"/>
        </w:rPr>
        <w:t xml:space="preserve"> </w:t>
      </w:r>
      <w:r>
        <w:rPr>
          <w:sz w:val="24"/>
        </w:rPr>
        <w:t>apprenticeship,</w:t>
      </w:r>
      <w:r>
        <w:rPr>
          <w:spacing w:val="-15"/>
          <w:sz w:val="24"/>
        </w:rPr>
        <w:t xml:space="preserve"> </w:t>
      </w:r>
      <w:r>
        <w:rPr>
          <w:sz w:val="24"/>
        </w:rPr>
        <w:t>customized</w:t>
      </w:r>
      <w:r>
        <w:rPr>
          <w:spacing w:val="-15"/>
          <w:sz w:val="24"/>
        </w:rPr>
        <w:t xml:space="preserve"> </w:t>
      </w:r>
      <w:r>
        <w:rPr>
          <w:sz w:val="24"/>
        </w:rPr>
        <w:t>training,</w:t>
      </w:r>
      <w:r>
        <w:rPr>
          <w:spacing w:val="-15"/>
          <w:sz w:val="24"/>
        </w:rPr>
        <w:t xml:space="preserve"> </w:t>
      </w:r>
      <w:r>
        <w:rPr>
          <w:sz w:val="24"/>
        </w:rPr>
        <w:t>Career</w:t>
      </w:r>
      <w:r>
        <w:rPr>
          <w:spacing w:val="-15"/>
          <w:sz w:val="24"/>
        </w:rPr>
        <w:t xml:space="preserve"> </w:t>
      </w:r>
      <w:r>
        <w:rPr>
          <w:sz w:val="24"/>
        </w:rPr>
        <w:t>and</w:t>
      </w:r>
      <w:r>
        <w:rPr>
          <w:spacing w:val="-15"/>
          <w:sz w:val="24"/>
        </w:rPr>
        <w:t xml:space="preserve"> </w:t>
      </w:r>
      <w:r>
        <w:rPr>
          <w:sz w:val="24"/>
        </w:rPr>
        <w:t>Technical</w:t>
      </w:r>
      <w:r>
        <w:rPr>
          <w:spacing w:val="-15"/>
          <w:sz w:val="24"/>
        </w:rPr>
        <w:t xml:space="preserve"> </w:t>
      </w:r>
      <w:r>
        <w:rPr>
          <w:sz w:val="24"/>
        </w:rPr>
        <w:t>Education,</w:t>
      </w:r>
      <w:r>
        <w:rPr>
          <w:spacing w:val="-15"/>
          <w:sz w:val="24"/>
        </w:rPr>
        <w:t xml:space="preserve"> </w:t>
      </w:r>
      <w:r>
        <w:rPr>
          <w:sz w:val="24"/>
        </w:rPr>
        <w:t>Employment and Independence for People with Disabilities (EIPD), and others, can help streamline processes and offer multiple employee training options. Braided funding helps WBL programs stretch their funding to help more employers.</w:t>
      </w:r>
    </w:p>
    <w:p w14:paraId="7D9468C1" w14:textId="77777777" w:rsidR="00671D9F" w:rsidRDefault="00A5338C" w:rsidP="00A5338C">
      <w:pPr>
        <w:pStyle w:val="ListParagraph"/>
        <w:numPr>
          <w:ilvl w:val="0"/>
          <w:numId w:val="3"/>
        </w:numPr>
        <w:tabs>
          <w:tab w:val="left" w:pos="720"/>
        </w:tabs>
        <w:spacing w:before="9" w:line="276" w:lineRule="auto"/>
        <w:ind w:right="357"/>
        <w:rPr>
          <w:sz w:val="24"/>
        </w:rPr>
      </w:pPr>
      <w:r>
        <w:rPr>
          <w:sz w:val="24"/>
        </w:rPr>
        <w:t>Other</w:t>
      </w:r>
      <w:r>
        <w:rPr>
          <w:spacing w:val="-5"/>
          <w:sz w:val="24"/>
        </w:rPr>
        <w:t xml:space="preserve"> </w:t>
      </w:r>
      <w:r>
        <w:rPr>
          <w:sz w:val="24"/>
        </w:rPr>
        <w:t>funding</w:t>
      </w:r>
      <w:r>
        <w:rPr>
          <w:spacing w:val="-6"/>
          <w:sz w:val="24"/>
        </w:rPr>
        <w:t xml:space="preserve"> </w:t>
      </w:r>
      <w:r>
        <w:rPr>
          <w:sz w:val="24"/>
        </w:rPr>
        <w:t>grants/opportunities</w:t>
      </w:r>
      <w:r>
        <w:rPr>
          <w:spacing w:val="-5"/>
          <w:sz w:val="24"/>
        </w:rPr>
        <w:t xml:space="preserve"> </w:t>
      </w:r>
      <w:r>
        <w:rPr>
          <w:sz w:val="24"/>
        </w:rPr>
        <w:t>–</w:t>
      </w:r>
      <w:r>
        <w:rPr>
          <w:spacing w:val="-6"/>
          <w:sz w:val="24"/>
        </w:rPr>
        <w:t xml:space="preserve"> </w:t>
      </w:r>
      <w:r>
        <w:rPr>
          <w:sz w:val="24"/>
        </w:rPr>
        <w:t>Eligibility</w:t>
      </w:r>
      <w:r>
        <w:rPr>
          <w:spacing w:val="-6"/>
          <w:sz w:val="24"/>
        </w:rPr>
        <w:t xml:space="preserve"> </w:t>
      </w:r>
      <w:r>
        <w:rPr>
          <w:sz w:val="24"/>
        </w:rPr>
        <w:t>criteria</w:t>
      </w:r>
      <w:r>
        <w:rPr>
          <w:spacing w:val="-5"/>
          <w:sz w:val="24"/>
        </w:rPr>
        <w:t xml:space="preserve"> </w:t>
      </w:r>
      <w:r>
        <w:rPr>
          <w:sz w:val="24"/>
        </w:rPr>
        <w:t>and/or</w:t>
      </w:r>
      <w:r>
        <w:rPr>
          <w:spacing w:val="-6"/>
          <w:sz w:val="24"/>
        </w:rPr>
        <w:t xml:space="preserve"> </w:t>
      </w:r>
      <w:r>
        <w:rPr>
          <w:sz w:val="24"/>
        </w:rPr>
        <w:t>specific</w:t>
      </w:r>
      <w:r>
        <w:rPr>
          <w:spacing w:val="-6"/>
          <w:sz w:val="24"/>
        </w:rPr>
        <w:t xml:space="preserve"> </w:t>
      </w:r>
      <w:r>
        <w:rPr>
          <w:sz w:val="24"/>
        </w:rPr>
        <w:t>training</w:t>
      </w:r>
      <w:r>
        <w:rPr>
          <w:spacing w:val="-6"/>
          <w:sz w:val="24"/>
        </w:rPr>
        <w:t xml:space="preserve"> </w:t>
      </w:r>
      <w:r>
        <w:rPr>
          <w:sz w:val="24"/>
        </w:rPr>
        <w:t>needs</w:t>
      </w:r>
      <w:r>
        <w:rPr>
          <w:spacing w:val="-6"/>
          <w:sz w:val="24"/>
        </w:rPr>
        <w:t xml:space="preserve"> </w:t>
      </w:r>
      <w:r>
        <w:rPr>
          <w:sz w:val="24"/>
        </w:rPr>
        <w:t>may best align with criteria for other workforce grants. The WDBs are encouraged to explore all options to help stretch federal WIOA formula funds.</w:t>
      </w:r>
    </w:p>
    <w:p w14:paraId="4183B8F6" w14:textId="77777777" w:rsidR="00671D9F" w:rsidRDefault="00A5338C">
      <w:pPr>
        <w:pStyle w:val="Heading2"/>
        <w:spacing w:before="162"/>
        <w:jc w:val="left"/>
      </w:pPr>
      <w:r>
        <w:t xml:space="preserve">Reporting </w:t>
      </w:r>
      <w:r>
        <w:rPr>
          <w:spacing w:val="-2"/>
        </w:rPr>
        <w:t>Requirements</w:t>
      </w:r>
    </w:p>
    <w:p w14:paraId="755B9127" w14:textId="77777777" w:rsidR="00671D9F" w:rsidRDefault="00A5338C" w:rsidP="00A5338C">
      <w:pPr>
        <w:pStyle w:val="ListParagraph"/>
        <w:numPr>
          <w:ilvl w:val="0"/>
          <w:numId w:val="3"/>
        </w:numPr>
        <w:tabs>
          <w:tab w:val="left" w:pos="720"/>
        </w:tabs>
        <w:spacing w:before="204" w:line="276" w:lineRule="auto"/>
        <w:ind w:right="356"/>
        <w:rPr>
          <w:sz w:val="24"/>
        </w:rPr>
      </w:pPr>
      <w:r>
        <w:rPr>
          <w:sz w:val="24"/>
        </w:rPr>
        <w:t>Federal</w:t>
      </w:r>
      <w:r>
        <w:rPr>
          <w:spacing w:val="-10"/>
          <w:sz w:val="24"/>
        </w:rPr>
        <w:t xml:space="preserve"> </w:t>
      </w:r>
      <w:r>
        <w:rPr>
          <w:sz w:val="24"/>
        </w:rPr>
        <w:t>requirements</w:t>
      </w:r>
      <w:r>
        <w:rPr>
          <w:spacing w:val="-10"/>
          <w:sz w:val="24"/>
        </w:rPr>
        <w:t xml:space="preserve"> </w:t>
      </w:r>
      <w:r>
        <w:rPr>
          <w:sz w:val="24"/>
        </w:rPr>
        <w:t>mandate</w:t>
      </w:r>
      <w:r>
        <w:rPr>
          <w:spacing w:val="-10"/>
          <w:sz w:val="24"/>
        </w:rPr>
        <w:t xml:space="preserve"> </w:t>
      </w:r>
      <w:r>
        <w:rPr>
          <w:sz w:val="24"/>
        </w:rPr>
        <w:t>that,</w:t>
      </w:r>
      <w:r>
        <w:rPr>
          <w:spacing w:val="-11"/>
          <w:sz w:val="24"/>
        </w:rPr>
        <w:t xml:space="preserve"> </w:t>
      </w:r>
      <w:r>
        <w:rPr>
          <w:sz w:val="24"/>
        </w:rPr>
        <w:t>at</w:t>
      </w:r>
      <w:r>
        <w:rPr>
          <w:spacing w:val="-10"/>
          <w:sz w:val="24"/>
        </w:rPr>
        <w:t xml:space="preserve"> </w:t>
      </w:r>
      <w:r>
        <w:rPr>
          <w:sz w:val="24"/>
        </w:rPr>
        <w:t>a</w:t>
      </w:r>
      <w:r>
        <w:rPr>
          <w:spacing w:val="-9"/>
          <w:sz w:val="24"/>
        </w:rPr>
        <w:t xml:space="preserve"> </w:t>
      </w:r>
      <w:r>
        <w:rPr>
          <w:sz w:val="24"/>
        </w:rPr>
        <w:t>minimum,</w:t>
      </w:r>
      <w:r>
        <w:rPr>
          <w:spacing w:val="-11"/>
          <w:sz w:val="24"/>
        </w:rPr>
        <w:t xml:space="preserve"> </w:t>
      </w:r>
      <w:r>
        <w:rPr>
          <w:sz w:val="24"/>
        </w:rPr>
        <w:t>the</w:t>
      </w:r>
      <w:r>
        <w:rPr>
          <w:spacing w:val="-10"/>
          <w:sz w:val="24"/>
        </w:rPr>
        <w:t xml:space="preserve"> </w:t>
      </w:r>
      <w:r>
        <w:rPr>
          <w:sz w:val="24"/>
        </w:rPr>
        <w:t>following</w:t>
      </w:r>
      <w:r>
        <w:rPr>
          <w:spacing w:val="-9"/>
          <w:sz w:val="24"/>
        </w:rPr>
        <w:t xml:space="preserve"> </w:t>
      </w:r>
      <w:r>
        <w:rPr>
          <w:sz w:val="24"/>
        </w:rPr>
        <w:t>data</w:t>
      </w:r>
      <w:r>
        <w:rPr>
          <w:spacing w:val="-10"/>
          <w:sz w:val="24"/>
        </w:rPr>
        <w:t xml:space="preserve"> </w:t>
      </w:r>
      <w:r>
        <w:rPr>
          <w:sz w:val="24"/>
        </w:rPr>
        <w:t>for</w:t>
      </w:r>
      <w:r>
        <w:rPr>
          <w:spacing w:val="-10"/>
          <w:sz w:val="24"/>
        </w:rPr>
        <w:t xml:space="preserve"> </w:t>
      </w:r>
      <w:r>
        <w:rPr>
          <w:sz w:val="24"/>
        </w:rPr>
        <w:t>each</w:t>
      </w:r>
      <w:r>
        <w:rPr>
          <w:spacing w:val="-9"/>
          <w:sz w:val="24"/>
        </w:rPr>
        <w:t xml:space="preserve"> </w:t>
      </w:r>
      <w:r>
        <w:rPr>
          <w:sz w:val="24"/>
        </w:rPr>
        <w:t>employee</w:t>
      </w:r>
      <w:r>
        <w:rPr>
          <w:spacing w:val="-10"/>
          <w:sz w:val="24"/>
        </w:rPr>
        <w:t xml:space="preserve"> </w:t>
      </w:r>
      <w:r>
        <w:rPr>
          <w:sz w:val="24"/>
        </w:rPr>
        <w:t xml:space="preserve">in training must be captured. The NCWorks Online system will be used for tracking enrollments of IWT participants; therefore, WDBs must contact DWS NCWorks Online staff prior to beginning local IWT, </w:t>
      </w:r>
      <w:proofErr w:type="gramStart"/>
      <w:r>
        <w:rPr>
          <w:sz w:val="24"/>
        </w:rPr>
        <w:t>in order to</w:t>
      </w:r>
      <w:proofErr w:type="gramEnd"/>
      <w:r>
        <w:rPr>
          <w:sz w:val="24"/>
        </w:rPr>
        <w:t xml:space="preserve"> establish a special system code. The information below must be entered in the NCWorks System:</w:t>
      </w:r>
    </w:p>
    <w:p w14:paraId="54DC7290" w14:textId="77777777" w:rsidR="00671D9F" w:rsidRDefault="00671D9F">
      <w:pPr>
        <w:pStyle w:val="BodyText"/>
        <w:spacing w:before="52"/>
        <w:ind w:left="0" w:firstLine="0"/>
      </w:pPr>
    </w:p>
    <w:p w14:paraId="2823DFA5" w14:textId="77777777" w:rsidR="00671D9F" w:rsidRDefault="00A5338C">
      <w:pPr>
        <w:pStyle w:val="ListParagraph"/>
        <w:numPr>
          <w:ilvl w:val="0"/>
          <w:numId w:val="3"/>
        </w:numPr>
        <w:tabs>
          <w:tab w:val="left" w:pos="720"/>
        </w:tabs>
        <w:spacing w:before="0"/>
        <w:ind w:hanging="360"/>
        <w:rPr>
          <w:sz w:val="24"/>
        </w:rPr>
      </w:pPr>
      <w:r>
        <w:rPr>
          <w:sz w:val="24"/>
        </w:rPr>
        <w:t>Complete</w:t>
      </w:r>
      <w:r>
        <w:rPr>
          <w:spacing w:val="1"/>
          <w:sz w:val="24"/>
        </w:rPr>
        <w:t xml:space="preserve"> </w:t>
      </w:r>
      <w:r>
        <w:rPr>
          <w:spacing w:val="-4"/>
          <w:sz w:val="24"/>
        </w:rPr>
        <w:t>Name</w:t>
      </w:r>
    </w:p>
    <w:p w14:paraId="034794E9" w14:textId="77777777" w:rsidR="00671D9F" w:rsidRDefault="00A5338C">
      <w:pPr>
        <w:pStyle w:val="ListParagraph"/>
        <w:numPr>
          <w:ilvl w:val="0"/>
          <w:numId w:val="3"/>
        </w:numPr>
        <w:tabs>
          <w:tab w:val="left" w:pos="720"/>
        </w:tabs>
        <w:spacing w:before="44"/>
        <w:ind w:hanging="360"/>
        <w:rPr>
          <w:sz w:val="24"/>
        </w:rPr>
      </w:pPr>
      <w:r>
        <w:rPr>
          <w:sz w:val="24"/>
        </w:rPr>
        <w:t xml:space="preserve">Contact </w:t>
      </w:r>
      <w:r>
        <w:rPr>
          <w:spacing w:val="-2"/>
          <w:sz w:val="24"/>
        </w:rPr>
        <w:t>Information</w:t>
      </w:r>
    </w:p>
    <w:p w14:paraId="6C286B8F" w14:textId="77777777" w:rsidR="00671D9F" w:rsidRDefault="00A5338C">
      <w:pPr>
        <w:pStyle w:val="ListParagraph"/>
        <w:numPr>
          <w:ilvl w:val="0"/>
          <w:numId w:val="3"/>
        </w:numPr>
        <w:tabs>
          <w:tab w:val="left" w:pos="720"/>
        </w:tabs>
        <w:ind w:hanging="360"/>
        <w:rPr>
          <w:sz w:val="24"/>
        </w:rPr>
      </w:pPr>
      <w:r>
        <w:rPr>
          <w:sz w:val="24"/>
        </w:rPr>
        <w:t xml:space="preserve">Social Security </w:t>
      </w:r>
      <w:r>
        <w:rPr>
          <w:spacing w:val="-2"/>
          <w:sz w:val="24"/>
        </w:rPr>
        <w:t>Number</w:t>
      </w:r>
    </w:p>
    <w:p w14:paraId="65B340A4" w14:textId="77777777" w:rsidR="00671D9F" w:rsidRDefault="00A5338C">
      <w:pPr>
        <w:pStyle w:val="ListParagraph"/>
        <w:numPr>
          <w:ilvl w:val="0"/>
          <w:numId w:val="3"/>
        </w:numPr>
        <w:tabs>
          <w:tab w:val="left" w:pos="720"/>
        </w:tabs>
        <w:spacing w:before="42"/>
        <w:ind w:hanging="360"/>
        <w:rPr>
          <w:sz w:val="24"/>
        </w:rPr>
      </w:pPr>
      <w:r>
        <w:rPr>
          <w:sz w:val="24"/>
        </w:rPr>
        <w:t>NC</w:t>
      </w:r>
      <w:r>
        <w:rPr>
          <w:spacing w:val="-2"/>
          <w:sz w:val="24"/>
        </w:rPr>
        <w:t xml:space="preserve"> </w:t>
      </w:r>
      <w:r>
        <w:rPr>
          <w:sz w:val="24"/>
        </w:rPr>
        <w:t>Driver’s</w:t>
      </w:r>
      <w:r>
        <w:rPr>
          <w:spacing w:val="-2"/>
          <w:sz w:val="24"/>
        </w:rPr>
        <w:t xml:space="preserve"> </w:t>
      </w:r>
      <w:r>
        <w:rPr>
          <w:sz w:val="24"/>
        </w:rPr>
        <w:t>License</w:t>
      </w:r>
      <w:r>
        <w:rPr>
          <w:spacing w:val="-1"/>
          <w:sz w:val="24"/>
        </w:rPr>
        <w:t xml:space="preserve"> </w:t>
      </w:r>
      <w:r>
        <w:rPr>
          <w:sz w:val="24"/>
        </w:rPr>
        <w:t>or</w:t>
      </w:r>
      <w:r>
        <w:rPr>
          <w:spacing w:val="-2"/>
          <w:sz w:val="24"/>
        </w:rPr>
        <w:t xml:space="preserve"> </w:t>
      </w:r>
      <w:r>
        <w:rPr>
          <w:sz w:val="24"/>
        </w:rPr>
        <w:t>State</w:t>
      </w:r>
      <w:r>
        <w:rPr>
          <w:spacing w:val="-2"/>
          <w:sz w:val="24"/>
        </w:rPr>
        <w:t xml:space="preserve"> </w:t>
      </w:r>
      <w:r>
        <w:rPr>
          <w:spacing w:val="-5"/>
          <w:sz w:val="24"/>
        </w:rPr>
        <w:t>ID</w:t>
      </w:r>
    </w:p>
    <w:p w14:paraId="28C3AF84" w14:textId="77777777" w:rsidR="00671D9F" w:rsidRDefault="00A5338C">
      <w:pPr>
        <w:pStyle w:val="ListParagraph"/>
        <w:numPr>
          <w:ilvl w:val="0"/>
          <w:numId w:val="3"/>
        </w:numPr>
        <w:tabs>
          <w:tab w:val="left" w:pos="720"/>
        </w:tabs>
        <w:ind w:hanging="360"/>
        <w:rPr>
          <w:sz w:val="24"/>
        </w:rPr>
      </w:pPr>
      <w:r>
        <w:rPr>
          <w:spacing w:val="-2"/>
          <w:sz w:val="24"/>
        </w:rPr>
        <w:t>Gender</w:t>
      </w:r>
    </w:p>
    <w:p w14:paraId="76312FEB" w14:textId="77777777" w:rsidR="00671D9F" w:rsidRDefault="00A5338C">
      <w:pPr>
        <w:pStyle w:val="ListParagraph"/>
        <w:numPr>
          <w:ilvl w:val="0"/>
          <w:numId w:val="3"/>
        </w:numPr>
        <w:tabs>
          <w:tab w:val="left" w:pos="720"/>
        </w:tabs>
        <w:ind w:hanging="360"/>
        <w:rPr>
          <w:sz w:val="24"/>
        </w:rPr>
      </w:pPr>
      <w:r>
        <w:rPr>
          <w:sz w:val="24"/>
        </w:rPr>
        <w:t xml:space="preserve">Date of </w:t>
      </w:r>
      <w:r>
        <w:rPr>
          <w:spacing w:val="-2"/>
          <w:sz w:val="24"/>
        </w:rPr>
        <w:t>Birth</w:t>
      </w:r>
    </w:p>
    <w:p w14:paraId="580849D3" w14:textId="77777777" w:rsidR="00671D9F" w:rsidRDefault="00A5338C">
      <w:pPr>
        <w:pStyle w:val="ListParagraph"/>
        <w:numPr>
          <w:ilvl w:val="0"/>
          <w:numId w:val="3"/>
        </w:numPr>
        <w:tabs>
          <w:tab w:val="left" w:pos="720"/>
        </w:tabs>
        <w:ind w:hanging="360"/>
        <w:rPr>
          <w:sz w:val="24"/>
        </w:rPr>
      </w:pPr>
      <w:r>
        <w:rPr>
          <w:sz w:val="24"/>
        </w:rPr>
        <w:t>Citizenship</w:t>
      </w:r>
      <w:r>
        <w:rPr>
          <w:spacing w:val="-12"/>
          <w:sz w:val="24"/>
        </w:rPr>
        <w:t xml:space="preserve"> </w:t>
      </w:r>
      <w:r>
        <w:rPr>
          <w:sz w:val="24"/>
        </w:rPr>
        <w:t>(Right-to-Work</w:t>
      </w:r>
      <w:r>
        <w:rPr>
          <w:spacing w:val="-11"/>
          <w:sz w:val="24"/>
        </w:rPr>
        <w:t xml:space="preserve"> </w:t>
      </w:r>
      <w:r>
        <w:rPr>
          <w:spacing w:val="-2"/>
          <w:sz w:val="24"/>
        </w:rPr>
        <w:t>Status)</w:t>
      </w:r>
    </w:p>
    <w:p w14:paraId="5104FC71" w14:textId="77777777" w:rsidR="00671D9F" w:rsidRDefault="00A5338C">
      <w:pPr>
        <w:pStyle w:val="ListParagraph"/>
        <w:numPr>
          <w:ilvl w:val="0"/>
          <w:numId w:val="3"/>
        </w:numPr>
        <w:tabs>
          <w:tab w:val="left" w:pos="720"/>
        </w:tabs>
        <w:spacing w:before="42"/>
        <w:ind w:hanging="360"/>
        <w:rPr>
          <w:sz w:val="24"/>
        </w:rPr>
      </w:pPr>
      <w:r>
        <w:rPr>
          <w:sz w:val="24"/>
        </w:rPr>
        <w:t>Selective</w:t>
      </w:r>
      <w:r>
        <w:rPr>
          <w:spacing w:val="-1"/>
          <w:sz w:val="24"/>
        </w:rPr>
        <w:t xml:space="preserve"> </w:t>
      </w:r>
      <w:r>
        <w:rPr>
          <w:sz w:val="24"/>
        </w:rPr>
        <w:t>Service</w:t>
      </w:r>
      <w:r>
        <w:rPr>
          <w:spacing w:val="-1"/>
          <w:sz w:val="24"/>
        </w:rPr>
        <w:t xml:space="preserve"> </w:t>
      </w:r>
      <w:r>
        <w:rPr>
          <w:sz w:val="24"/>
        </w:rPr>
        <w:t>Compliance</w:t>
      </w:r>
      <w:r>
        <w:rPr>
          <w:spacing w:val="-2"/>
          <w:sz w:val="24"/>
        </w:rPr>
        <w:t xml:space="preserve"> </w:t>
      </w:r>
      <w:r>
        <w:rPr>
          <w:sz w:val="24"/>
        </w:rPr>
        <w:t>(male</w:t>
      </w:r>
      <w:r>
        <w:rPr>
          <w:spacing w:val="-1"/>
          <w:sz w:val="24"/>
        </w:rPr>
        <w:t xml:space="preserve"> </w:t>
      </w:r>
      <w:r>
        <w:rPr>
          <w:spacing w:val="-2"/>
          <w:sz w:val="24"/>
        </w:rPr>
        <w:t>gender)</w:t>
      </w:r>
    </w:p>
    <w:p w14:paraId="47555E41" w14:textId="77777777" w:rsidR="00671D9F" w:rsidRDefault="00A5338C">
      <w:pPr>
        <w:pStyle w:val="ListParagraph"/>
        <w:numPr>
          <w:ilvl w:val="0"/>
          <w:numId w:val="3"/>
        </w:numPr>
        <w:tabs>
          <w:tab w:val="left" w:pos="720"/>
        </w:tabs>
        <w:ind w:hanging="360"/>
        <w:rPr>
          <w:sz w:val="24"/>
        </w:rPr>
      </w:pPr>
      <w:r>
        <w:rPr>
          <w:sz w:val="24"/>
        </w:rPr>
        <w:t>Disability</w:t>
      </w:r>
      <w:r>
        <w:rPr>
          <w:spacing w:val="-2"/>
          <w:sz w:val="24"/>
        </w:rPr>
        <w:t xml:space="preserve"> </w:t>
      </w:r>
      <w:r>
        <w:rPr>
          <w:sz w:val="24"/>
        </w:rPr>
        <w:t>Status</w:t>
      </w:r>
      <w:r>
        <w:rPr>
          <w:spacing w:val="-3"/>
          <w:sz w:val="24"/>
        </w:rPr>
        <w:t xml:space="preserve"> </w:t>
      </w:r>
      <w:r>
        <w:rPr>
          <w:sz w:val="24"/>
        </w:rPr>
        <w:t>(if</w:t>
      </w:r>
      <w:r>
        <w:rPr>
          <w:spacing w:val="-1"/>
          <w:sz w:val="24"/>
        </w:rPr>
        <w:t xml:space="preserve"> </w:t>
      </w:r>
      <w:r>
        <w:rPr>
          <w:spacing w:val="-2"/>
          <w:sz w:val="24"/>
        </w:rPr>
        <w:t>disclosed)</w:t>
      </w:r>
    </w:p>
    <w:p w14:paraId="310DD056" w14:textId="77777777" w:rsidR="00671D9F" w:rsidRDefault="00A5338C">
      <w:pPr>
        <w:pStyle w:val="ListParagraph"/>
        <w:numPr>
          <w:ilvl w:val="0"/>
          <w:numId w:val="3"/>
        </w:numPr>
        <w:tabs>
          <w:tab w:val="left" w:pos="720"/>
        </w:tabs>
        <w:spacing w:before="44"/>
        <w:ind w:hanging="360"/>
        <w:rPr>
          <w:sz w:val="24"/>
        </w:rPr>
      </w:pPr>
      <w:r>
        <w:rPr>
          <w:sz w:val="24"/>
        </w:rPr>
        <w:t>Ethnicity</w:t>
      </w:r>
      <w:r>
        <w:rPr>
          <w:spacing w:val="-1"/>
          <w:sz w:val="24"/>
        </w:rPr>
        <w:t xml:space="preserve"> </w:t>
      </w:r>
      <w:r>
        <w:rPr>
          <w:sz w:val="24"/>
        </w:rPr>
        <w:t xml:space="preserve">and </w:t>
      </w:r>
      <w:r>
        <w:rPr>
          <w:spacing w:val="-4"/>
          <w:sz w:val="24"/>
        </w:rPr>
        <w:t>Race</w:t>
      </w:r>
    </w:p>
    <w:p w14:paraId="79FE3C38" w14:textId="77777777" w:rsidR="00671D9F" w:rsidRDefault="00A5338C">
      <w:pPr>
        <w:pStyle w:val="ListParagraph"/>
        <w:numPr>
          <w:ilvl w:val="0"/>
          <w:numId w:val="3"/>
        </w:numPr>
        <w:tabs>
          <w:tab w:val="left" w:pos="720"/>
        </w:tabs>
        <w:ind w:hanging="360"/>
        <w:rPr>
          <w:sz w:val="24"/>
        </w:rPr>
      </w:pPr>
      <w:r>
        <w:rPr>
          <w:sz w:val="24"/>
        </w:rPr>
        <w:t>Highest</w:t>
      </w:r>
      <w:r>
        <w:rPr>
          <w:spacing w:val="-1"/>
          <w:sz w:val="24"/>
        </w:rPr>
        <w:t xml:space="preserve"> </w:t>
      </w:r>
      <w:r>
        <w:rPr>
          <w:sz w:val="24"/>
        </w:rPr>
        <w:t>School</w:t>
      </w:r>
      <w:r>
        <w:rPr>
          <w:spacing w:val="-1"/>
          <w:sz w:val="24"/>
        </w:rPr>
        <w:t xml:space="preserve"> </w:t>
      </w:r>
      <w:r>
        <w:rPr>
          <w:sz w:val="24"/>
        </w:rPr>
        <w:t xml:space="preserve">Grade </w:t>
      </w:r>
      <w:r>
        <w:rPr>
          <w:spacing w:val="-2"/>
          <w:sz w:val="24"/>
        </w:rPr>
        <w:t>Completed</w:t>
      </w:r>
    </w:p>
    <w:p w14:paraId="29592D67" w14:textId="77777777" w:rsidR="00671D9F" w:rsidRDefault="00A5338C">
      <w:pPr>
        <w:pStyle w:val="ListParagraph"/>
        <w:numPr>
          <w:ilvl w:val="0"/>
          <w:numId w:val="3"/>
        </w:numPr>
        <w:tabs>
          <w:tab w:val="left" w:pos="720"/>
        </w:tabs>
        <w:spacing w:before="41"/>
        <w:ind w:hanging="360"/>
        <w:rPr>
          <w:sz w:val="24"/>
        </w:rPr>
      </w:pPr>
      <w:r>
        <w:rPr>
          <w:sz w:val="24"/>
        </w:rPr>
        <w:t>Highest</w:t>
      </w:r>
      <w:r>
        <w:rPr>
          <w:spacing w:val="-1"/>
          <w:sz w:val="24"/>
        </w:rPr>
        <w:t xml:space="preserve"> </w:t>
      </w:r>
      <w:r>
        <w:rPr>
          <w:sz w:val="24"/>
        </w:rPr>
        <w:t>Education</w:t>
      </w:r>
      <w:r>
        <w:rPr>
          <w:spacing w:val="-1"/>
          <w:sz w:val="24"/>
        </w:rPr>
        <w:t xml:space="preserve"> </w:t>
      </w:r>
      <w:r>
        <w:rPr>
          <w:sz w:val="24"/>
        </w:rPr>
        <w:t>Level</w:t>
      </w:r>
      <w:r>
        <w:rPr>
          <w:spacing w:val="-1"/>
          <w:sz w:val="24"/>
        </w:rPr>
        <w:t xml:space="preserve"> </w:t>
      </w:r>
      <w:r>
        <w:rPr>
          <w:spacing w:val="-2"/>
          <w:sz w:val="24"/>
        </w:rPr>
        <w:t>Completed</w:t>
      </w:r>
    </w:p>
    <w:p w14:paraId="5D2F8209" w14:textId="77777777" w:rsidR="00671D9F" w:rsidRDefault="00671D9F">
      <w:pPr>
        <w:pStyle w:val="BodyText"/>
        <w:spacing w:before="203"/>
        <w:ind w:left="0" w:firstLine="0"/>
      </w:pPr>
    </w:p>
    <w:p w14:paraId="029C8743" w14:textId="77777777" w:rsidR="00671D9F" w:rsidRDefault="00A5338C">
      <w:pPr>
        <w:pStyle w:val="BodyText"/>
        <w:spacing w:before="0"/>
        <w:ind w:left="0" w:firstLine="0"/>
      </w:pPr>
      <w:r>
        <w:t>The</w:t>
      </w:r>
      <w:r>
        <w:rPr>
          <w:spacing w:val="-8"/>
        </w:rPr>
        <w:t xml:space="preserve"> </w:t>
      </w:r>
      <w:r>
        <w:t>WDBs may track</w:t>
      </w:r>
      <w:r>
        <w:rPr>
          <w:spacing w:val="-1"/>
        </w:rPr>
        <w:t xml:space="preserve"> </w:t>
      </w:r>
      <w:r>
        <w:t>performance</w:t>
      </w:r>
      <w:r>
        <w:rPr>
          <w:spacing w:val="-1"/>
        </w:rPr>
        <w:t xml:space="preserve"> </w:t>
      </w:r>
      <w:r>
        <w:t>outcomes</w:t>
      </w:r>
      <w:r>
        <w:rPr>
          <w:spacing w:val="-2"/>
        </w:rPr>
        <w:t xml:space="preserve"> </w:t>
      </w:r>
      <w:r>
        <w:t>deemed as</w:t>
      </w:r>
      <w:r>
        <w:rPr>
          <w:spacing w:val="-2"/>
        </w:rPr>
        <w:t xml:space="preserve"> </w:t>
      </w:r>
      <w:r>
        <w:t>relevant of</w:t>
      </w:r>
      <w:r>
        <w:rPr>
          <w:spacing w:val="-1"/>
        </w:rPr>
        <w:t xml:space="preserve"> </w:t>
      </w:r>
      <w:r>
        <w:t>IWT</w:t>
      </w:r>
      <w:r>
        <w:rPr>
          <w:spacing w:val="-6"/>
        </w:rPr>
        <w:t xml:space="preserve"> </w:t>
      </w:r>
      <w:r>
        <w:rPr>
          <w:spacing w:val="-2"/>
        </w:rPr>
        <w:t>participants.</w:t>
      </w:r>
    </w:p>
    <w:p w14:paraId="49FDCFB5" w14:textId="77777777" w:rsidR="00671D9F" w:rsidRDefault="00671D9F">
      <w:pPr>
        <w:pStyle w:val="BodyText"/>
        <w:sectPr w:rsidR="00671D9F">
          <w:pgSz w:w="12240" w:h="15840"/>
          <w:pgMar w:top="1380" w:right="1080" w:bottom="1260" w:left="1440" w:header="0" w:footer="1064" w:gutter="0"/>
          <w:cols w:space="720"/>
        </w:sectPr>
      </w:pPr>
    </w:p>
    <w:p w14:paraId="29163FB4" w14:textId="77777777" w:rsidR="00671D9F" w:rsidRDefault="00A5338C" w:rsidP="00A5338C">
      <w:pPr>
        <w:pStyle w:val="BodyText"/>
        <w:spacing w:before="60" w:line="278" w:lineRule="auto"/>
        <w:ind w:left="0" w:right="357" w:firstLine="0"/>
      </w:pPr>
      <w:r>
        <w:lastRenderedPageBreak/>
        <w:t>The Work-Based Learning Training Programs and Grants Commission Policy Statement (CPS) states “…strengthening data collection and tracking of employers participating in (WBL) opportunities will position North Carolina to better assess the impact in areas such as employer location, size, and industry”.</w:t>
      </w:r>
    </w:p>
    <w:p w14:paraId="5596AAEA" w14:textId="77777777" w:rsidR="00671D9F" w:rsidRDefault="00A5338C" w:rsidP="00A5338C">
      <w:pPr>
        <w:pStyle w:val="BodyText"/>
        <w:spacing w:before="159" w:line="278" w:lineRule="auto"/>
        <w:ind w:left="0" w:right="357" w:firstLine="0"/>
      </w:pPr>
      <w:proofErr w:type="gramStart"/>
      <w:r>
        <w:t>In order to</w:t>
      </w:r>
      <w:proofErr w:type="gramEnd"/>
      <w:r>
        <w:t xml:space="preserve"> strengthen employer related data associated with WBL activities, data entry in the Salesforce system for WIOA funded IWT WBL is strongly encouraged for PY 25 and will be required for PY 26.</w:t>
      </w:r>
    </w:p>
    <w:p w14:paraId="1027BAA3" w14:textId="77777777" w:rsidR="00671D9F" w:rsidRDefault="00671D9F">
      <w:pPr>
        <w:pStyle w:val="BodyText"/>
        <w:spacing w:before="202"/>
        <w:ind w:left="0" w:firstLine="0"/>
      </w:pPr>
    </w:p>
    <w:p w14:paraId="5F2FBAB5" w14:textId="77777777" w:rsidR="00671D9F" w:rsidRDefault="00A5338C">
      <w:pPr>
        <w:pStyle w:val="Heading2"/>
        <w:spacing w:before="0"/>
      </w:pPr>
      <w:r>
        <w:t>Reimbursable/Non-Reimbursable</w:t>
      </w:r>
      <w:r>
        <w:rPr>
          <w:spacing w:val="-15"/>
        </w:rPr>
        <w:t xml:space="preserve"> </w:t>
      </w:r>
      <w:r>
        <w:t>Training</w:t>
      </w:r>
      <w:r>
        <w:rPr>
          <w:spacing w:val="-13"/>
        </w:rPr>
        <w:t xml:space="preserve"> </w:t>
      </w:r>
      <w:r>
        <w:rPr>
          <w:spacing w:val="-2"/>
        </w:rPr>
        <w:t>Costs</w:t>
      </w:r>
    </w:p>
    <w:p w14:paraId="451A9423" w14:textId="77777777" w:rsidR="00671D9F" w:rsidRDefault="00A5338C">
      <w:pPr>
        <w:pStyle w:val="BodyText"/>
        <w:spacing w:before="204"/>
        <w:ind w:left="0" w:firstLine="0"/>
        <w:jc w:val="both"/>
      </w:pPr>
      <w:r>
        <w:t>The</w:t>
      </w:r>
      <w:r>
        <w:rPr>
          <w:spacing w:val="-1"/>
        </w:rPr>
        <w:t xml:space="preserve"> </w:t>
      </w:r>
      <w:r>
        <w:t>following</w:t>
      </w:r>
      <w:r>
        <w:rPr>
          <w:spacing w:val="-1"/>
        </w:rPr>
        <w:t xml:space="preserve"> </w:t>
      </w:r>
      <w:r>
        <w:t>is</w:t>
      </w:r>
      <w:r>
        <w:rPr>
          <w:spacing w:val="-1"/>
        </w:rPr>
        <w:t xml:space="preserve"> </w:t>
      </w:r>
      <w:r>
        <w:t>a</w:t>
      </w:r>
      <w:r>
        <w:rPr>
          <w:spacing w:val="-1"/>
        </w:rPr>
        <w:t xml:space="preserve"> </w:t>
      </w:r>
      <w:r>
        <w:t>listing</w:t>
      </w:r>
      <w:r>
        <w:rPr>
          <w:spacing w:val="-1"/>
        </w:rPr>
        <w:t xml:space="preserve"> </w:t>
      </w:r>
      <w:r>
        <w:t>of</w:t>
      </w:r>
      <w:r>
        <w:rPr>
          <w:spacing w:val="-1"/>
        </w:rPr>
        <w:t xml:space="preserve"> </w:t>
      </w:r>
      <w:r>
        <w:t>reimbursable</w:t>
      </w:r>
      <w:r>
        <w:rPr>
          <w:spacing w:val="-1"/>
        </w:rPr>
        <w:t xml:space="preserve"> </w:t>
      </w:r>
      <w:r>
        <w:t>and</w:t>
      </w:r>
      <w:r>
        <w:rPr>
          <w:spacing w:val="-1"/>
        </w:rPr>
        <w:t xml:space="preserve"> </w:t>
      </w:r>
      <w:r>
        <w:t>non-reimbursable</w:t>
      </w:r>
      <w:r>
        <w:rPr>
          <w:spacing w:val="-1"/>
        </w:rPr>
        <w:t xml:space="preserve"> </w:t>
      </w:r>
      <w:r>
        <w:t>training</w:t>
      </w:r>
      <w:r>
        <w:rPr>
          <w:spacing w:val="-1"/>
        </w:rPr>
        <w:t xml:space="preserve"> </w:t>
      </w:r>
      <w:r>
        <w:rPr>
          <w:spacing w:val="-2"/>
        </w:rPr>
        <w:t>costs:</w:t>
      </w:r>
    </w:p>
    <w:p w14:paraId="27B1C926" w14:textId="77777777" w:rsidR="00671D9F" w:rsidRDefault="00A5338C">
      <w:pPr>
        <w:pStyle w:val="Heading2"/>
        <w:spacing w:before="203"/>
      </w:pPr>
      <w:r>
        <w:t>Allowable</w:t>
      </w:r>
      <w:r>
        <w:rPr>
          <w:spacing w:val="-15"/>
        </w:rPr>
        <w:t xml:space="preserve"> </w:t>
      </w:r>
      <w:r>
        <w:t>Training</w:t>
      </w:r>
      <w:r>
        <w:rPr>
          <w:spacing w:val="-9"/>
        </w:rPr>
        <w:t xml:space="preserve"> </w:t>
      </w:r>
      <w:r>
        <w:rPr>
          <w:spacing w:val="-2"/>
        </w:rPr>
        <w:t>Costs:</w:t>
      </w:r>
    </w:p>
    <w:p w14:paraId="6A7E86C0" w14:textId="77777777" w:rsidR="00671D9F" w:rsidRDefault="00A5338C">
      <w:pPr>
        <w:pStyle w:val="ListParagraph"/>
        <w:numPr>
          <w:ilvl w:val="0"/>
          <w:numId w:val="2"/>
        </w:numPr>
        <w:tabs>
          <w:tab w:val="left" w:pos="720"/>
        </w:tabs>
        <w:spacing w:before="204"/>
        <w:ind w:hanging="360"/>
        <w:rPr>
          <w:sz w:val="24"/>
        </w:rPr>
      </w:pPr>
      <w:r>
        <w:rPr>
          <w:sz w:val="24"/>
        </w:rPr>
        <w:t>Training</w:t>
      </w:r>
      <w:r>
        <w:rPr>
          <w:spacing w:val="-5"/>
          <w:sz w:val="24"/>
        </w:rPr>
        <w:t xml:space="preserve"> </w:t>
      </w:r>
      <w:r>
        <w:rPr>
          <w:sz w:val="24"/>
        </w:rPr>
        <w:t>/</w:t>
      </w:r>
      <w:r>
        <w:rPr>
          <w:spacing w:val="-4"/>
          <w:sz w:val="24"/>
        </w:rPr>
        <w:t xml:space="preserve"> </w:t>
      </w:r>
      <w:r>
        <w:rPr>
          <w:sz w:val="24"/>
        </w:rPr>
        <w:t>Course</w:t>
      </w:r>
      <w:r>
        <w:rPr>
          <w:spacing w:val="-4"/>
          <w:sz w:val="24"/>
        </w:rPr>
        <w:t xml:space="preserve"> </w:t>
      </w:r>
      <w:r>
        <w:rPr>
          <w:spacing w:val="-2"/>
          <w:sz w:val="24"/>
        </w:rPr>
        <w:t>registration</w:t>
      </w:r>
    </w:p>
    <w:p w14:paraId="13046CB0" w14:textId="77777777" w:rsidR="00671D9F" w:rsidRDefault="00A5338C" w:rsidP="00A5338C">
      <w:pPr>
        <w:pStyle w:val="ListParagraph"/>
        <w:numPr>
          <w:ilvl w:val="0"/>
          <w:numId w:val="2"/>
        </w:numPr>
        <w:tabs>
          <w:tab w:val="left" w:pos="720"/>
        </w:tabs>
        <w:spacing w:line="278" w:lineRule="auto"/>
        <w:ind w:right="359"/>
        <w:rPr>
          <w:sz w:val="24"/>
        </w:rPr>
      </w:pPr>
      <w:r>
        <w:rPr>
          <w:sz w:val="24"/>
        </w:rPr>
        <w:t>Training</w:t>
      </w:r>
      <w:r>
        <w:rPr>
          <w:spacing w:val="40"/>
          <w:sz w:val="24"/>
        </w:rPr>
        <w:t xml:space="preserve"> </w:t>
      </w:r>
      <w:r>
        <w:rPr>
          <w:sz w:val="24"/>
        </w:rPr>
        <w:t>that</w:t>
      </w:r>
      <w:r>
        <w:rPr>
          <w:spacing w:val="40"/>
          <w:sz w:val="24"/>
        </w:rPr>
        <w:t xml:space="preserve"> </w:t>
      </w:r>
      <w:r>
        <w:rPr>
          <w:sz w:val="24"/>
        </w:rPr>
        <w:t>results</w:t>
      </w:r>
      <w:r>
        <w:rPr>
          <w:spacing w:val="40"/>
          <w:sz w:val="24"/>
        </w:rPr>
        <w:t xml:space="preserve"> </w:t>
      </w:r>
      <w:r>
        <w:rPr>
          <w:sz w:val="24"/>
        </w:rPr>
        <w:t>in</w:t>
      </w:r>
      <w:r>
        <w:rPr>
          <w:spacing w:val="40"/>
          <w:sz w:val="24"/>
        </w:rPr>
        <w:t xml:space="preserve"> </w:t>
      </w:r>
      <w:r>
        <w:rPr>
          <w:sz w:val="24"/>
        </w:rPr>
        <w:t>participants</w:t>
      </w:r>
      <w:r>
        <w:rPr>
          <w:spacing w:val="40"/>
          <w:sz w:val="24"/>
        </w:rPr>
        <w:t xml:space="preserve"> </w:t>
      </w:r>
      <w:r>
        <w:rPr>
          <w:sz w:val="24"/>
        </w:rPr>
        <w:t>obtaining</w:t>
      </w:r>
      <w:r>
        <w:rPr>
          <w:spacing w:val="40"/>
          <w:sz w:val="24"/>
        </w:rPr>
        <w:t xml:space="preserve"> </w:t>
      </w:r>
      <w:r>
        <w:rPr>
          <w:sz w:val="24"/>
        </w:rPr>
        <w:t>an</w:t>
      </w:r>
      <w:r>
        <w:rPr>
          <w:spacing w:val="40"/>
          <w:sz w:val="24"/>
        </w:rPr>
        <w:t xml:space="preserve"> </w:t>
      </w:r>
      <w:r>
        <w:rPr>
          <w:sz w:val="24"/>
        </w:rPr>
        <w:t>industry-recognized</w:t>
      </w:r>
      <w:r>
        <w:rPr>
          <w:spacing w:val="40"/>
          <w:sz w:val="24"/>
        </w:rPr>
        <w:t xml:space="preserve"> </w:t>
      </w:r>
      <w:r>
        <w:rPr>
          <w:sz w:val="24"/>
        </w:rPr>
        <w:t>certification</w:t>
      </w:r>
      <w:r>
        <w:rPr>
          <w:spacing w:val="40"/>
          <w:sz w:val="24"/>
        </w:rPr>
        <w:t xml:space="preserve"> </w:t>
      </w:r>
      <w:r>
        <w:rPr>
          <w:sz w:val="24"/>
        </w:rPr>
        <w:t>or credential to include training preparation for certification exams</w:t>
      </w:r>
    </w:p>
    <w:p w14:paraId="2BCA55DC" w14:textId="77777777" w:rsidR="00671D9F" w:rsidRDefault="00A5338C" w:rsidP="00A5338C">
      <w:pPr>
        <w:pStyle w:val="ListParagraph"/>
        <w:numPr>
          <w:ilvl w:val="0"/>
          <w:numId w:val="2"/>
        </w:numPr>
        <w:tabs>
          <w:tab w:val="left" w:pos="720"/>
        </w:tabs>
        <w:spacing w:before="0" w:line="275" w:lineRule="exact"/>
        <w:ind w:hanging="360"/>
        <w:rPr>
          <w:sz w:val="24"/>
        </w:rPr>
      </w:pPr>
      <w:r>
        <w:rPr>
          <w:sz w:val="24"/>
        </w:rPr>
        <w:t>Web-based</w:t>
      </w:r>
      <w:r>
        <w:rPr>
          <w:spacing w:val="-12"/>
          <w:sz w:val="24"/>
        </w:rPr>
        <w:t xml:space="preserve"> </w:t>
      </w:r>
      <w:r>
        <w:rPr>
          <w:sz w:val="24"/>
        </w:rPr>
        <w:t>online</w:t>
      </w:r>
      <w:r>
        <w:rPr>
          <w:spacing w:val="-12"/>
          <w:sz w:val="24"/>
        </w:rPr>
        <w:t xml:space="preserve"> </w:t>
      </w:r>
      <w:r>
        <w:rPr>
          <w:spacing w:val="-2"/>
          <w:sz w:val="24"/>
        </w:rPr>
        <w:t>training</w:t>
      </w:r>
    </w:p>
    <w:p w14:paraId="0C4C9C10" w14:textId="77777777" w:rsidR="00671D9F" w:rsidRDefault="00A5338C" w:rsidP="00A5338C">
      <w:pPr>
        <w:pStyle w:val="ListParagraph"/>
        <w:numPr>
          <w:ilvl w:val="0"/>
          <w:numId w:val="2"/>
        </w:numPr>
        <w:tabs>
          <w:tab w:val="left" w:pos="720"/>
        </w:tabs>
        <w:spacing w:before="45"/>
        <w:ind w:hanging="360"/>
        <w:rPr>
          <w:sz w:val="24"/>
        </w:rPr>
      </w:pPr>
      <w:r>
        <w:rPr>
          <w:sz w:val="24"/>
        </w:rPr>
        <w:t>Employee</w:t>
      </w:r>
      <w:r>
        <w:rPr>
          <w:spacing w:val="-4"/>
          <w:sz w:val="24"/>
        </w:rPr>
        <w:t xml:space="preserve"> </w:t>
      </w:r>
      <w:r>
        <w:rPr>
          <w:sz w:val="24"/>
        </w:rPr>
        <w:t>skills</w:t>
      </w:r>
      <w:r>
        <w:rPr>
          <w:spacing w:val="-2"/>
          <w:sz w:val="24"/>
        </w:rPr>
        <w:t xml:space="preserve"> </w:t>
      </w:r>
      <w:r>
        <w:rPr>
          <w:sz w:val="24"/>
        </w:rPr>
        <w:t>assessment</w:t>
      </w:r>
      <w:r>
        <w:rPr>
          <w:spacing w:val="-2"/>
          <w:sz w:val="24"/>
        </w:rPr>
        <w:t xml:space="preserve"> </w:t>
      </w:r>
      <w:r>
        <w:rPr>
          <w:sz w:val="24"/>
        </w:rPr>
        <w:t>that</w:t>
      </w:r>
      <w:r>
        <w:rPr>
          <w:spacing w:val="-2"/>
          <w:sz w:val="24"/>
        </w:rPr>
        <w:t xml:space="preserve"> </w:t>
      </w:r>
      <w:r>
        <w:rPr>
          <w:sz w:val="24"/>
        </w:rPr>
        <w:t>results</w:t>
      </w:r>
      <w:r>
        <w:rPr>
          <w:spacing w:val="-2"/>
          <w:sz w:val="24"/>
        </w:rPr>
        <w:t xml:space="preserve"> </w:t>
      </w:r>
      <w:r>
        <w:rPr>
          <w:sz w:val="24"/>
        </w:rPr>
        <w:t>in</w:t>
      </w:r>
      <w:r>
        <w:rPr>
          <w:spacing w:val="-1"/>
          <w:sz w:val="24"/>
        </w:rPr>
        <w:t xml:space="preserve"> </w:t>
      </w:r>
      <w:r>
        <w:rPr>
          <w:sz w:val="24"/>
        </w:rPr>
        <w:t>primary</w:t>
      </w:r>
      <w:r>
        <w:rPr>
          <w:spacing w:val="-1"/>
          <w:sz w:val="24"/>
        </w:rPr>
        <w:t xml:space="preserve"> </w:t>
      </w:r>
      <w:r>
        <w:rPr>
          <w:sz w:val="24"/>
        </w:rPr>
        <w:t>training</w:t>
      </w:r>
      <w:r>
        <w:rPr>
          <w:spacing w:val="-2"/>
          <w:sz w:val="24"/>
        </w:rPr>
        <w:t xml:space="preserve"> </w:t>
      </w:r>
      <w:r>
        <w:rPr>
          <w:sz w:val="24"/>
        </w:rPr>
        <w:t>funded</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pacing w:val="-2"/>
          <w:sz w:val="24"/>
        </w:rPr>
        <w:t>grant</w:t>
      </w:r>
    </w:p>
    <w:p w14:paraId="720BBBB2" w14:textId="77777777" w:rsidR="00671D9F" w:rsidRDefault="00A5338C" w:rsidP="00A5338C">
      <w:pPr>
        <w:pStyle w:val="ListParagraph"/>
        <w:numPr>
          <w:ilvl w:val="0"/>
          <w:numId w:val="2"/>
        </w:numPr>
        <w:tabs>
          <w:tab w:val="left" w:pos="720"/>
        </w:tabs>
        <w:ind w:hanging="360"/>
        <w:rPr>
          <w:sz w:val="24"/>
        </w:rPr>
      </w:pPr>
      <w:r>
        <w:rPr>
          <w:sz w:val="24"/>
        </w:rPr>
        <w:t>Textbooks</w:t>
      </w:r>
      <w:r>
        <w:rPr>
          <w:spacing w:val="-4"/>
          <w:sz w:val="24"/>
        </w:rPr>
        <w:t xml:space="preserve"> </w:t>
      </w:r>
      <w:r>
        <w:rPr>
          <w:sz w:val="24"/>
        </w:rPr>
        <w:t>/</w:t>
      </w:r>
      <w:r>
        <w:rPr>
          <w:spacing w:val="-5"/>
          <w:sz w:val="24"/>
        </w:rPr>
        <w:t xml:space="preserve"> </w:t>
      </w:r>
      <w:r>
        <w:rPr>
          <w:sz w:val="24"/>
        </w:rPr>
        <w:t>manuals</w:t>
      </w:r>
      <w:r>
        <w:rPr>
          <w:spacing w:val="-5"/>
          <w:sz w:val="24"/>
        </w:rPr>
        <w:t xml:space="preserve"> </w:t>
      </w:r>
      <w:r>
        <w:rPr>
          <w:sz w:val="24"/>
        </w:rPr>
        <w:t>used</w:t>
      </w:r>
      <w:r>
        <w:rPr>
          <w:spacing w:val="-3"/>
          <w:sz w:val="24"/>
        </w:rPr>
        <w:t xml:space="preserve"> </w:t>
      </w:r>
      <w:r>
        <w:rPr>
          <w:sz w:val="24"/>
        </w:rPr>
        <w:t>100%</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training</w:t>
      </w:r>
      <w:r>
        <w:rPr>
          <w:spacing w:val="-3"/>
          <w:sz w:val="24"/>
        </w:rPr>
        <w:t xml:space="preserve"> </w:t>
      </w:r>
      <w:r>
        <w:rPr>
          <w:spacing w:val="-2"/>
          <w:sz w:val="24"/>
        </w:rPr>
        <w:t>activities</w:t>
      </w:r>
    </w:p>
    <w:p w14:paraId="472C8A1C" w14:textId="77777777" w:rsidR="00671D9F" w:rsidRDefault="00A5338C" w:rsidP="00A5338C">
      <w:pPr>
        <w:pStyle w:val="ListParagraph"/>
        <w:numPr>
          <w:ilvl w:val="0"/>
          <w:numId w:val="2"/>
        </w:numPr>
        <w:tabs>
          <w:tab w:val="left" w:pos="720"/>
        </w:tabs>
        <w:ind w:hanging="360"/>
        <w:rPr>
          <w:sz w:val="24"/>
        </w:rPr>
      </w:pPr>
      <w:r>
        <w:rPr>
          <w:sz w:val="24"/>
        </w:rPr>
        <w:t>Materials</w:t>
      </w:r>
      <w:r>
        <w:rPr>
          <w:spacing w:val="-3"/>
          <w:sz w:val="24"/>
        </w:rPr>
        <w:t xml:space="preserve"> </w:t>
      </w:r>
      <w:r>
        <w:rPr>
          <w:sz w:val="24"/>
        </w:rPr>
        <w:t>and</w:t>
      </w:r>
      <w:r>
        <w:rPr>
          <w:spacing w:val="-1"/>
          <w:sz w:val="24"/>
        </w:rPr>
        <w:t xml:space="preserve"> </w:t>
      </w:r>
      <w:r>
        <w:rPr>
          <w:sz w:val="24"/>
        </w:rPr>
        <w:t>supplies</w:t>
      </w:r>
      <w:r>
        <w:rPr>
          <w:spacing w:val="-1"/>
          <w:sz w:val="24"/>
        </w:rPr>
        <w:t xml:space="preserve"> </w:t>
      </w:r>
      <w:r>
        <w:rPr>
          <w:sz w:val="24"/>
        </w:rPr>
        <w:t>directly</w:t>
      </w:r>
      <w:r>
        <w:rPr>
          <w:spacing w:val="-1"/>
          <w:sz w:val="24"/>
        </w:rPr>
        <w:t xml:space="preserve"> </w:t>
      </w:r>
      <w:r>
        <w:rPr>
          <w:sz w:val="24"/>
        </w:rPr>
        <w:t>related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funded</w:t>
      </w:r>
      <w:r>
        <w:rPr>
          <w:spacing w:val="-1"/>
          <w:sz w:val="24"/>
        </w:rPr>
        <w:t xml:space="preserve"> </w:t>
      </w:r>
      <w:r>
        <w:rPr>
          <w:spacing w:val="-2"/>
          <w:sz w:val="24"/>
        </w:rPr>
        <w:t>training</w:t>
      </w:r>
    </w:p>
    <w:p w14:paraId="12BB2420" w14:textId="77777777" w:rsidR="00671D9F" w:rsidRDefault="00A5338C" w:rsidP="00A5338C">
      <w:pPr>
        <w:pStyle w:val="ListParagraph"/>
        <w:numPr>
          <w:ilvl w:val="0"/>
          <w:numId w:val="2"/>
        </w:numPr>
        <w:tabs>
          <w:tab w:val="left" w:pos="720"/>
        </w:tabs>
        <w:spacing w:before="45" w:line="278" w:lineRule="auto"/>
        <w:ind w:right="358"/>
        <w:rPr>
          <w:sz w:val="24"/>
        </w:rPr>
      </w:pPr>
      <w:r>
        <w:rPr>
          <w:sz w:val="24"/>
        </w:rPr>
        <w:t>Travel</w:t>
      </w:r>
      <w:r>
        <w:rPr>
          <w:spacing w:val="-9"/>
          <w:sz w:val="24"/>
        </w:rPr>
        <w:t xml:space="preserve"> </w:t>
      </w:r>
      <w:r>
        <w:rPr>
          <w:sz w:val="24"/>
        </w:rPr>
        <w:t>for</w:t>
      </w:r>
      <w:r>
        <w:rPr>
          <w:spacing w:val="-9"/>
          <w:sz w:val="24"/>
        </w:rPr>
        <w:t xml:space="preserve"> </w:t>
      </w:r>
      <w:r>
        <w:rPr>
          <w:sz w:val="24"/>
        </w:rPr>
        <w:t>trainers:</w:t>
      </w:r>
      <w:r>
        <w:rPr>
          <w:spacing w:val="-8"/>
          <w:sz w:val="24"/>
        </w:rPr>
        <w:t xml:space="preserve"> </w:t>
      </w:r>
      <w:r>
        <w:rPr>
          <w:sz w:val="24"/>
        </w:rPr>
        <w:t>If</w:t>
      </w:r>
      <w:r>
        <w:rPr>
          <w:spacing w:val="-8"/>
          <w:sz w:val="24"/>
        </w:rPr>
        <w:t xml:space="preserve"> </w:t>
      </w:r>
      <w:r>
        <w:rPr>
          <w:sz w:val="24"/>
        </w:rPr>
        <w:t>the</w:t>
      </w:r>
      <w:r>
        <w:rPr>
          <w:spacing w:val="-9"/>
          <w:sz w:val="24"/>
        </w:rPr>
        <w:t xml:space="preserve"> </w:t>
      </w:r>
      <w:r>
        <w:rPr>
          <w:sz w:val="24"/>
        </w:rPr>
        <w:t>requested</w:t>
      </w:r>
      <w:r>
        <w:rPr>
          <w:spacing w:val="-7"/>
          <w:sz w:val="24"/>
        </w:rPr>
        <w:t xml:space="preserve"> </w:t>
      </w:r>
      <w:r>
        <w:rPr>
          <w:sz w:val="24"/>
        </w:rPr>
        <w:t>training</w:t>
      </w:r>
      <w:r>
        <w:rPr>
          <w:spacing w:val="-9"/>
          <w:sz w:val="24"/>
        </w:rPr>
        <w:t xml:space="preserve"> </w:t>
      </w:r>
      <w:r>
        <w:rPr>
          <w:sz w:val="24"/>
        </w:rPr>
        <w:t>is</w:t>
      </w:r>
      <w:r>
        <w:rPr>
          <w:spacing w:val="-7"/>
          <w:sz w:val="24"/>
        </w:rPr>
        <w:t xml:space="preserve"> </w:t>
      </w:r>
      <w:r>
        <w:rPr>
          <w:sz w:val="24"/>
        </w:rPr>
        <w:t>not</w:t>
      </w:r>
      <w:r>
        <w:rPr>
          <w:spacing w:val="-9"/>
          <w:sz w:val="24"/>
        </w:rPr>
        <w:t xml:space="preserve"> </w:t>
      </w:r>
      <w:r>
        <w:rPr>
          <w:sz w:val="24"/>
        </w:rPr>
        <w:t>available</w:t>
      </w:r>
      <w:r>
        <w:rPr>
          <w:spacing w:val="-9"/>
          <w:sz w:val="24"/>
        </w:rPr>
        <w:t xml:space="preserve"> </w:t>
      </w:r>
      <w:r>
        <w:rPr>
          <w:sz w:val="24"/>
        </w:rPr>
        <w:t>within</w:t>
      </w:r>
      <w:r>
        <w:rPr>
          <w:spacing w:val="-8"/>
          <w:sz w:val="24"/>
        </w:rPr>
        <w:t xml:space="preserve"> </w:t>
      </w:r>
      <w:r>
        <w:rPr>
          <w:sz w:val="24"/>
        </w:rPr>
        <w:t>reasonable</w:t>
      </w:r>
      <w:r>
        <w:rPr>
          <w:spacing w:val="-7"/>
          <w:sz w:val="24"/>
        </w:rPr>
        <w:t xml:space="preserve"> </w:t>
      </w:r>
      <w:r>
        <w:rPr>
          <w:sz w:val="24"/>
        </w:rPr>
        <w:t>proximity</w:t>
      </w:r>
      <w:r>
        <w:rPr>
          <w:spacing w:val="-8"/>
          <w:sz w:val="24"/>
        </w:rPr>
        <w:t xml:space="preserve"> </w:t>
      </w:r>
      <w:r>
        <w:rPr>
          <w:sz w:val="24"/>
        </w:rPr>
        <w:t>to the business. The terms of ‘reasonable proximity’ should be discussed with the WDB Business Services Representative (BSR) before application submission.</w:t>
      </w:r>
    </w:p>
    <w:p w14:paraId="30658BD5" w14:textId="77777777" w:rsidR="00671D9F" w:rsidRDefault="00A5338C" w:rsidP="00A5338C">
      <w:pPr>
        <w:pStyle w:val="ListParagraph"/>
        <w:numPr>
          <w:ilvl w:val="0"/>
          <w:numId w:val="2"/>
        </w:numPr>
        <w:tabs>
          <w:tab w:val="left" w:pos="720"/>
        </w:tabs>
        <w:spacing w:before="0" w:line="278" w:lineRule="auto"/>
        <w:ind w:right="358"/>
        <w:rPr>
          <w:sz w:val="24"/>
        </w:rPr>
      </w:pPr>
      <w:r>
        <w:rPr>
          <w:sz w:val="24"/>
        </w:rPr>
        <w:t xml:space="preserve">Process improvement or quality-related training to support the state’s Layoff Aversion </w:t>
      </w:r>
      <w:r>
        <w:rPr>
          <w:spacing w:val="-2"/>
          <w:sz w:val="24"/>
        </w:rPr>
        <w:t>initiatives</w:t>
      </w:r>
    </w:p>
    <w:p w14:paraId="42B24AA9" w14:textId="77777777" w:rsidR="00671D9F" w:rsidRDefault="00A5338C">
      <w:pPr>
        <w:pStyle w:val="Heading2"/>
        <w:spacing w:before="157"/>
      </w:pPr>
      <w:r>
        <w:t>Non-Allowable</w:t>
      </w:r>
      <w:r>
        <w:rPr>
          <w:spacing w:val="-15"/>
        </w:rPr>
        <w:t xml:space="preserve"> </w:t>
      </w:r>
      <w:r>
        <w:t>Training</w:t>
      </w:r>
      <w:r>
        <w:rPr>
          <w:spacing w:val="-13"/>
        </w:rPr>
        <w:t xml:space="preserve"> </w:t>
      </w:r>
      <w:r>
        <w:rPr>
          <w:spacing w:val="-2"/>
        </w:rPr>
        <w:t>Costs:</w:t>
      </w:r>
    </w:p>
    <w:p w14:paraId="4CE71EE5" w14:textId="77777777" w:rsidR="00671D9F" w:rsidRDefault="00A5338C">
      <w:pPr>
        <w:pStyle w:val="ListParagraph"/>
        <w:numPr>
          <w:ilvl w:val="0"/>
          <w:numId w:val="1"/>
        </w:numPr>
        <w:tabs>
          <w:tab w:val="left" w:pos="720"/>
        </w:tabs>
        <w:spacing w:before="204"/>
        <w:ind w:hanging="360"/>
        <w:rPr>
          <w:sz w:val="24"/>
        </w:rPr>
      </w:pPr>
      <w:r>
        <w:rPr>
          <w:sz w:val="24"/>
        </w:rPr>
        <w:t>Employee-related</w:t>
      </w:r>
      <w:r>
        <w:rPr>
          <w:spacing w:val="-2"/>
          <w:sz w:val="24"/>
        </w:rPr>
        <w:t xml:space="preserve"> </w:t>
      </w:r>
      <w:r>
        <w:rPr>
          <w:sz w:val="24"/>
        </w:rPr>
        <w:t>costs</w:t>
      </w:r>
      <w:r>
        <w:rPr>
          <w:spacing w:val="-3"/>
          <w:sz w:val="24"/>
        </w:rPr>
        <w:t xml:space="preserve"> </w:t>
      </w:r>
      <w:r>
        <w:rPr>
          <w:sz w:val="24"/>
        </w:rPr>
        <w:t>such</w:t>
      </w:r>
      <w:r>
        <w:rPr>
          <w:spacing w:val="-1"/>
          <w:sz w:val="24"/>
        </w:rPr>
        <w:t xml:space="preserve"> </w:t>
      </w:r>
      <w:r>
        <w:rPr>
          <w:sz w:val="24"/>
        </w:rPr>
        <w:t>as</w:t>
      </w:r>
      <w:r>
        <w:rPr>
          <w:spacing w:val="-2"/>
          <w:sz w:val="24"/>
        </w:rPr>
        <w:t xml:space="preserve"> </w:t>
      </w:r>
      <w:r>
        <w:rPr>
          <w:sz w:val="24"/>
        </w:rPr>
        <w:t>wages,</w:t>
      </w:r>
      <w:r>
        <w:rPr>
          <w:spacing w:val="-1"/>
          <w:sz w:val="24"/>
        </w:rPr>
        <w:t xml:space="preserve"> </w:t>
      </w:r>
      <w:r>
        <w:rPr>
          <w:sz w:val="24"/>
        </w:rPr>
        <w:t>fringe</w:t>
      </w:r>
      <w:r>
        <w:rPr>
          <w:spacing w:val="-1"/>
          <w:sz w:val="24"/>
        </w:rPr>
        <w:t xml:space="preserve"> </w:t>
      </w:r>
      <w:r>
        <w:rPr>
          <w:sz w:val="24"/>
        </w:rPr>
        <w:t>benefits,</w:t>
      </w:r>
      <w:r>
        <w:rPr>
          <w:spacing w:val="-1"/>
          <w:sz w:val="24"/>
        </w:rPr>
        <w:t xml:space="preserve"> </w:t>
      </w:r>
      <w:r>
        <w:rPr>
          <w:spacing w:val="-4"/>
          <w:sz w:val="24"/>
        </w:rPr>
        <w:t>etc.</w:t>
      </w:r>
    </w:p>
    <w:p w14:paraId="59990770" w14:textId="77777777" w:rsidR="00671D9F" w:rsidRDefault="00A5338C">
      <w:pPr>
        <w:pStyle w:val="ListParagraph"/>
        <w:numPr>
          <w:ilvl w:val="0"/>
          <w:numId w:val="1"/>
        </w:numPr>
        <w:tabs>
          <w:tab w:val="left" w:pos="720"/>
        </w:tabs>
        <w:spacing w:before="44"/>
        <w:ind w:hanging="360"/>
        <w:rPr>
          <w:sz w:val="24"/>
        </w:rPr>
      </w:pPr>
      <w:r>
        <w:rPr>
          <w:sz w:val="24"/>
        </w:rPr>
        <w:t>Training-related</w:t>
      </w:r>
      <w:r>
        <w:rPr>
          <w:spacing w:val="-5"/>
          <w:sz w:val="24"/>
        </w:rPr>
        <w:t xml:space="preserve"> </w:t>
      </w:r>
      <w:r>
        <w:rPr>
          <w:sz w:val="24"/>
        </w:rPr>
        <w:t>costs</w:t>
      </w:r>
      <w:r>
        <w:rPr>
          <w:spacing w:val="-3"/>
          <w:sz w:val="24"/>
        </w:rPr>
        <w:t xml:space="preserve"> </w:t>
      </w:r>
      <w:r>
        <w:rPr>
          <w:sz w:val="24"/>
        </w:rPr>
        <w:t>incurred</w:t>
      </w:r>
      <w:r>
        <w:rPr>
          <w:spacing w:val="-2"/>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beginning</w:t>
      </w:r>
      <w:r>
        <w:rPr>
          <w:spacing w:val="-2"/>
          <w:sz w:val="24"/>
        </w:rPr>
        <w:t xml:space="preserve"> </w:t>
      </w:r>
      <w:r>
        <w:rPr>
          <w:sz w:val="24"/>
        </w:rPr>
        <w:t>date</w:t>
      </w:r>
      <w:r>
        <w:rPr>
          <w:spacing w:val="-3"/>
          <w:sz w:val="24"/>
        </w:rPr>
        <w:t xml:space="preserve"> </w:t>
      </w:r>
      <w:r>
        <w:rPr>
          <w:sz w:val="24"/>
        </w:rPr>
        <w:t>of</w:t>
      </w:r>
      <w:r>
        <w:rPr>
          <w:spacing w:val="-4"/>
          <w:sz w:val="24"/>
        </w:rPr>
        <w:t xml:space="preserve"> </w:t>
      </w:r>
      <w:r>
        <w:rPr>
          <w:sz w:val="24"/>
        </w:rPr>
        <w:t>the</w:t>
      </w:r>
      <w:r>
        <w:rPr>
          <w:spacing w:val="-14"/>
          <w:sz w:val="24"/>
        </w:rPr>
        <w:t xml:space="preserve"> </w:t>
      </w:r>
      <w:r>
        <w:rPr>
          <w:spacing w:val="-2"/>
          <w:sz w:val="24"/>
        </w:rPr>
        <w:t>Agreement</w:t>
      </w:r>
    </w:p>
    <w:p w14:paraId="5EBF4221" w14:textId="77777777" w:rsidR="00671D9F" w:rsidRDefault="00A5338C">
      <w:pPr>
        <w:pStyle w:val="ListParagraph"/>
        <w:numPr>
          <w:ilvl w:val="0"/>
          <w:numId w:val="1"/>
        </w:numPr>
        <w:tabs>
          <w:tab w:val="left" w:pos="720"/>
        </w:tabs>
        <w:spacing w:before="44" w:line="278" w:lineRule="auto"/>
        <w:ind w:right="361"/>
        <w:rPr>
          <w:sz w:val="24"/>
        </w:rPr>
      </w:pPr>
      <w:r>
        <w:rPr>
          <w:sz w:val="24"/>
        </w:rPr>
        <w:t>Training</w:t>
      </w:r>
      <w:r>
        <w:rPr>
          <w:spacing w:val="29"/>
          <w:sz w:val="24"/>
        </w:rPr>
        <w:t xml:space="preserve"> </w:t>
      </w:r>
      <w:r>
        <w:rPr>
          <w:sz w:val="24"/>
        </w:rPr>
        <w:t>that</w:t>
      </w:r>
      <w:r>
        <w:rPr>
          <w:spacing w:val="30"/>
          <w:sz w:val="24"/>
        </w:rPr>
        <w:t xml:space="preserve"> </w:t>
      </w:r>
      <w:r>
        <w:rPr>
          <w:sz w:val="24"/>
        </w:rPr>
        <w:t>the</w:t>
      </w:r>
      <w:r>
        <w:rPr>
          <w:spacing w:val="31"/>
          <w:sz w:val="24"/>
        </w:rPr>
        <w:t xml:space="preserve"> </w:t>
      </w:r>
      <w:r>
        <w:rPr>
          <w:sz w:val="24"/>
        </w:rPr>
        <w:t>business</w:t>
      </w:r>
      <w:r>
        <w:rPr>
          <w:spacing w:val="31"/>
          <w:sz w:val="24"/>
        </w:rPr>
        <w:t xml:space="preserve"> </w:t>
      </w:r>
      <w:r>
        <w:rPr>
          <w:sz w:val="24"/>
        </w:rPr>
        <w:t>or</w:t>
      </w:r>
      <w:r>
        <w:rPr>
          <w:spacing w:val="31"/>
          <w:sz w:val="24"/>
        </w:rPr>
        <w:t xml:space="preserve"> </w:t>
      </w:r>
      <w:r>
        <w:rPr>
          <w:sz w:val="24"/>
        </w:rPr>
        <w:t>an</w:t>
      </w:r>
      <w:r>
        <w:rPr>
          <w:spacing w:val="30"/>
          <w:sz w:val="24"/>
        </w:rPr>
        <w:t xml:space="preserve"> </w:t>
      </w:r>
      <w:r>
        <w:rPr>
          <w:sz w:val="24"/>
        </w:rPr>
        <w:t>entity</w:t>
      </w:r>
      <w:r>
        <w:rPr>
          <w:spacing w:val="31"/>
          <w:sz w:val="24"/>
        </w:rPr>
        <w:t xml:space="preserve"> </w:t>
      </w:r>
      <w:r>
        <w:rPr>
          <w:sz w:val="24"/>
        </w:rPr>
        <w:t>on</w:t>
      </w:r>
      <w:r>
        <w:rPr>
          <w:spacing w:val="30"/>
          <w:sz w:val="24"/>
        </w:rPr>
        <w:t xml:space="preserve"> </w:t>
      </w:r>
      <w:r>
        <w:rPr>
          <w:sz w:val="24"/>
        </w:rPr>
        <w:t>the</w:t>
      </w:r>
      <w:r>
        <w:rPr>
          <w:spacing w:val="31"/>
          <w:sz w:val="24"/>
        </w:rPr>
        <w:t xml:space="preserve"> </w:t>
      </w:r>
      <w:r>
        <w:rPr>
          <w:sz w:val="24"/>
        </w:rPr>
        <w:t>business’s</w:t>
      </w:r>
      <w:r>
        <w:rPr>
          <w:spacing w:val="30"/>
          <w:sz w:val="24"/>
        </w:rPr>
        <w:t xml:space="preserve"> </w:t>
      </w:r>
      <w:r>
        <w:rPr>
          <w:sz w:val="24"/>
        </w:rPr>
        <w:t>behalf</w:t>
      </w:r>
      <w:r>
        <w:rPr>
          <w:spacing w:val="31"/>
          <w:sz w:val="24"/>
        </w:rPr>
        <w:t xml:space="preserve"> </w:t>
      </w:r>
      <w:r>
        <w:rPr>
          <w:sz w:val="24"/>
        </w:rPr>
        <w:t>already</w:t>
      </w:r>
      <w:r>
        <w:rPr>
          <w:spacing w:val="29"/>
          <w:sz w:val="24"/>
        </w:rPr>
        <w:t xml:space="preserve"> </w:t>
      </w:r>
      <w:r>
        <w:rPr>
          <w:sz w:val="24"/>
        </w:rPr>
        <w:t>provides</w:t>
      </w:r>
      <w:r>
        <w:rPr>
          <w:spacing w:val="31"/>
          <w:sz w:val="24"/>
        </w:rPr>
        <w:t xml:space="preserve"> </w:t>
      </w:r>
      <w:r>
        <w:rPr>
          <w:sz w:val="24"/>
        </w:rPr>
        <w:t>to</w:t>
      </w:r>
      <w:r>
        <w:rPr>
          <w:spacing w:val="29"/>
          <w:sz w:val="24"/>
        </w:rPr>
        <w:t xml:space="preserve"> </w:t>
      </w:r>
      <w:r>
        <w:rPr>
          <w:sz w:val="24"/>
        </w:rPr>
        <w:t xml:space="preserve">its </w:t>
      </w:r>
      <w:r>
        <w:rPr>
          <w:spacing w:val="-2"/>
          <w:sz w:val="24"/>
        </w:rPr>
        <w:t>employees</w:t>
      </w:r>
    </w:p>
    <w:p w14:paraId="6A58E226" w14:textId="77777777" w:rsidR="00671D9F" w:rsidRDefault="00A5338C">
      <w:pPr>
        <w:pStyle w:val="ListParagraph"/>
        <w:numPr>
          <w:ilvl w:val="0"/>
          <w:numId w:val="1"/>
        </w:numPr>
        <w:tabs>
          <w:tab w:val="left" w:pos="720"/>
        </w:tabs>
        <w:spacing w:before="0" w:line="278" w:lineRule="auto"/>
        <w:ind w:right="361"/>
        <w:rPr>
          <w:sz w:val="24"/>
        </w:rPr>
      </w:pPr>
      <w:r>
        <w:rPr>
          <w:sz w:val="24"/>
        </w:rPr>
        <w:t>Training</w:t>
      </w:r>
      <w:r>
        <w:rPr>
          <w:spacing w:val="26"/>
          <w:sz w:val="24"/>
        </w:rPr>
        <w:t xml:space="preserve"> </w:t>
      </w:r>
      <w:r>
        <w:rPr>
          <w:sz w:val="24"/>
        </w:rPr>
        <w:t>that</w:t>
      </w:r>
      <w:r>
        <w:rPr>
          <w:spacing w:val="26"/>
          <w:sz w:val="24"/>
        </w:rPr>
        <w:t xml:space="preserve"> </w:t>
      </w:r>
      <w:r>
        <w:rPr>
          <w:sz w:val="24"/>
        </w:rPr>
        <w:t>a</w:t>
      </w:r>
      <w:r>
        <w:rPr>
          <w:spacing w:val="27"/>
          <w:sz w:val="24"/>
        </w:rPr>
        <w:t xml:space="preserve"> </w:t>
      </w:r>
      <w:r>
        <w:rPr>
          <w:sz w:val="24"/>
        </w:rPr>
        <w:t>business</w:t>
      </w:r>
      <w:r>
        <w:rPr>
          <w:spacing w:val="26"/>
          <w:sz w:val="24"/>
        </w:rPr>
        <w:t xml:space="preserve"> </w:t>
      </w:r>
      <w:r>
        <w:rPr>
          <w:sz w:val="24"/>
        </w:rPr>
        <w:t>is</w:t>
      </w:r>
      <w:r>
        <w:rPr>
          <w:spacing w:val="26"/>
          <w:sz w:val="24"/>
        </w:rPr>
        <w:t xml:space="preserve"> </w:t>
      </w:r>
      <w:r>
        <w:rPr>
          <w:sz w:val="24"/>
        </w:rPr>
        <w:t>mandated</w:t>
      </w:r>
      <w:r>
        <w:rPr>
          <w:spacing w:val="26"/>
          <w:sz w:val="24"/>
        </w:rPr>
        <w:t xml:space="preserve"> </w:t>
      </w:r>
      <w:r>
        <w:rPr>
          <w:sz w:val="24"/>
        </w:rPr>
        <w:t>to</w:t>
      </w:r>
      <w:r>
        <w:rPr>
          <w:spacing w:val="27"/>
          <w:sz w:val="24"/>
        </w:rPr>
        <w:t xml:space="preserve"> </w:t>
      </w:r>
      <w:r>
        <w:rPr>
          <w:sz w:val="24"/>
        </w:rPr>
        <w:t>provide</w:t>
      </w:r>
      <w:r>
        <w:rPr>
          <w:spacing w:val="25"/>
          <w:sz w:val="24"/>
        </w:rPr>
        <w:t xml:space="preserve"> </w:t>
      </w:r>
      <w:r>
        <w:rPr>
          <w:sz w:val="24"/>
        </w:rPr>
        <w:t>on</w:t>
      </w:r>
      <w:r>
        <w:rPr>
          <w:spacing w:val="26"/>
          <w:sz w:val="24"/>
        </w:rPr>
        <w:t xml:space="preserve"> </w:t>
      </w:r>
      <w:r>
        <w:rPr>
          <w:sz w:val="24"/>
        </w:rPr>
        <w:t>a</w:t>
      </w:r>
      <w:r>
        <w:rPr>
          <w:spacing w:val="25"/>
          <w:sz w:val="24"/>
        </w:rPr>
        <w:t xml:space="preserve"> </w:t>
      </w:r>
      <w:r>
        <w:rPr>
          <w:sz w:val="24"/>
        </w:rPr>
        <w:t>regular</w:t>
      </w:r>
      <w:r>
        <w:rPr>
          <w:spacing w:val="27"/>
          <w:sz w:val="24"/>
        </w:rPr>
        <w:t xml:space="preserve"> </w:t>
      </w:r>
      <w:r>
        <w:rPr>
          <w:sz w:val="24"/>
        </w:rPr>
        <w:t>basis</w:t>
      </w:r>
      <w:r>
        <w:rPr>
          <w:spacing w:val="26"/>
          <w:sz w:val="24"/>
        </w:rPr>
        <w:t xml:space="preserve"> </w:t>
      </w:r>
      <w:r>
        <w:rPr>
          <w:sz w:val="24"/>
        </w:rPr>
        <w:t>to</w:t>
      </w:r>
      <w:r>
        <w:rPr>
          <w:spacing w:val="27"/>
          <w:sz w:val="24"/>
        </w:rPr>
        <w:t xml:space="preserve"> </w:t>
      </w:r>
      <w:r>
        <w:rPr>
          <w:sz w:val="24"/>
        </w:rPr>
        <w:t>its</w:t>
      </w:r>
      <w:r>
        <w:rPr>
          <w:spacing w:val="26"/>
          <w:sz w:val="24"/>
        </w:rPr>
        <w:t xml:space="preserve"> </w:t>
      </w:r>
      <w:r>
        <w:rPr>
          <w:sz w:val="24"/>
        </w:rPr>
        <w:t>employees</w:t>
      </w:r>
      <w:r>
        <w:rPr>
          <w:spacing w:val="26"/>
          <w:sz w:val="24"/>
        </w:rPr>
        <w:t xml:space="preserve"> </w:t>
      </w:r>
      <w:r>
        <w:rPr>
          <w:sz w:val="24"/>
        </w:rPr>
        <w:t>by federal, state, or local laws</w:t>
      </w:r>
    </w:p>
    <w:p w14:paraId="6EE8B6CD" w14:textId="77777777" w:rsidR="00671D9F" w:rsidRDefault="00A5338C">
      <w:pPr>
        <w:pStyle w:val="ListParagraph"/>
        <w:numPr>
          <w:ilvl w:val="0"/>
          <w:numId w:val="1"/>
        </w:numPr>
        <w:tabs>
          <w:tab w:val="left" w:pos="720"/>
        </w:tabs>
        <w:spacing w:before="0" w:line="278" w:lineRule="auto"/>
        <w:ind w:right="361"/>
        <w:rPr>
          <w:sz w:val="24"/>
        </w:rPr>
      </w:pPr>
      <w:r>
        <w:rPr>
          <w:sz w:val="24"/>
        </w:rPr>
        <w:t>Continuing Education Units (CEUs) and other training that is specifically required for an employee or business to maintain licensure, certification, or accreditation</w:t>
      </w:r>
    </w:p>
    <w:p w14:paraId="70B9BEFF" w14:textId="77777777" w:rsidR="00671D9F" w:rsidRDefault="00A5338C">
      <w:pPr>
        <w:pStyle w:val="ListParagraph"/>
        <w:numPr>
          <w:ilvl w:val="0"/>
          <w:numId w:val="1"/>
        </w:numPr>
        <w:tabs>
          <w:tab w:val="left" w:pos="720"/>
        </w:tabs>
        <w:spacing w:before="0" w:line="275" w:lineRule="exact"/>
        <w:ind w:hanging="360"/>
        <w:rPr>
          <w:sz w:val="24"/>
        </w:rPr>
      </w:pPr>
      <w:r>
        <w:rPr>
          <w:sz w:val="24"/>
        </w:rPr>
        <w:t>Courses</w:t>
      </w:r>
      <w:r>
        <w:rPr>
          <w:spacing w:val="-3"/>
          <w:sz w:val="24"/>
        </w:rPr>
        <w:t xml:space="preserve"> </w:t>
      </w:r>
      <w:r>
        <w:rPr>
          <w:sz w:val="24"/>
        </w:rPr>
        <w:t>that</w:t>
      </w:r>
      <w:r>
        <w:rPr>
          <w:spacing w:val="-5"/>
          <w:sz w:val="24"/>
        </w:rPr>
        <w:t xml:space="preserve"> </w:t>
      </w:r>
      <w:r>
        <w:rPr>
          <w:sz w:val="24"/>
        </w:rPr>
        <w:t>are</w:t>
      </w:r>
      <w:r>
        <w:rPr>
          <w:spacing w:val="-2"/>
          <w:sz w:val="24"/>
        </w:rPr>
        <w:t xml:space="preserve"> </w:t>
      </w:r>
      <w:r>
        <w:rPr>
          <w:sz w:val="24"/>
        </w:rPr>
        <w:t>part</w:t>
      </w:r>
      <w:r>
        <w:rPr>
          <w:spacing w:val="-3"/>
          <w:sz w:val="24"/>
        </w:rPr>
        <w:t xml:space="preserve"> </w:t>
      </w:r>
      <w:r>
        <w:rPr>
          <w:sz w:val="24"/>
        </w:rPr>
        <w:t>of</w:t>
      </w:r>
      <w:r>
        <w:rPr>
          <w:spacing w:val="-2"/>
          <w:sz w:val="24"/>
        </w:rPr>
        <w:t xml:space="preserve"> </w:t>
      </w:r>
      <w:r>
        <w:rPr>
          <w:sz w:val="24"/>
        </w:rPr>
        <w:t>a</w:t>
      </w:r>
      <w:r>
        <w:rPr>
          <w:spacing w:val="-5"/>
          <w:sz w:val="24"/>
        </w:rPr>
        <w:t xml:space="preserve"> </w:t>
      </w:r>
      <w:r>
        <w:rPr>
          <w:sz w:val="24"/>
        </w:rPr>
        <w:t>trainee’s</w:t>
      </w:r>
      <w:r>
        <w:rPr>
          <w:spacing w:val="-3"/>
          <w:sz w:val="24"/>
        </w:rPr>
        <w:t xml:space="preserve"> </w:t>
      </w:r>
      <w:r>
        <w:rPr>
          <w:sz w:val="24"/>
        </w:rPr>
        <w:t>pursuit</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educational</w:t>
      </w:r>
      <w:r>
        <w:rPr>
          <w:spacing w:val="-2"/>
          <w:sz w:val="24"/>
        </w:rPr>
        <w:t xml:space="preserve"> degree</w:t>
      </w:r>
    </w:p>
    <w:p w14:paraId="20E12577" w14:textId="77777777" w:rsidR="00671D9F" w:rsidRDefault="00A5338C">
      <w:pPr>
        <w:pStyle w:val="ListParagraph"/>
        <w:numPr>
          <w:ilvl w:val="0"/>
          <w:numId w:val="1"/>
        </w:numPr>
        <w:tabs>
          <w:tab w:val="left" w:pos="720"/>
        </w:tabs>
        <w:spacing w:before="41"/>
        <w:ind w:hanging="360"/>
        <w:rPr>
          <w:sz w:val="24"/>
        </w:rPr>
      </w:pPr>
      <w:r>
        <w:rPr>
          <w:sz w:val="24"/>
        </w:rPr>
        <w:t>Employment</w:t>
      </w:r>
      <w:r>
        <w:rPr>
          <w:spacing w:val="-1"/>
          <w:sz w:val="24"/>
        </w:rPr>
        <w:t xml:space="preserve"> </w:t>
      </w:r>
      <w:r>
        <w:rPr>
          <w:sz w:val="24"/>
        </w:rPr>
        <w:t>or</w:t>
      </w:r>
      <w:r>
        <w:rPr>
          <w:spacing w:val="-1"/>
          <w:sz w:val="24"/>
        </w:rPr>
        <w:t xml:space="preserve"> </w:t>
      </w:r>
      <w:r>
        <w:rPr>
          <w:sz w:val="24"/>
        </w:rPr>
        <w:t>training</w:t>
      </w:r>
      <w:r>
        <w:rPr>
          <w:spacing w:val="-1"/>
          <w:sz w:val="24"/>
        </w:rPr>
        <w:t xml:space="preserve"> </w:t>
      </w:r>
      <w:r>
        <w:rPr>
          <w:sz w:val="24"/>
        </w:rPr>
        <w:t>in</w:t>
      </w:r>
      <w:r>
        <w:rPr>
          <w:spacing w:val="-1"/>
          <w:sz w:val="24"/>
        </w:rPr>
        <w:t xml:space="preserve"> </w:t>
      </w:r>
      <w:r>
        <w:rPr>
          <w:sz w:val="24"/>
        </w:rPr>
        <w:t xml:space="preserve">sectarian </w:t>
      </w:r>
      <w:r>
        <w:rPr>
          <w:spacing w:val="-2"/>
          <w:sz w:val="24"/>
        </w:rPr>
        <w:t>activities</w:t>
      </w:r>
    </w:p>
    <w:p w14:paraId="7866FE33" w14:textId="77777777" w:rsidR="00671D9F" w:rsidRDefault="00A5338C">
      <w:pPr>
        <w:pStyle w:val="ListParagraph"/>
        <w:numPr>
          <w:ilvl w:val="0"/>
          <w:numId w:val="1"/>
        </w:numPr>
        <w:tabs>
          <w:tab w:val="left" w:pos="720"/>
        </w:tabs>
        <w:spacing w:before="44"/>
        <w:ind w:hanging="360"/>
        <w:rPr>
          <w:sz w:val="24"/>
        </w:rPr>
      </w:pPr>
      <w:r>
        <w:rPr>
          <w:sz w:val="24"/>
        </w:rPr>
        <w:t>Curriculum</w:t>
      </w:r>
      <w:r>
        <w:rPr>
          <w:spacing w:val="-2"/>
          <w:sz w:val="24"/>
        </w:rPr>
        <w:t xml:space="preserve"> </w:t>
      </w:r>
      <w:r>
        <w:rPr>
          <w:sz w:val="24"/>
        </w:rPr>
        <w:t>design</w:t>
      </w:r>
      <w:r>
        <w:rPr>
          <w:spacing w:val="-1"/>
          <w:sz w:val="24"/>
        </w:rPr>
        <w:t xml:space="preserve"> </w:t>
      </w:r>
      <w:r>
        <w:rPr>
          <w:sz w:val="24"/>
        </w:rPr>
        <w:t>and/or</w:t>
      </w:r>
      <w:r>
        <w:rPr>
          <w:spacing w:val="-1"/>
          <w:sz w:val="24"/>
        </w:rPr>
        <w:t xml:space="preserve"> </w:t>
      </w:r>
      <w:r>
        <w:rPr>
          <w:sz w:val="24"/>
        </w:rPr>
        <w:t>training</w:t>
      </w:r>
      <w:r>
        <w:rPr>
          <w:spacing w:val="-1"/>
          <w:sz w:val="24"/>
        </w:rPr>
        <w:t xml:space="preserve"> </w:t>
      </w:r>
      <w:r>
        <w:rPr>
          <w:sz w:val="24"/>
        </w:rPr>
        <w:t xml:space="preserve">program </w:t>
      </w:r>
      <w:r>
        <w:rPr>
          <w:spacing w:val="-2"/>
          <w:sz w:val="24"/>
        </w:rPr>
        <w:t>development</w:t>
      </w:r>
    </w:p>
    <w:p w14:paraId="2232DEAB" w14:textId="77777777" w:rsidR="00671D9F" w:rsidRDefault="00A5338C">
      <w:pPr>
        <w:pStyle w:val="ListParagraph"/>
        <w:numPr>
          <w:ilvl w:val="0"/>
          <w:numId w:val="1"/>
        </w:numPr>
        <w:tabs>
          <w:tab w:val="left" w:pos="720"/>
        </w:tabs>
        <w:spacing w:before="44" w:line="278" w:lineRule="auto"/>
        <w:ind w:right="359"/>
        <w:rPr>
          <w:sz w:val="24"/>
        </w:rPr>
      </w:pPr>
      <w:r>
        <w:rPr>
          <w:sz w:val="24"/>
        </w:rPr>
        <w:t>Trainers employed by any business whose employees are being trained to include parent business employees</w:t>
      </w:r>
    </w:p>
    <w:p w14:paraId="14950E94" w14:textId="77777777" w:rsidR="00671D9F" w:rsidRDefault="00671D9F">
      <w:pPr>
        <w:pStyle w:val="ListParagraph"/>
        <w:spacing w:line="278" w:lineRule="auto"/>
        <w:rPr>
          <w:sz w:val="24"/>
        </w:rPr>
        <w:sectPr w:rsidR="00671D9F">
          <w:pgSz w:w="12240" w:h="15840"/>
          <w:pgMar w:top="1380" w:right="1080" w:bottom="1260" w:left="1440" w:header="0" w:footer="1064" w:gutter="0"/>
          <w:cols w:space="720"/>
        </w:sectPr>
      </w:pPr>
    </w:p>
    <w:p w14:paraId="355D100B" w14:textId="77777777" w:rsidR="00671D9F" w:rsidRDefault="00A5338C" w:rsidP="00A5338C">
      <w:pPr>
        <w:pStyle w:val="ListParagraph"/>
        <w:numPr>
          <w:ilvl w:val="0"/>
          <w:numId w:val="1"/>
        </w:numPr>
        <w:tabs>
          <w:tab w:val="left" w:pos="720"/>
        </w:tabs>
        <w:spacing w:before="60" w:line="278" w:lineRule="auto"/>
        <w:ind w:right="360"/>
        <w:rPr>
          <w:sz w:val="24"/>
        </w:rPr>
      </w:pPr>
      <w:r>
        <w:rPr>
          <w:sz w:val="24"/>
        </w:rPr>
        <w:lastRenderedPageBreak/>
        <w:t xml:space="preserve">Purchase of employee assessment systems or systems usage licenses (example: site </w:t>
      </w:r>
      <w:r>
        <w:rPr>
          <w:spacing w:val="-2"/>
          <w:sz w:val="24"/>
        </w:rPr>
        <w:t>licenses)</w:t>
      </w:r>
    </w:p>
    <w:p w14:paraId="4E3D4C63" w14:textId="77777777" w:rsidR="00671D9F" w:rsidRDefault="00A5338C" w:rsidP="00A5338C">
      <w:pPr>
        <w:pStyle w:val="ListParagraph"/>
        <w:numPr>
          <w:ilvl w:val="0"/>
          <w:numId w:val="1"/>
        </w:numPr>
        <w:tabs>
          <w:tab w:val="left" w:pos="720"/>
        </w:tabs>
        <w:spacing w:before="0" w:line="278" w:lineRule="auto"/>
        <w:ind w:right="361"/>
        <w:rPr>
          <w:sz w:val="24"/>
        </w:rPr>
      </w:pPr>
      <w:r>
        <w:rPr>
          <w:sz w:val="24"/>
        </w:rPr>
        <w:t>Business website design and development, website hosting and maintenance, software or hardware upgrades, advice on computer selection for purchase and upgrade</w:t>
      </w:r>
    </w:p>
    <w:p w14:paraId="20A85C5E" w14:textId="77777777" w:rsidR="00671D9F" w:rsidRDefault="00A5338C" w:rsidP="00A5338C">
      <w:pPr>
        <w:pStyle w:val="ListParagraph"/>
        <w:numPr>
          <w:ilvl w:val="0"/>
          <w:numId w:val="1"/>
        </w:numPr>
        <w:tabs>
          <w:tab w:val="left" w:pos="720"/>
        </w:tabs>
        <w:spacing w:before="0" w:line="278" w:lineRule="auto"/>
        <w:ind w:right="362"/>
        <w:rPr>
          <w:sz w:val="24"/>
        </w:rPr>
      </w:pPr>
      <w:r>
        <w:rPr>
          <w:sz w:val="24"/>
        </w:rPr>
        <w:t xml:space="preserve">Third party compensation or fees not directly related to the provision of the requested </w:t>
      </w:r>
      <w:r>
        <w:rPr>
          <w:spacing w:val="-2"/>
          <w:sz w:val="24"/>
        </w:rPr>
        <w:t>training</w:t>
      </w:r>
    </w:p>
    <w:p w14:paraId="75EC32EC" w14:textId="77777777" w:rsidR="00671D9F" w:rsidRDefault="00A5338C" w:rsidP="00A5338C">
      <w:pPr>
        <w:pStyle w:val="ListParagraph"/>
        <w:numPr>
          <w:ilvl w:val="0"/>
          <w:numId w:val="1"/>
        </w:numPr>
        <w:tabs>
          <w:tab w:val="left" w:pos="720"/>
        </w:tabs>
        <w:spacing w:before="0" w:line="278" w:lineRule="auto"/>
        <w:ind w:right="361"/>
        <w:rPr>
          <w:sz w:val="24"/>
        </w:rPr>
      </w:pPr>
      <w:r>
        <w:rPr>
          <w:sz w:val="24"/>
        </w:rPr>
        <w:t>Any costs that would normally be considered allowable, but for which there is no request/cost for training related to the item(s) within the application</w:t>
      </w:r>
    </w:p>
    <w:p w14:paraId="016A9175" w14:textId="77777777" w:rsidR="00671D9F" w:rsidRDefault="00A5338C" w:rsidP="00A5338C">
      <w:pPr>
        <w:pStyle w:val="ListParagraph"/>
        <w:numPr>
          <w:ilvl w:val="0"/>
          <w:numId w:val="1"/>
        </w:numPr>
        <w:tabs>
          <w:tab w:val="left" w:pos="720"/>
        </w:tabs>
        <w:spacing w:before="0" w:line="278" w:lineRule="auto"/>
        <w:ind w:right="358"/>
        <w:rPr>
          <w:sz w:val="24"/>
        </w:rPr>
      </w:pPr>
      <w:r>
        <w:rPr>
          <w:sz w:val="24"/>
        </w:rPr>
        <w:t>Capital</w:t>
      </w:r>
      <w:r>
        <w:rPr>
          <w:spacing w:val="-5"/>
          <w:sz w:val="24"/>
        </w:rPr>
        <w:t xml:space="preserve"> </w:t>
      </w:r>
      <w:r>
        <w:rPr>
          <w:sz w:val="24"/>
        </w:rPr>
        <w:t>improvements,</w:t>
      </w:r>
      <w:r>
        <w:rPr>
          <w:spacing w:val="-6"/>
          <w:sz w:val="24"/>
        </w:rPr>
        <w:t xml:space="preserve"> </w:t>
      </w:r>
      <w:r>
        <w:rPr>
          <w:sz w:val="24"/>
        </w:rPr>
        <w:t>purchase</w:t>
      </w:r>
      <w:r>
        <w:rPr>
          <w:spacing w:val="-5"/>
          <w:sz w:val="24"/>
        </w:rPr>
        <w:t xml:space="preserve"> </w:t>
      </w:r>
      <w:r>
        <w:rPr>
          <w:sz w:val="24"/>
        </w:rPr>
        <w:t>of</w:t>
      </w:r>
      <w:r>
        <w:rPr>
          <w:spacing w:val="-5"/>
          <w:sz w:val="24"/>
        </w:rPr>
        <w:t xml:space="preserve"> </w:t>
      </w:r>
      <w:r>
        <w:rPr>
          <w:sz w:val="24"/>
        </w:rPr>
        <w:t>real</w:t>
      </w:r>
      <w:r>
        <w:rPr>
          <w:spacing w:val="-6"/>
          <w:sz w:val="24"/>
        </w:rPr>
        <w:t xml:space="preserve"> </w:t>
      </w:r>
      <w:r>
        <w:rPr>
          <w:sz w:val="24"/>
        </w:rPr>
        <w:t>estate,</w:t>
      </w:r>
      <w:r>
        <w:rPr>
          <w:spacing w:val="-5"/>
          <w:sz w:val="24"/>
        </w:rPr>
        <w:t xml:space="preserve"> </w:t>
      </w:r>
      <w:r>
        <w:rPr>
          <w:sz w:val="24"/>
        </w:rPr>
        <w:t>to</w:t>
      </w:r>
      <w:r>
        <w:rPr>
          <w:spacing w:val="-7"/>
          <w:sz w:val="24"/>
        </w:rPr>
        <w:t xml:space="preserve"> </w:t>
      </w:r>
      <w:r>
        <w:rPr>
          <w:sz w:val="24"/>
        </w:rPr>
        <w:t>include</w:t>
      </w:r>
      <w:r>
        <w:rPr>
          <w:spacing w:val="-6"/>
          <w:sz w:val="24"/>
        </w:rPr>
        <w:t xml:space="preserve"> </w:t>
      </w:r>
      <w:r>
        <w:rPr>
          <w:sz w:val="24"/>
        </w:rPr>
        <w:t>the</w:t>
      </w:r>
      <w:r>
        <w:rPr>
          <w:spacing w:val="-6"/>
          <w:sz w:val="24"/>
        </w:rPr>
        <w:t xml:space="preserve"> </w:t>
      </w:r>
      <w:r>
        <w:rPr>
          <w:sz w:val="24"/>
        </w:rPr>
        <w:t>construction</w:t>
      </w:r>
      <w:r>
        <w:rPr>
          <w:spacing w:val="-7"/>
          <w:sz w:val="24"/>
        </w:rPr>
        <w:t xml:space="preserve"> </w:t>
      </w:r>
      <w:r>
        <w:rPr>
          <w:sz w:val="24"/>
        </w:rPr>
        <w:t>or</w:t>
      </w:r>
      <w:r>
        <w:rPr>
          <w:spacing w:val="-5"/>
          <w:sz w:val="24"/>
        </w:rPr>
        <w:t xml:space="preserve"> </w:t>
      </w:r>
      <w:r>
        <w:rPr>
          <w:sz w:val="24"/>
        </w:rPr>
        <w:t>renovation</w:t>
      </w:r>
      <w:r>
        <w:rPr>
          <w:spacing w:val="-6"/>
          <w:sz w:val="24"/>
        </w:rPr>
        <w:t xml:space="preserve"> </w:t>
      </w:r>
      <w:r>
        <w:rPr>
          <w:sz w:val="24"/>
        </w:rPr>
        <w:t>of facilities</w:t>
      </w:r>
      <w:r>
        <w:rPr>
          <w:spacing w:val="-13"/>
          <w:sz w:val="24"/>
        </w:rPr>
        <w:t xml:space="preserve"> </w:t>
      </w:r>
      <w:r>
        <w:rPr>
          <w:sz w:val="24"/>
        </w:rPr>
        <w:t>or</w:t>
      </w:r>
      <w:r>
        <w:rPr>
          <w:spacing w:val="-13"/>
          <w:sz w:val="24"/>
        </w:rPr>
        <w:t xml:space="preserve"> </w:t>
      </w:r>
      <w:r>
        <w:rPr>
          <w:sz w:val="24"/>
        </w:rPr>
        <w:t>buildings,</w:t>
      </w:r>
      <w:r>
        <w:rPr>
          <w:spacing w:val="-13"/>
          <w:sz w:val="24"/>
        </w:rPr>
        <w:t xml:space="preserve"> </w:t>
      </w:r>
      <w:r>
        <w:rPr>
          <w:sz w:val="24"/>
        </w:rPr>
        <w:t>and</w:t>
      </w:r>
      <w:r>
        <w:rPr>
          <w:spacing w:val="-13"/>
          <w:sz w:val="24"/>
        </w:rPr>
        <w:t xml:space="preserve"> </w:t>
      </w:r>
      <w:r>
        <w:rPr>
          <w:sz w:val="24"/>
        </w:rPr>
        <w:t>capital</w:t>
      </w:r>
      <w:r>
        <w:rPr>
          <w:spacing w:val="-13"/>
          <w:sz w:val="24"/>
        </w:rPr>
        <w:t xml:space="preserve"> </w:t>
      </w:r>
      <w:r>
        <w:rPr>
          <w:sz w:val="24"/>
        </w:rPr>
        <w:t>equipment</w:t>
      </w:r>
      <w:r>
        <w:rPr>
          <w:spacing w:val="-13"/>
          <w:sz w:val="24"/>
        </w:rPr>
        <w:t xml:space="preserve"> </w:t>
      </w:r>
      <w:r>
        <w:rPr>
          <w:sz w:val="24"/>
        </w:rPr>
        <w:t>or</w:t>
      </w:r>
      <w:r>
        <w:rPr>
          <w:spacing w:val="-13"/>
          <w:sz w:val="24"/>
        </w:rPr>
        <w:t xml:space="preserve"> </w:t>
      </w:r>
      <w:r>
        <w:rPr>
          <w:sz w:val="24"/>
        </w:rPr>
        <w:t>other</w:t>
      </w:r>
      <w:r>
        <w:rPr>
          <w:spacing w:val="-12"/>
          <w:sz w:val="24"/>
        </w:rPr>
        <w:t xml:space="preserve"> </w:t>
      </w:r>
      <w:r>
        <w:rPr>
          <w:sz w:val="24"/>
        </w:rPr>
        <w:t>durable</w:t>
      </w:r>
      <w:r>
        <w:rPr>
          <w:spacing w:val="-14"/>
          <w:sz w:val="24"/>
        </w:rPr>
        <w:t xml:space="preserve"> </w:t>
      </w:r>
      <w:r>
        <w:rPr>
          <w:sz w:val="24"/>
        </w:rPr>
        <w:t>(long</w:t>
      </w:r>
      <w:r>
        <w:rPr>
          <w:spacing w:val="-13"/>
          <w:sz w:val="24"/>
        </w:rPr>
        <w:t xml:space="preserve"> </w:t>
      </w:r>
      <w:r>
        <w:rPr>
          <w:sz w:val="24"/>
        </w:rPr>
        <w:t>lasting</w:t>
      </w:r>
      <w:r>
        <w:rPr>
          <w:spacing w:val="-14"/>
          <w:sz w:val="24"/>
        </w:rPr>
        <w:t xml:space="preserve"> </w:t>
      </w:r>
      <w:r>
        <w:rPr>
          <w:sz w:val="24"/>
        </w:rPr>
        <w:t>and/or</w:t>
      </w:r>
      <w:r>
        <w:rPr>
          <w:spacing w:val="-12"/>
          <w:sz w:val="24"/>
        </w:rPr>
        <w:t xml:space="preserve"> </w:t>
      </w:r>
      <w:r>
        <w:rPr>
          <w:sz w:val="24"/>
        </w:rPr>
        <w:t>reusable) training materials</w:t>
      </w:r>
    </w:p>
    <w:p w14:paraId="705AE395" w14:textId="77777777" w:rsidR="00671D9F" w:rsidRDefault="00A5338C" w:rsidP="00A5338C">
      <w:pPr>
        <w:pStyle w:val="ListParagraph"/>
        <w:numPr>
          <w:ilvl w:val="0"/>
          <w:numId w:val="1"/>
        </w:numPr>
        <w:tabs>
          <w:tab w:val="left" w:pos="720"/>
        </w:tabs>
        <w:spacing w:before="0" w:line="274" w:lineRule="exact"/>
        <w:ind w:hanging="360"/>
        <w:rPr>
          <w:sz w:val="24"/>
        </w:rPr>
      </w:pPr>
      <w:r>
        <w:rPr>
          <w:sz w:val="24"/>
        </w:rPr>
        <w:t>Business</w:t>
      </w:r>
      <w:r>
        <w:rPr>
          <w:spacing w:val="-3"/>
          <w:sz w:val="24"/>
        </w:rPr>
        <w:t xml:space="preserve"> </w:t>
      </w:r>
      <w:r>
        <w:rPr>
          <w:sz w:val="24"/>
        </w:rPr>
        <w:t>relocation</w:t>
      </w:r>
      <w:r>
        <w:rPr>
          <w:spacing w:val="-2"/>
          <w:sz w:val="24"/>
        </w:rPr>
        <w:t xml:space="preserve"> </w:t>
      </w:r>
      <w:r>
        <w:rPr>
          <w:sz w:val="24"/>
        </w:rPr>
        <w:t>or</w:t>
      </w:r>
      <w:r>
        <w:rPr>
          <w:spacing w:val="-1"/>
          <w:sz w:val="24"/>
        </w:rPr>
        <w:t xml:space="preserve"> </w:t>
      </w:r>
      <w:r>
        <w:rPr>
          <w:sz w:val="24"/>
        </w:rPr>
        <w:t>other</w:t>
      </w:r>
      <w:r>
        <w:rPr>
          <w:spacing w:val="-3"/>
          <w:sz w:val="24"/>
        </w:rPr>
        <w:t xml:space="preserve"> </w:t>
      </w:r>
      <w:r>
        <w:rPr>
          <w:sz w:val="24"/>
        </w:rPr>
        <w:t>similar/related</w:t>
      </w:r>
      <w:r>
        <w:rPr>
          <w:spacing w:val="-1"/>
          <w:sz w:val="24"/>
        </w:rPr>
        <w:t xml:space="preserve"> </w:t>
      </w:r>
      <w:r>
        <w:rPr>
          <w:spacing w:val="-2"/>
          <w:sz w:val="24"/>
        </w:rPr>
        <w:t>expenses</w:t>
      </w:r>
    </w:p>
    <w:p w14:paraId="69D9C02A" w14:textId="77777777" w:rsidR="00671D9F" w:rsidRDefault="00A5338C" w:rsidP="00A5338C">
      <w:pPr>
        <w:pStyle w:val="ListParagraph"/>
        <w:numPr>
          <w:ilvl w:val="0"/>
          <w:numId w:val="1"/>
        </w:numPr>
        <w:tabs>
          <w:tab w:val="left" w:pos="714"/>
          <w:tab w:val="left" w:pos="720"/>
        </w:tabs>
        <w:spacing w:before="41" w:line="278" w:lineRule="auto"/>
        <w:ind w:right="422"/>
        <w:rPr>
          <w:sz w:val="24"/>
        </w:rPr>
      </w:pPr>
      <w:r>
        <w:rPr>
          <w:sz w:val="24"/>
        </w:rPr>
        <w:t>Travel</w:t>
      </w:r>
      <w:r>
        <w:rPr>
          <w:spacing w:val="-4"/>
          <w:sz w:val="24"/>
        </w:rPr>
        <w:t xml:space="preserve"> </w:t>
      </w:r>
      <w:r>
        <w:rPr>
          <w:sz w:val="24"/>
        </w:rPr>
        <w:t>outside</w:t>
      </w:r>
      <w:r>
        <w:rPr>
          <w:spacing w:val="-4"/>
          <w:sz w:val="24"/>
        </w:rPr>
        <w:t xml:space="preserve"> </w:t>
      </w:r>
      <w:r>
        <w:rPr>
          <w:sz w:val="24"/>
        </w:rPr>
        <w:t>of</w:t>
      </w:r>
      <w:r>
        <w:rPr>
          <w:spacing w:val="-4"/>
          <w:sz w:val="24"/>
        </w:rPr>
        <w:t xml:space="preserve"> </w:t>
      </w:r>
      <w:r>
        <w:rPr>
          <w:sz w:val="24"/>
        </w:rPr>
        <w:t>contiguous</w:t>
      </w:r>
      <w:r>
        <w:rPr>
          <w:spacing w:val="-5"/>
          <w:sz w:val="24"/>
        </w:rPr>
        <w:t xml:space="preserve"> </w:t>
      </w:r>
      <w:r>
        <w:rPr>
          <w:sz w:val="24"/>
        </w:rPr>
        <w:t>United</w:t>
      </w:r>
      <w:r>
        <w:rPr>
          <w:spacing w:val="-4"/>
          <w:sz w:val="24"/>
        </w:rPr>
        <w:t xml:space="preserve"> </w:t>
      </w:r>
      <w:r>
        <w:rPr>
          <w:sz w:val="24"/>
        </w:rPr>
        <w:t>States</w:t>
      </w:r>
      <w:r>
        <w:rPr>
          <w:spacing w:val="-5"/>
          <w:sz w:val="24"/>
        </w:rPr>
        <w:t xml:space="preserve"> </w:t>
      </w:r>
      <w:r>
        <w:rPr>
          <w:sz w:val="24"/>
        </w:rPr>
        <w:t>or</w:t>
      </w:r>
      <w:r>
        <w:rPr>
          <w:spacing w:val="-4"/>
          <w:sz w:val="24"/>
        </w:rPr>
        <w:t xml:space="preserve"> </w:t>
      </w:r>
      <w:r>
        <w:rPr>
          <w:sz w:val="24"/>
        </w:rPr>
        <w:t>costs</w:t>
      </w:r>
      <w:r>
        <w:rPr>
          <w:spacing w:val="-5"/>
          <w:sz w:val="24"/>
        </w:rPr>
        <w:t xml:space="preserve"> </w:t>
      </w:r>
      <w:r>
        <w:rPr>
          <w:sz w:val="24"/>
        </w:rPr>
        <w:t>associated</w:t>
      </w:r>
      <w:r>
        <w:rPr>
          <w:spacing w:val="-4"/>
          <w:sz w:val="24"/>
        </w:rPr>
        <w:t xml:space="preserve"> </w:t>
      </w:r>
      <w:r>
        <w:rPr>
          <w:sz w:val="24"/>
        </w:rPr>
        <w:t>with</w:t>
      </w:r>
      <w:r>
        <w:rPr>
          <w:spacing w:val="-4"/>
          <w:sz w:val="24"/>
        </w:rPr>
        <w:t xml:space="preserve"> </w:t>
      </w:r>
      <w:r>
        <w:rPr>
          <w:sz w:val="24"/>
        </w:rPr>
        <w:t>bringing</w:t>
      </w:r>
      <w:r>
        <w:rPr>
          <w:spacing w:val="-4"/>
          <w:sz w:val="24"/>
        </w:rPr>
        <w:t xml:space="preserve"> </w:t>
      </w:r>
      <w:r>
        <w:rPr>
          <w:sz w:val="24"/>
        </w:rPr>
        <w:t>a</w:t>
      </w:r>
      <w:r>
        <w:rPr>
          <w:spacing w:val="-5"/>
          <w:sz w:val="24"/>
        </w:rPr>
        <w:t xml:space="preserve"> </w:t>
      </w:r>
      <w:r>
        <w:rPr>
          <w:sz w:val="24"/>
        </w:rPr>
        <w:t>trainer</w:t>
      </w:r>
      <w:r>
        <w:rPr>
          <w:spacing w:val="-4"/>
          <w:sz w:val="24"/>
        </w:rPr>
        <w:t xml:space="preserve"> </w:t>
      </w:r>
      <w:r>
        <w:rPr>
          <w:sz w:val="24"/>
        </w:rPr>
        <w:t>into the country</w:t>
      </w:r>
    </w:p>
    <w:p w14:paraId="61AE0C5C" w14:textId="77777777" w:rsidR="00671D9F" w:rsidRDefault="00A5338C" w:rsidP="00A5338C">
      <w:pPr>
        <w:pStyle w:val="ListParagraph"/>
        <w:numPr>
          <w:ilvl w:val="0"/>
          <w:numId w:val="1"/>
        </w:numPr>
        <w:tabs>
          <w:tab w:val="left" w:pos="720"/>
        </w:tabs>
        <w:spacing w:before="0" w:line="278" w:lineRule="auto"/>
        <w:ind w:right="1342"/>
        <w:rPr>
          <w:sz w:val="24"/>
        </w:rPr>
      </w:pPr>
      <w:r>
        <w:rPr>
          <w:sz w:val="24"/>
        </w:rPr>
        <w:t>General</w:t>
      </w:r>
      <w:r>
        <w:rPr>
          <w:spacing w:val="-5"/>
          <w:sz w:val="24"/>
        </w:rPr>
        <w:t xml:space="preserve"> </w:t>
      </w:r>
      <w:r>
        <w:rPr>
          <w:sz w:val="24"/>
        </w:rPr>
        <w:t>office</w:t>
      </w:r>
      <w:r>
        <w:rPr>
          <w:spacing w:val="-4"/>
          <w:sz w:val="24"/>
        </w:rPr>
        <w:t xml:space="preserve"> </w:t>
      </w:r>
      <w:r>
        <w:rPr>
          <w:sz w:val="24"/>
        </w:rPr>
        <w:t>supplies</w:t>
      </w:r>
      <w:r>
        <w:rPr>
          <w:spacing w:val="-5"/>
          <w:sz w:val="24"/>
        </w:rPr>
        <w:t xml:space="preserve"> </w:t>
      </w:r>
      <w:r>
        <w:rPr>
          <w:sz w:val="24"/>
        </w:rPr>
        <w:t>and</w:t>
      </w:r>
      <w:r>
        <w:rPr>
          <w:spacing w:val="-4"/>
          <w:sz w:val="24"/>
        </w:rPr>
        <w:t xml:space="preserve"> </w:t>
      </w:r>
      <w:r>
        <w:rPr>
          <w:sz w:val="24"/>
        </w:rPr>
        <w:t>non-personnel</w:t>
      </w:r>
      <w:r>
        <w:rPr>
          <w:spacing w:val="-4"/>
          <w:sz w:val="24"/>
        </w:rPr>
        <w:t xml:space="preserve"> </w:t>
      </w:r>
      <w:r>
        <w:rPr>
          <w:sz w:val="24"/>
        </w:rPr>
        <w:t>services</w:t>
      </w:r>
      <w:r>
        <w:rPr>
          <w:spacing w:val="-5"/>
          <w:sz w:val="24"/>
        </w:rPr>
        <w:t xml:space="preserve"> </w:t>
      </w:r>
      <w:r>
        <w:rPr>
          <w:sz w:val="24"/>
        </w:rPr>
        <w:t>costs</w:t>
      </w:r>
      <w:r>
        <w:rPr>
          <w:spacing w:val="-5"/>
          <w:sz w:val="24"/>
        </w:rPr>
        <w:t xml:space="preserve"> </w:t>
      </w:r>
      <w:r>
        <w:rPr>
          <w:sz w:val="24"/>
        </w:rPr>
        <w:t>(example:</w:t>
      </w:r>
      <w:r>
        <w:rPr>
          <w:spacing w:val="-4"/>
          <w:sz w:val="24"/>
        </w:rPr>
        <w:t xml:space="preserve"> </w:t>
      </w:r>
      <w:r>
        <w:rPr>
          <w:sz w:val="24"/>
        </w:rPr>
        <w:t>postage</w:t>
      </w:r>
      <w:r>
        <w:rPr>
          <w:spacing w:val="-4"/>
          <w:sz w:val="24"/>
        </w:rPr>
        <w:t xml:space="preserve"> </w:t>
      </w:r>
      <w:r>
        <w:rPr>
          <w:sz w:val="24"/>
        </w:rPr>
        <w:t xml:space="preserve">and </w:t>
      </w:r>
      <w:r>
        <w:rPr>
          <w:spacing w:val="-2"/>
          <w:sz w:val="24"/>
        </w:rPr>
        <w:t>photocopying)</w:t>
      </w:r>
    </w:p>
    <w:p w14:paraId="6D1CFDFC" w14:textId="77777777" w:rsidR="00671D9F" w:rsidRDefault="00A5338C">
      <w:pPr>
        <w:pStyle w:val="ListParagraph"/>
        <w:numPr>
          <w:ilvl w:val="0"/>
          <w:numId w:val="1"/>
        </w:numPr>
        <w:tabs>
          <w:tab w:val="left" w:pos="720"/>
        </w:tabs>
        <w:spacing w:before="0" w:line="274" w:lineRule="exact"/>
        <w:ind w:hanging="360"/>
        <w:rPr>
          <w:sz w:val="24"/>
        </w:rPr>
      </w:pPr>
      <w:r>
        <w:rPr>
          <w:sz w:val="24"/>
        </w:rPr>
        <w:t xml:space="preserve">Membership </w:t>
      </w:r>
      <w:r>
        <w:rPr>
          <w:spacing w:val="-2"/>
          <w:sz w:val="24"/>
        </w:rPr>
        <w:t>fees/dues</w:t>
      </w:r>
    </w:p>
    <w:p w14:paraId="0C48A137" w14:textId="77777777" w:rsidR="00671D9F" w:rsidRDefault="00A5338C">
      <w:pPr>
        <w:pStyle w:val="ListParagraph"/>
        <w:numPr>
          <w:ilvl w:val="0"/>
          <w:numId w:val="1"/>
        </w:numPr>
        <w:tabs>
          <w:tab w:val="left" w:pos="720"/>
        </w:tabs>
        <w:spacing w:before="44"/>
        <w:ind w:hanging="360"/>
        <w:rPr>
          <w:sz w:val="24"/>
        </w:rPr>
      </w:pPr>
      <w:r>
        <w:rPr>
          <w:sz w:val="24"/>
        </w:rPr>
        <w:t>Food,</w:t>
      </w:r>
      <w:r>
        <w:rPr>
          <w:spacing w:val="-1"/>
          <w:sz w:val="24"/>
        </w:rPr>
        <w:t xml:space="preserve"> </w:t>
      </w:r>
      <w:r>
        <w:rPr>
          <w:sz w:val="24"/>
        </w:rPr>
        <w:t>beverage,</w:t>
      </w:r>
      <w:r>
        <w:rPr>
          <w:spacing w:val="-1"/>
          <w:sz w:val="24"/>
        </w:rPr>
        <w:t xml:space="preserve"> </w:t>
      </w:r>
      <w:r>
        <w:rPr>
          <w:sz w:val="24"/>
        </w:rPr>
        <w:t>entertainment, and/or</w:t>
      </w:r>
      <w:r>
        <w:rPr>
          <w:spacing w:val="-1"/>
          <w:sz w:val="24"/>
        </w:rPr>
        <w:t xml:space="preserve"> </w:t>
      </w:r>
      <w:r>
        <w:rPr>
          <w:sz w:val="24"/>
        </w:rPr>
        <w:t>celebration-related</w:t>
      </w:r>
      <w:r>
        <w:rPr>
          <w:spacing w:val="-2"/>
          <w:sz w:val="24"/>
        </w:rPr>
        <w:t xml:space="preserve"> expenses</w:t>
      </w:r>
    </w:p>
    <w:p w14:paraId="595D6769" w14:textId="77777777" w:rsidR="00671D9F" w:rsidRDefault="00A5338C">
      <w:pPr>
        <w:pStyle w:val="ListParagraph"/>
        <w:numPr>
          <w:ilvl w:val="0"/>
          <w:numId w:val="1"/>
        </w:numPr>
        <w:tabs>
          <w:tab w:val="left" w:pos="720"/>
        </w:tabs>
        <w:ind w:hanging="360"/>
        <w:rPr>
          <w:sz w:val="24"/>
        </w:rPr>
      </w:pPr>
      <w:r>
        <w:rPr>
          <w:sz w:val="24"/>
        </w:rPr>
        <w:t xml:space="preserve">Job/Position </w:t>
      </w:r>
      <w:r>
        <w:rPr>
          <w:spacing w:val="-2"/>
          <w:sz w:val="24"/>
        </w:rPr>
        <w:t>profiling</w:t>
      </w:r>
    </w:p>
    <w:p w14:paraId="6F551C54" w14:textId="77777777" w:rsidR="00671D9F" w:rsidRDefault="00A5338C">
      <w:pPr>
        <w:pStyle w:val="ListParagraph"/>
        <w:numPr>
          <w:ilvl w:val="0"/>
          <w:numId w:val="1"/>
        </w:numPr>
        <w:tabs>
          <w:tab w:val="left" w:pos="720"/>
        </w:tabs>
        <w:ind w:hanging="360"/>
        <w:rPr>
          <w:sz w:val="24"/>
        </w:rPr>
      </w:pPr>
      <w:r>
        <w:rPr>
          <w:sz w:val="24"/>
        </w:rPr>
        <w:t>Publicity/public</w:t>
      </w:r>
      <w:r>
        <w:rPr>
          <w:spacing w:val="-4"/>
          <w:sz w:val="24"/>
        </w:rPr>
        <w:t xml:space="preserve"> </w:t>
      </w:r>
      <w:r>
        <w:rPr>
          <w:sz w:val="24"/>
        </w:rPr>
        <w:t>relations</w:t>
      </w:r>
      <w:r>
        <w:rPr>
          <w:spacing w:val="-3"/>
          <w:sz w:val="24"/>
        </w:rPr>
        <w:t xml:space="preserve"> </w:t>
      </w:r>
      <w:r>
        <w:rPr>
          <w:spacing w:val="-2"/>
          <w:sz w:val="24"/>
        </w:rPr>
        <w:t>costs</w:t>
      </w:r>
    </w:p>
    <w:p w14:paraId="2F2CC604" w14:textId="77777777" w:rsidR="00671D9F" w:rsidRDefault="00A5338C">
      <w:pPr>
        <w:pStyle w:val="ListParagraph"/>
        <w:numPr>
          <w:ilvl w:val="0"/>
          <w:numId w:val="1"/>
        </w:numPr>
        <w:tabs>
          <w:tab w:val="left" w:pos="720"/>
        </w:tabs>
        <w:spacing w:before="45"/>
        <w:ind w:hanging="360"/>
        <w:rPr>
          <w:sz w:val="24"/>
        </w:rPr>
      </w:pPr>
      <w:r>
        <w:rPr>
          <w:sz w:val="24"/>
        </w:rPr>
        <w:t>Costs</w:t>
      </w:r>
      <w:r>
        <w:rPr>
          <w:spacing w:val="-3"/>
          <w:sz w:val="24"/>
        </w:rPr>
        <w:t xml:space="preserve"> </w:t>
      </w:r>
      <w:r>
        <w:rPr>
          <w:sz w:val="24"/>
        </w:rPr>
        <w:t>associated</w:t>
      </w:r>
      <w:r>
        <w:rPr>
          <w:spacing w:val="-2"/>
          <w:sz w:val="24"/>
        </w:rPr>
        <w:t xml:space="preserve"> </w:t>
      </w:r>
      <w:r>
        <w:rPr>
          <w:sz w:val="24"/>
        </w:rPr>
        <w:t>with</w:t>
      </w:r>
      <w:r>
        <w:rPr>
          <w:spacing w:val="-2"/>
          <w:sz w:val="24"/>
        </w:rPr>
        <w:t xml:space="preserve"> conference</w:t>
      </w:r>
    </w:p>
    <w:sectPr w:rsidR="00671D9F">
      <w:pgSz w:w="12240" w:h="15840"/>
      <w:pgMar w:top="1380" w:right="1080" w:bottom="1260" w:left="144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D5EA" w14:textId="77777777" w:rsidR="00A5338C" w:rsidRDefault="00A5338C">
      <w:r>
        <w:separator/>
      </w:r>
    </w:p>
  </w:endnote>
  <w:endnote w:type="continuationSeparator" w:id="0">
    <w:p w14:paraId="528165E9" w14:textId="77777777" w:rsidR="00A5338C" w:rsidRDefault="00A5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8975" w14:textId="77777777" w:rsidR="00671D9F" w:rsidRDefault="00A5338C">
    <w:pPr>
      <w:pStyle w:val="BodyText"/>
      <w:spacing w:before="0" w:line="14" w:lineRule="auto"/>
      <w:ind w:left="0" w:firstLine="0"/>
      <w:rPr>
        <w:sz w:val="20"/>
      </w:rPr>
    </w:pPr>
    <w:r>
      <w:rPr>
        <w:noProof/>
        <w:sz w:val="20"/>
      </w:rPr>
      <mc:AlternateContent>
        <mc:Choice Requires="wps">
          <w:drawing>
            <wp:anchor distT="0" distB="0" distL="0" distR="0" simplePos="0" relativeHeight="487502336" behindDoc="1" locked="0" layoutInCell="1" allowOverlap="1" wp14:anchorId="14DCF948" wp14:editId="7C53F0E8">
              <wp:simplePos x="0" y="0"/>
              <wp:positionH relativeFrom="page">
                <wp:posOffset>5386578</wp:posOffset>
              </wp:positionH>
              <wp:positionV relativeFrom="page">
                <wp:posOffset>9242919</wp:posOffset>
              </wp:positionV>
              <wp:extent cx="148463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372110"/>
                      </a:xfrm>
                      <a:prstGeom prst="rect">
                        <a:avLst/>
                      </a:prstGeom>
                    </wps:spPr>
                    <wps:txbx>
                      <w:txbxContent>
                        <w:p w14:paraId="3B4DF100" w14:textId="77777777" w:rsidR="00671D9F" w:rsidRDefault="00A5338C">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8"/>
                              <w:sz w:val="16"/>
                            </w:rPr>
                            <w:t xml:space="preserve"> </w:t>
                          </w:r>
                          <w:r>
                            <w:rPr>
                              <w:sz w:val="16"/>
                            </w:rPr>
                            <w:t>07-</w:t>
                          </w:r>
                          <w:r>
                            <w:rPr>
                              <w:spacing w:val="-4"/>
                              <w:sz w:val="16"/>
                            </w:rPr>
                            <w:t>2025</w:t>
                          </w:r>
                        </w:p>
                        <w:p w14:paraId="382360D8" w14:textId="77777777" w:rsidR="00671D9F" w:rsidRDefault="00A5338C">
                          <w:pPr>
                            <w:ind w:right="20"/>
                            <w:jc w:val="right"/>
                            <w:rPr>
                              <w:sz w:val="16"/>
                            </w:rPr>
                          </w:pPr>
                          <w:r>
                            <w:rPr>
                              <w:sz w:val="16"/>
                            </w:rPr>
                            <w:t>Attachment</w:t>
                          </w:r>
                          <w:r>
                            <w:rPr>
                              <w:spacing w:val="-10"/>
                              <w:sz w:val="16"/>
                            </w:rPr>
                            <w:t xml:space="preserve"> 5</w:t>
                          </w:r>
                        </w:p>
                        <w:p w14:paraId="40472220" w14:textId="77777777" w:rsidR="00671D9F" w:rsidRDefault="00A5338C">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type w14:anchorId="14DCF948" id="_x0000_t202" coordsize="21600,21600" o:spt="202" path="m,l,21600r21600,l21600,xe">
              <v:stroke joinstyle="miter"/>
              <v:path gradientshapeok="t" o:connecttype="rect"/>
            </v:shapetype>
            <v:shape id="Textbox 1" o:spid="_x0000_s1026" type="#_x0000_t202" style="position:absolute;margin-left:424.15pt;margin-top:727.8pt;width:116.9pt;height:29.3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" filled="f" stroked="f">
              <v:textbox inset="0,0,0,0">
                <w:txbxContent>
                  <w:p w14:paraId="3B4DF100" w14:textId="77777777" w:rsidR="00671D9F" w:rsidRDefault="00A5338C">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8"/>
                        <w:sz w:val="16"/>
                      </w:rPr>
                      <w:t xml:space="preserve"> </w:t>
                    </w:r>
                    <w:r>
                      <w:rPr>
                        <w:sz w:val="16"/>
                      </w:rPr>
                      <w:t>07-</w:t>
                    </w:r>
                    <w:r>
                      <w:rPr>
                        <w:spacing w:val="-4"/>
                        <w:sz w:val="16"/>
                      </w:rPr>
                      <w:t>2025</w:t>
                    </w:r>
                  </w:p>
                  <w:p w14:paraId="382360D8" w14:textId="77777777" w:rsidR="00671D9F" w:rsidRDefault="00A5338C">
                    <w:pPr>
                      <w:ind w:right="20"/>
                      <w:jc w:val="right"/>
                      <w:rPr>
                        <w:sz w:val="16"/>
                      </w:rPr>
                    </w:pPr>
                    <w:r>
                      <w:rPr>
                        <w:sz w:val="16"/>
                      </w:rPr>
                      <w:t>Attachment</w:t>
                    </w:r>
                    <w:r>
                      <w:rPr>
                        <w:spacing w:val="-10"/>
                        <w:sz w:val="16"/>
                      </w:rPr>
                      <w:t xml:space="preserve"> 5</w:t>
                    </w:r>
                  </w:p>
                  <w:p w14:paraId="40472220" w14:textId="77777777" w:rsidR="00671D9F" w:rsidRDefault="00A5338C">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5A67" w14:textId="77777777" w:rsidR="00A5338C" w:rsidRDefault="00A5338C">
      <w:r>
        <w:separator/>
      </w:r>
    </w:p>
  </w:footnote>
  <w:footnote w:type="continuationSeparator" w:id="0">
    <w:p w14:paraId="4028A35B" w14:textId="77777777" w:rsidR="00A5338C" w:rsidRDefault="00A53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3233"/>
    <w:multiLevelType w:val="hybridMultilevel"/>
    <w:tmpl w:val="15FE0E76"/>
    <w:lvl w:ilvl="0" w:tplc="28827760">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848D2D6">
      <w:numFmt w:val="bullet"/>
      <w:lvlText w:val="•"/>
      <w:lvlJc w:val="left"/>
      <w:pPr>
        <w:ind w:left="1620" w:hanging="361"/>
      </w:pPr>
      <w:rPr>
        <w:rFonts w:hint="default"/>
        <w:lang w:val="en-US" w:eastAsia="en-US" w:bidi="ar-SA"/>
      </w:rPr>
    </w:lvl>
    <w:lvl w:ilvl="2" w:tplc="D5F47DA0">
      <w:numFmt w:val="bullet"/>
      <w:lvlText w:val="•"/>
      <w:lvlJc w:val="left"/>
      <w:pPr>
        <w:ind w:left="2520" w:hanging="361"/>
      </w:pPr>
      <w:rPr>
        <w:rFonts w:hint="default"/>
        <w:lang w:val="en-US" w:eastAsia="en-US" w:bidi="ar-SA"/>
      </w:rPr>
    </w:lvl>
    <w:lvl w:ilvl="3" w:tplc="08BED958">
      <w:numFmt w:val="bullet"/>
      <w:lvlText w:val="•"/>
      <w:lvlJc w:val="left"/>
      <w:pPr>
        <w:ind w:left="3420" w:hanging="361"/>
      </w:pPr>
      <w:rPr>
        <w:rFonts w:hint="default"/>
        <w:lang w:val="en-US" w:eastAsia="en-US" w:bidi="ar-SA"/>
      </w:rPr>
    </w:lvl>
    <w:lvl w:ilvl="4" w:tplc="C28C037C">
      <w:numFmt w:val="bullet"/>
      <w:lvlText w:val="•"/>
      <w:lvlJc w:val="left"/>
      <w:pPr>
        <w:ind w:left="4320" w:hanging="361"/>
      </w:pPr>
      <w:rPr>
        <w:rFonts w:hint="default"/>
        <w:lang w:val="en-US" w:eastAsia="en-US" w:bidi="ar-SA"/>
      </w:rPr>
    </w:lvl>
    <w:lvl w:ilvl="5" w:tplc="FFD40CC2">
      <w:numFmt w:val="bullet"/>
      <w:lvlText w:val="•"/>
      <w:lvlJc w:val="left"/>
      <w:pPr>
        <w:ind w:left="5220" w:hanging="361"/>
      </w:pPr>
      <w:rPr>
        <w:rFonts w:hint="default"/>
        <w:lang w:val="en-US" w:eastAsia="en-US" w:bidi="ar-SA"/>
      </w:rPr>
    </w:lvl>
    <w:lvl w:ilvl="6" w:tplc="C68A16BE">
      <w:numFmt w:val="bullet"/>
      <w:lvlText w:val="•"/>
      <w:lvlJc w:val="left"/>
      <w:pPr>
        <w:ind w:left="6120" w:hanging="361"/>
      </w:pPr>
      <w:rPr>
        <w:rFonts w:hint="default"/>
        <w:lang w:val="en-US" w:eastAsia="en-US" w:bidi="ar-SA"/>
      </w:rPr>
    </w:lvl>
    <w:lvl w:ilvl="7" w:tplc="F3B4CE7E">
      <w:numFmt w:val="bullet"/>
      <w:lvlText w:val="•"/>
      <w:lvlJc w:val="left"/>
      <w:pPr>
        <w:ind w:left="7020" w:hanging="361"/>
      </w:pPr>
      <w:rPr>
        <w:rFonts w:hint="default"/>
        <w:lang w:val="en-US" w:eastAsia="en-US" w:bidi="ar-SA"/>
      </w:rPr>
    </w:lvl>
    <w:lvl w:ilvl="8" w:tplc="604CA426">
      <w:numFmt w:val="bullet"/>
      <w:lvlText w:val="•"/>
      <w:lvlJc w:val="left"/>
      <w:pPr>
        <w:ind w:left="7920" w:hanging="361"/>
      </w:pPr>
      <w:rPr>
        <w:rFonts w:hint="default"/>
        <w:lang w:val="en-US" w:eastAsia="en-US" w:bidi="ar-SA"/>
      </w:rPr>
    </w:lvl>
  </w:abstractNum>
  <w:abstractNum w:abstractNumId="1" w15:restartNumberingAfterBreak="0">
    <w:nsid w:val="49742992"/>
    <w:multiLevelType w:val="hybridMultilevel"/>
    <w:tmpl w:val="FB6C1616"/>
    <w:lvl w:ilvl="0" w:tplc="AC4EBBA8">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1" w:tplc="AE0EE92E">
      <w:numFmt w:val="bullet"/>
      <w:lvlText w:val="•"/>
      <w:lvlJc w:val="left"/>
      <w:pPr>
        <w:ind w:left="1620" w:hanging="361"/>
      </w:pPr>
      <w:rPr>
        <w:rFonts w:hint="default"/>
        <w:lang w:val="en-US" w:eastAsia="en-US" w:bidi="ar-SA"/>
      </w:rPr>
    </w:lvl>
    <w:lvl w:ilvl="2" w:tplc="1090A67A">
      <w:numFmt w:val="bullet"/>
      <w:lvlText w:val="•"/>
      <w:lvlJc w:val="left"/>
      <w:pPr>
        <w:ind w:left="2520" w:hanging="361"/>
      </w:pPr>
      <w:rPr>
        <w:rFonts w:hint="default"/>
        <w:lang w:val="en-US" w:eastAsia="en-US" w:bidi="ar-SA"/>
      </w:rPr>
    </w:lvl>
    <w:lvl w:ilvl="3" w:tplc="159ED378">
      <w:numFmt w:val="bullet"/>
      <w:lvlText w:val="•"/>
      <w:lvlJc w:val="left"/>
      <w:pPr>
        <w:ind w:left="3420" w:hanging="361"/>
      </w:pPr>
      <w:rPr>
        <w:rFonts w:hint="default"/>
        <w:lang w:val="en-US" w:eastAsia="en-US" w:bidi="ar-SA"/>
      </w:rPr>
    </w:lvl>
    <w:lvl w:ilvl="4" w:tplc="544C7B6E">
      <w:numFmt w:val="bullet"/>
      <w:lvlText w:val="•"/>
      <w:lvlJc w:val="left"/>
      <w:pPr>
        <w:ind w:left="4320" w:hanging="361"/>
      </w:pPr>
      <w:rPr>
        <w:rFonts w:hint="default"/>
        <w:lang w:val="en-US" w:eastAsia="en-US" w:bidi="ar-SA"/>
      </w:rPr>
    </w:lvl>
    <w:lvl w:ilvl="5" w:tplc="A6B057A0">
      <w:numFmt w:val="bullet"/>
      <w:lvlText w:val="•"/>
      <w:lvlJc w:val="left"/>
      <w:pPr>
        <w:ind w:left="5220" w:hanging="361"/>
      </w:pPr>
      <w:rPr>
        <w:rFonts w:hint="default"/>
        <w:lang w:val="en-US" w:eastAsia="en-US" w:bidi="ar-SA"/>
      </w:rPr>
    </w:lvl>
    <w:lvl w:ilvl="6" w:tplc="1D1C37DC">
      <w:numFmt w:val="bullet"/>
      <w:lvlText w:val="•"/>
      <w:lvlJc w:val="left"/>
      <w:pPr>
        <w:ind w:left="6120" w:hanging="361"/>
      </w:pPr>
      <w:rPr>
        <w:rFonts w:hint="default"/>
        <w:lang w:val="en-US" w:eastAsia="en-US" w:bidi="ar-SA"/>
      </w:rPr>
    </w:lvl>
    <w:lvl w:ilvl="7" w:tplc="62060026">
      <w:numFmt w:val="bullet"/>
      <w:lvlText w:val="•"/>
      <w:lvlJc w:val="left"/>
      <w:pPr>
        <w:ind w:left="7020" w:hanging="361"/>
      </w:pPr>
      <w:rPr>
        <w:rFonts w:hint="default"/>
        <w:lang w:val="en-US" w:eastAsia="en-US" w:bidi="ar-SA"/>
      </w:rPr>
    </w:lvl>
    <w:lvl w:ilvl="8" w:tplc="1EB45646">
      <w:numFmt w:val="bullet"/>
      <w:lvlText w:val="•"/>
      <w:lvlJc w:val="left"/>
      <w:pPr>
        <w:ind w:left="7920" w:hanging="361"/>
      </w:pPr>
      <w:rPr>
        <w:rFonts w:hint="default"/>
        <w:lang w:val="en-US" w:eastAsia="en-US" w:bidi="ar-SA"/>
      </w:rPr>
    </w:lvl>
  </w:abstractNum>
  <w:abstractNum w:abstractNumId="2" w15:restartNumberingAfterBreak="0">
    <w:nsid w:val="63713DB9"/>
    <w:multiLevelType w:val="hybridMultilevel"/>
    <w:tmpl w:val="6652E19C"/>
    <w:lvl w:ilvl="0" w:tplc="C48CE63A">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629E7E">
      <w:numFmt w:val="bullet"/>
      <w:lvlText w:val="•"/>
      <w:lvlJc w:val="left"/>
      <w:pPr>
        <w:ind w:left="1620" w:hanging="361"/>
      </w:pPr>
      <w:rPr>
        <w:rFonts w:hint="default"/>
        <w:lang w:val="en-US" w:eastAsia="en-US" w:bidi="ar-SA"/>
      </w:rPr>
    </w:lvl>
    <w:lvl w:ilvl="2" w:tplc="B492E352">
      <w:numFmt w:val="bullet"/>
      <w:lvlText w:val="•"/>
      <w:lvlJc w:val="left"/>
      <w:pPr>
        <w:ind w:left="2520" w:hanging="361"/>
      </w:pPr>
      <w:rPr>
        <w:rFonts w:hint="default"/>
        <w:lang w:val="en-US" w:eastAsia="en-US" w:bidi="ar-SA"/>
      </w:rPr>
    </w:lvl>
    <w:lvl w:ilvl="3" w:tplc="6FCA37A2">
      <w:numFmt w:val="bullet"/>
      <w:lvlText w:val="•"/>
      <w:lvlJc w:val="left"/>
      <w:pPr>
        <w:ind w:left="3420" w:hanging="361"/>
      </w:pPr>
      <w:rPr>
        <w:rFonts w:hint="default"/>
        <w:lang w:val="en-US" w:eastAsia="en-US" w:bidi="ar-SA"/>
      </w:rPr>
    </w:lvl>
    <w:lvl w:ilvl="4" w:tplc="88D86136">
      <w:numFmt w:val="bullet"/>
      <w:lvlText w:val="•"/>
      <w:lvlJc w:val="left"/>
      <w:pPr>
        <w:ind w:left="4320" w:hanging="361"/>
      </w:pPr>
      <w:rPr>
        <w:rFonts w:hint="default"/>
        <w:lang w:val="en-US" w:eastAsia="en-US" w:bidi="ar-SA"/>
      </w:rPr>
    </w:lvl>
    <w:lvl w:ilvl="5" w:tplc="BA6EA552">
      <w:numFmt w:val="bullet"/>
      <w:lvlText w:val="•"/>
      <w:lvlJc w:val="left"/>
      <w:pPr>
        <w:ind w:left="5220" w:hanging="361"/>
      </w:pPr>
      <w:rPr>
        <w:rFonts w:hint="default"/>
        <w:lang w:val="en-US" w:eastAsia="en-US" w:bidi="ar-SA"/>
      </w:rPr>
    </w:lvl>
    <w:lvl w:ilvl="6" w:tplc="DC0657D8">
      <w:numFmt w:val="bullet"/>
      <w:lvlText w:val="•"/>
      <w:lvlJc w:val="left"/>
      <w:pPr>
        <w:ind w:left="6120" w:hanging="361"/>
      </w:pPr>
      <w:rPr>
        <w:rFonts w:hint="default"/>
        <w:lang w:val="en-US" w:eastAsia="en-US" w:bidi="ar-SA"/>
      </w:rPr>
    </w:lvl>
    <w:lvl w:ilvl="7" w:tplc="5F768E48">
      <w:numFmt w:val="bullet"/>
      <w:lvlText w:val="•"/>
      <w:lvlJc w:val="left"/>
      <w:pPr>
        <w:ind w:left="7020" w:hanging="361"/>
      </w:pPr>
      <w:rPr>
        <w:rFonts w:hint="default"/>
        <w:lang w:val="en-US" w:eastAsia="en-US" w:bidi="ar-SA"/>
      </w:rPr>
    </w:lvl>
    <w:lvl w:ilvl="8" w:tplc="01A2037C">
      <w:numFmt w:val="bullet"/>
      <w:lvlText w:val="•"/>
      <w:lvlJc w:val="left"/>
      <w:pPr>
        <w:ind w:left="7920" w:hanging="361"/>
      </w:pPr>
      <w:rPr>
        <w:rFonts w:hint="default"/>
        <w:lang w:val="en-US" w:eastAsia="en-US" w:bidi="ar-SA"/>
      </w:rPr>
    </w:lvl>
  </w:abstractNum>
  <w:num w:numId="1" w16cid:durableId="1000349143">
    <w:abstractNumId w:val="2"/>
  </w:num>
  <w:num w:numId="2" w16cid:durableId="460343344">
    <w:abstractNumId w:val="0"/>
  </w:num>
  <w:num w:numId="3" w16cid:durableId="28423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71D9F"/>
    <w:rsid w:val="0060196F"/>
    <w:rsid w:val="00671D9F"/>
    <w:rsid w:val="00A5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2589"/>
  <w15:docId w15:val="{C691309A-E8B2-405B-BB73-9AB2231B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361"/>
      <w:jc w:val="center"/>
      <w:outlineLvl w:val="0"/>
    </w:pPr>
    <w:rPr>
      <w:b/>
      <w:bCs/>
      <w:sz w:val="28"/>
      <w:szCs w:val="28"/>
    </w:rPr>
  </w:style>
  <w:style w:type="paragraph" w:styleId="Heading2">
    <w:name w:val="heading 2"/>
    <w:basedOn w:val="Normal"/>
    <w:uiPriority w:val="9"/>
    <w:unhideWhenUsed/>
    <w:qFormat/>
    <w:pPr>
      <w:spacing w:before="1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3"/>
      <w:ind w:left="720" w:hanging="360"/>
    </w:pPr>
    <w:rPr>
      <w:sz w:val="24"/>
      <w:szCs w:val="24"/>
    </w:rPr>
  </w:style>
  <w:style w:type="paragraph" w:styleId="ListParagraph">
    <w:name w:val="List Paragraph"/>
    <w:basedOn w:val="Normal"/>
    <w:uiPriority w:val="1"/>
    <w:qFormat/>
    <w:pPr>
      <w:spacing w:before="43"/>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10041</Characters>
  <Application>Microsoft Office Word</Application>
  <DocSecurity>0</DocSecurity>
  <Lines>83</Lines>
  <Paragraphs>23</Paragraphs>
  <ScaleCrop>false</ScaleCrop>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Godsey, Sonja</dc:creator>
  <cp:lastModifiedBy>Cassar, Salvatore</cp:lastModifiedBy>
  <cp:revision>2</cp:revision>
  <dcterms:created xsi:type="dcterms:W3CDTF">2026-04-16T13:27:00Z</dcterms:created>
  <dcterms:modified xsi:type="dcterms:W3CDTF">2026-04-16T13:47:00Z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for Microsoft 365</vt:lpwstr>
  </property>
  <property fmtid="{D5CDD505-2E9C-101B-9397-08002B2CF9AE}" pid="4" name="LastSaved">
    <vt:filetime>2026-04-16T00:00:00Z</vt:filetime>
  </property>
  <property fmtid="{D5CDD505-2E9C-101B-9397-08002B2CF9AE}" pid="5" name="Producer">
    <vt:lpwstr>Microsoft® Word for Microsoft 365</vt:lpwstr>
  </property>
</Properties>
</file>