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53568" w14:textId="77777777" w:rsidR="00B948E2" w:rsidRDefault="00817AE3" w:rsidP="00264492">
      <w:pPr>
        <w:spacing w:before="50"/>
        <w:jc w:val="center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 w:rsidRPr="34E5506E">
        <w:rPr>
          <w:rFonts w:ascii="Arial Narrow"/>
          <w:b/>
          <w:bCs/>
          <w:spacing w:val="-1"/>
          <w:sz w:val="28"/>
          <w:szCs w:val="28"/>
        </w:rPr>
        <w:t xml:space="preserve">Instructions for </w:t>
      </w:r>
      <w:r w:rsidR="007F31D3" w:rsidRPr="34E5506E">
        <w:rPr>
          <w:rFonts w:ascii="Arial Narrow"/>
          <w:b/>
          <w:bCs/>
          <w:spacing w:val="-1"/>
          <w:sz w:val="28"/>
          <w:szCs w:val="28"/>
        </w:rPr>
        <w:t>Completion</w:t>
      </w:r>
      <w:r w:rsidR="007F31D3" w:rsidRPr="34E5506E">
        <w:rPr>
          <w:rFonts w:ascii="Arial Narrow"/>
          <w:b/>
          <w:bCs/>
          <w:spacing w:val="-2"/>
          <w:sz w:val="28"/>
          <w:szCs w:val="28"/>
        </w:rPr>
        <w:t xml:space="preserve"> </w:t>
      </w:r>
      <w:r w:rsidR="007F31D3" w:rsidRPr="34E5506E">
        <w:rPr>
          <w:rFonts w:ascii="Arial Narrow"/>
          <w:b/>
          <w:bCs/>
          <w:sz w:val="28"/>
          <w:szCs w:val="28"/>
        </w:rPr>
        <w:t xml:space="preserve">of </w:t>
      </w:r>
      <w:r w:rsidR="007F31D3" w:rsidRPr="34E5506E">
        <w:rPr>
          <w:rFonts w:ascii="Arial Narrow"/>
          <w:b/>
          <w:bCs/>
          <w:spacing w:val="-1"/>
          <w:sz w:val="28"/>
          <w:szCs w:val="28"/>
        </w:rPr>
        <w:t>the Complaint</w:t>
      </w:r>
      <w:r w:rsidR="007F31D3" w:rsidRPr="34E5506E">
        <w:rPr>
          <w:rFonts w:ascii="Arial Narrow"/>
          <w:b/>
          <w:bCs/>
          <w:sz w:val="28"/>
          <w:szCs w:val="28"/>
        </w:rPr>
        <w:t xml:space="preserve"> </w:t>
      </w:r>
      <w:r w:rsidR="007F31D3" w:rsidRPr="34E5506E">
        <w:rPr>
          <w:rFonts w:ascii="Arial Narrow"/>
          <w:b/>
          <w:bCs/>
          <w:spacing w:val="-1"/>
          <w:sz w:val="28"/>
          <w:szCs w:val="28"/>
        </w:rPr>
        <w:t>Referral</w:t>
      </w:r>
      <w:r w:rsidR="007F31D3" w:rsidRPr="34E5506E">
        <w:rPr>
          <w:rFonts w:ascii="Arial Narrow"/>
          <w:b/>
          <w:bCs/>
          <w:spacing w:val="1"/>
          <w:sz w:val="28"/>
          <w:szCs w:val="28"/>
        </w:rPr>
        <w:t xml:space="preserve"> </w:t>
      </w:r>
      <w:r w:rsidR="007F31D3" w:rsidRPr="34E5506E">
        <w:rPr>
          <w:rFonts w:ascii="Arial Narrow"/>
          <w:b/>
          <w:bCs/>
          <w:spacing w:val="-1"/>
          <w:sz w:val="28"/>
          <w:szCs w:val="28"/>
        </w:rPr>
        <w:t>Record (ETA</w:t>
      </w:r>
      <w:r w:rsidR="007F31D3" w:rsidRPr="34E5506E">
        <w:rPr>
          <w:rFonts w:ascii="Arial Narrow"/>
          <w:b/>
          <w:bCs/>
          <w:spacing w:val="-2"/>
          <w:sz w:val="28"/>
          <w:szCs w:val="28"/>
        </w:rPr>
        <w:t xml:space="preserve"> </w:t>
      </w:r>
      <w:r w:rsidR="007F31D3" w:rsidRPr="34E5506E">
        <w:rPr>
          <w:rFonts w:ascii="Arial Narrow"/>
          <w:b/>
          <w:bCs/>
          <w:sz w:val="28"/>
          <w:szCs w:val="28"/>
        </w:rPr>
        <w:t>Form</w:t>
      </w:r>
      <w:r w:rsidR="007F31D3" w:rsidRPr="34E5506E">
        <w:rPr>
          <w:rFonts w:ascii="Arial Narrow"/>
          <w:b/>
          <w:bCs/>
          <w:spacing w:val="-4"/>
          <w:sz w:val="28"/>
          <w:szCs w:val="28"/>
        </w:rPr>
        <w:t xml:space="preserve"> </w:t>
      </w:r>
      <w:r w:rsidR="007F31D3" w:rsidRPr="34E5506E">
        <w:rPr>
          <w:rFonts w:ascii="Arial Narrow"/>
          <w:b/>
          <w:bCs/>
          <w:spacing w:val="-1"/>
          <w:sz w:val="28"/>
          <w:szCs w:val="28"/>
        </w:rPr>
        <w:t>8429)</w:t>
      </w:r>
    </w:p>
    <w:p w14:paraId="672A6659" w14:textId="77777777" w:rsidR="00B948E2" w:rsidRDefault="00B948E2">
      <w:pPr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6B9F61A5" w14:textId="77777777" w:rsidR="00B948E2" w:rsidRDefault="007F31D3" w:rsidP="008E29FF">
      <w:pPr>
        <w:pStyle w:val="Heading1"/>
        <w:spacing w:before="230"/>
        <w:jc w:val="both"/>
        <w:rPr>
          <w:rFonts w:cs="Arial Narrow"/>
          <w:b w:val="0"/>
          <w:bCs w:val="0"/>
        </w:rPr>
      </w:pPr>
      <w:r>
        <w:rPr>
          <w:rFonts w:cs="Arial Narrow"/>
        </w:rPr>
        <w:t>“For</w:t>
      </w:r>
      <w:r w:rsidR="00981F0E">
        <w:rPr>
          <w:rFonts w:cs="Arial Narrow"/>
        </w:rPr>
        <w:t xml:space="preserve"> One Stop Career Center</w:t>
      </w:r>
      <w:r>
        <w:rPr>
          <w:rFonts w:cs="Arial Narrow"/>
        </w:rPr>
        <w:t xml:space="preserve"> </w:t>
      </w:r>
      <w:r w:rsidR="00981F0E">
        <w:rPr>
          <w:rFonts w:cs="Arial Narrow"/>
        </w:rPr>
        <w:t>(</w:t>
      </w:r>
      <w:r>
        <w:rPr>
          <w:rFonts w:cs="Arial Narrow"/>
        </w:rPr>
        <w:t>OSCC</w:t>
      </w:r>
      <w:r w:rsidR="00981F0E">
        <w:rPr>
          <w:rFonts w:cs="Arial Narrow"/>
        </w:rPr>
        <w:t>)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 xml:space="preserve">Use </w:t>
      </w:r>
      <w:r>
        <w:rPr>
          <w:rFonts w:cs="Arial Narrow"/>
          <w:spacing w:val="-1"/>
        </w:rPr>
        <w:t>Only”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section </w:t>
      </w:r>
      <w:r>
        <w:rPr>
          <w:rFonts w:cs="Arial Narrow"/>
        </w:rPr>
        <w:t>(at top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 xml:space="preserve">of </w:t>
      </w:r>
      <w:r>
        <w:rPr>
          <w:rFonts w:cs="Arial Narrow"/>
          <w:spacing w:val="-1"/>
        </w:rPr>
        <w:t>form)</w:t>
      </w:r>
    </w:p>
    <w:p w14:paraId="0A37501D" w14:textId="77777777" w:rsidR="00B948E2" w:rsidRDefault="00B948E2" w:rsidP="008E29FF">
      <w:pPr>
        <w:spacing w:before="1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0B1B75AB" w14:textId="0F1350EB" w:rsidR="00B948E2" w:rsidRDefault="007F31D3" w:rsidP="008E29FF">
      <w:pPr>
        <w:ind w:left="1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sz w:val="24"/>
        </w:rPr>
        <w:t>The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Career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Center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Manager,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or</w:t>
      </w:r>
      <w:r>
        <w:rPr>
          <w:rFonts w:ascii="Arial Narrow"/>
          <w:b/>
          <w:spacing w:val="-4"/>
          <w:sz w:val="24"/>
        </w:rPr>
        <w:t xml:space="preserve"> </w:t>
      </w:r>
      <w:r w:rsidR="00481F0F">
        <w:rPr>
          <w:rFonts w:ascii="Arial Narrow"/>
          <w:b/>
          <w:spacing w:val="-4"/>
          <w:sz w:val="24"/>
        </w:rPr>
        <w:t xml:space="preserve">his/her </w:t>
      </w:r>
      <w:r>
        <w:rPr>
          <w:rFonts w:ascii="Arial Narrow"/>
          <w:b/>
          <w:spacing w:val="-1"/>
          <w:sz w:val="24"/>
        </w:rPr>
        <w:t>designee,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is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required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z w:val="24"/>
        </w:rPr>
        <w:t>to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complete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this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section.</w:t>
      </w:r>
      <w:r>
        <w:rPr>
          <w:rFonts w:ascii="Arial Narrow"/>
          <w:b/>
          <w:spacing w:val="-4"/>
          <w:sz w:val="24"/>
        </w:rPr>
        <w:t xml:space="preserve"> </w:t>
      </w:r>
      <w:r>
        <w:rPr>
          <w:rFonts w:ascii="Arial Narrow"/>
          <w:b/>
          <w:sz w:val="24"/>
        </w:rPr>
        <w:t>This</w:t>
      </w:r>
      <w:r>
        <w:rPr>
          <w:rFonts w:ascii="Arial Narrow"/>
          <w:b/>
          <w:spacing w:val="-3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information</w:t>
      </w:r>
      <w:r>
        <w:rPr>
          <w:rFonts w:ascii="Arial Narrow"/>
          <w:b/>
          <w:spacing w:val="-7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should</w:t>
      </w:r>
      <w:r>
        <w:rPr>
          <w:rFonts w:ascii="Arial Narrow"/>
          <w:b/>
          <w:spacing w:val="77"/>
          <w:w w:val="99"/>
          <w:sz w:val="24"/>
        </w:rPr>
        <w:t xml:space="preserve"> </w:t>
      </w:r>
      <w:r>
        <w:rPr>
          <w:rFonts w:ascii="Arial Narrow"/>
          <w:b/>
          <w:sz w:val="24"/>
        </w:rPr>
        <w:t>correspond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to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the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information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entered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z w:val="24"/>
        </w:rPr>
        <w:t>on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the</w:t>
      </w:r>
      <w:r>
        <w:rPr>
          <w:rFonts w:ascii="Arial Narrow"/>
          <w:b/>
          <w:spacing w:val="-5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quarterly</w:t>
      </w:r>
      <w:r>
        <w:rPr>
          <w:rFonts w:ascii="Arial Narrow"/>
          <w:b/>
          <w:spacing w:val="-6"/>
          <w:sz w:val="24"/>
        </w:rPr>
        <w:t xml:space="preserve"> </w:t>
      </w:r>
      <w:r>
        <w:rPr>
          <w:rFonts w:ascii="Arial Narrow"/>
          <w:b/>
          <w:sz w:val="24"/>
        </w:rPr>
        <w:t>log.</w:t>
      </w:r>
    </w:p>
    <w:p w14:paraId="5DAB6C7B" w14:textId="77777777" w:rsidR="00B948E2" w:rsidRDefault="00B948E2" w:rsidP="008E29FF">
      <w:pPr>
        <w:spacing w:before="1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123605D4" w14:textId="77777777" w:rsidR="00B948E2" w:rsidRDefault="007F31D3" w:rsidP="008E29FF">
      <w:pPr>
        <w:ind w:left="1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Part I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(Complainant’s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Information)</w:t>
      </w:r>
    </w:p>
    <w:p w14:paraId="02EB378F" w14:textId="77777777" w:rsidR="00B948E2" w:rsidRDefault="00B948E2" w:rsidP="008E29FF">
      <w:pPr>
        <w:spacing w:before="1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06C93B2F" w14:textId="59FE858D" w:rsidR="00B948E2" w:rsidRDefault="007F31D3" w:rsidP="008E29FF">
      <w:pPr>
        <w:pStyle w:val="BodyText"/>
        <w:numPr>
          <w:ilvl w:val="0"/>
          <w:numId w:val="2"/>
        </w:numPr>
        <w:tabs>
          <w:tab w:val="left" w:pos="836"/>
        </w:tabs>
        <w:ind w:right="436"/>
        <w:jc w:val="both"/>
      </w:pPr>
      <w:r>
        <w:rPr>
          <w:b/>
        </w:rPr>
        <w:t>Lines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thru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t>This</w:t>
      </w:r>
      <w:r>
        <w:rPr>
          <w:spacing w:val="-1"/>
        </w:rPr>
        <w:t xml:space="preserve"> section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filled out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complainant,</w:t>
      </w:r>
      <w:r>
        <w:rPr>
          <w:spacing w:val="-2"/>
        </w:rPr>
        <w:t xml:space="preserve"> </w:t>
      </w:r>
      <w:r>
        <w:rPr>
          <w:spacing w:val="-1"/>
        </w:rPr>
        <w:t>his/her representative</w:t>
      </w:r>
      <w:r w:rsidR="009F77E6">
        <w:rPr>
          <w:spacing w:val="-1"/>
        </w:rPr>
        <w:t>,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complaint.</w:t>
      </w:r>
    </w:p>
    <w:p w14:paraId="6A05A809" w14:textId="77777777" w:rsidR="00B948E2" w:rsidRDefault="00B948E2" w:rsidP="008E29FF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4ED6105" w14:textId="4CAE1F20" w:rsidR="00B948E2" w:rsidRDefault="007F31D3" w:rsidP="008E29FF">
      <w:pPr>
        <w:pStyle w:val="BodyText"/>
        <w:numPr>
          <w:ilvl w:val="0"/>
          <w:numId w:val="2"/>
        </w:numPr>
        <w:tabs>
          <w:tab w:val="left" w:pos="836"/>
        </w:tabs>
        <w:spacing w:before="153"/>
        <w:ind w:right="227"/>
        <w:jc w:val="both"/>
      </w:pPr>
      <w:r>
        <w:rPr>
          <w:b/>
        </w:rPr>
        <w:t>Line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(Description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Complaint)</w:t>
      </w:r>
      <w:r>
        <w:rPr>
          <w:b/>
          <w:spacing w:val="-1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Complaint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Apparent</w:t>
      </w:r>
      <w:r>
        <w:rPr>
          <w:spacing w:val="-3"/>
        </w:rPr>
        <w:t xml:space="preserve"> </w:t>
      </w:r>
      <w:r>
        <w:rPr>
          <w:spacing w:val="-1"/>
        </w:rPr>
        <w:t>Violation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space is</w:t>
      </w:r>
      <w:r>
        <w:rPr>
          <w:spacing w:val="68"/>
        </w:rPr>
        <w:t xml:space="preserve"> </w:t>
      </w:r>
      <w:r>
        <w:rPr>
          <w:spacing w:val="-1"/>
        </w:rPr>
        <w:t>needed, use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sheet(s)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form, </w:t>
      </w:r>
      <w:r>
        <w:rPr>
          <w:spacing w:val="-1"/>
        </w:rPr>
        <w:t>indicating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results.</w:t>
      </w:r>
      <w:r w:rsidR="008E29FF">
        <w:rPr>
          <w:spacing w:val="-1"/>
        </w:rPr>
        <w:t>)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complainant is</w:t>
      </w:r>
      <w: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fill </w:t>
      </w:r>
      <w:r>
        <w:t xml:space="preserve">out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 and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given,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person.</w:t>
      </w:r>
      <w:r>
        <w:rPr>
          <w:spacing w:val="-2"/>
        </w:rPr>
        <w:t xml:space="preserve"> </w:t>
      </w:r>
      <w:r>
        <w:rPr>
          <w:spacing w:val="-1"/>
        </w:rPr>
        <w:t>Additional sheets</w:t>
      </w:r>
      <w:r>
        <w:t xml:space="preserve"> are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 identified</w:t>
      </w:r>
      <w:r>
        <w:t xml:space="preserve"> with </w:t>
      </w:r>
      <w:r>
        <w:rPr>
          <w:spacing w:val="-2"/>
        </w:rPr>
        <w:t>the</w:t>
      </w:r>
      <w:r>
        <w:t xml:space="preserve"> name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signature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complainant.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further comments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original </w:t>
      </w:r>
      <w:r>
        <w:t>statement,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diagonal line shall</w:t>
      </w:r>
      <w:r>
        <w:t xml:space="preserve"> be </w:t>
      </w:r>
      <w:r>
        <w:rPr>
          <w:spacing w:val="-1"/>
        </w:rPr>
        <w:t xml:space="preserve">drawn </w:t>
      </w:r>
      <w:r>
        <w:t>from</w:t>
      </w:r>
      <w:r w:rsidR="009F77E6"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word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statement </w:t>
      </w:r>
      <w:r>
        <w:t>to</w:t>
      </w:r>
      <w:r>
        <w:rPr>
          <w:spacing w:val="-1"/>
        </w:rPr>
        <w:t xml:space="preserve"> the end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page.</w:t>
      </w:r>
    </w:p>
    <w:p w14:paraId="41C8F396" w14:textId="77777777" w:rsidR="00B948E2" w:rsidRDefault="00B948E2" w:rsidP="008E29FF">
      <w:pPr>
        <w:spacing w:before="5"/>
        <w:jc w:val="both"/>
        <w:rPr>
          <w:rFonts w:ascii="Arial Narrow" w:eastAsia="Arial Narrow" w:hAnsi="Arial Narrow" w:cs="Arial Narrow"/>
          <w:sz w:val="25"/>
          <w:szCs w:val="25"/>
        </w:rPr>
      </w:pPr>
    </w:p>
    <w:p w14:paraId="5EB51CB5" w14:textId="55BD17D1" w:rsidR="00B948E2" w:rsidRDefault="007F31D3" w:rsidP="008E29FF">
      <w:pPr>
        <w:pStyle w:val="BodyText"/>
        <w:numPr>
          <w:ilvl w:val="0"/>
          <w:numId w:val="2"/>
        </w:numPr>
        <w:tabs>
          <w:tab w:val="left" w:pos="836"/>
        </w:tabs>
        <w:ind w:right="227"/>
        <w:jc w:val="both"/>
      </w:pPr>
      <w:r>
        <w:rPr>
          <w:rFonts w:cs="Arial Narrow"/>
          <w:b/>
          <w:bCs/>
        </w:rPr>
        <w:t>Line</w:t>
      </w:r>
      <w:r>
        <w:rPr>
          <w:rFonts w:cs="Arial Narrow"/>
          <w:b/>
          <w:bCs/>
          <w:spacing w:val="-2"/>
        </w:rPr>
        <w:t xml:space="preserve"> </w:t>
      </w:r>
      <w:r>
        <w:rPr>
          <w:rFonts w:cs="Arial Narrow"/>
          <w:b/>
          <w:bCs/>
        </w:rPr>
        <w:t>9</w:t>
      </w:r>
      <w:r>
        <w:rPr>
          <w:rFonts w:cs="Arial Narrow"/>
          <w:b/>
          <w:bCs/>
          <w:spacing w:val="-3"/>
        </w:rPr>
        <w:t xml:space="preserve"> </w:t>
      </w:r>
      <w:r>
        <w:rPr>
          <w:rFonts w:cs="Arial Narrow"/>
          <w:b/>
          <w:bCs/>
        </w:rPr>
        <w:t>and</w:t>
      </w:r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10</w:t>
      </w:r>
      <w:r>
        <w:rPr>
          <w:rFonts w:cs="Arial Narrow"/>
          <w:b/>
          <w:bCs/>
          <w:spacing w:val="-3"/>
        </w:rPr>
        <w:t xml:space="preserve"> </w:t>
      </w:r>
      <w:r>
        <w:rPr>
          <w:rFonts w:cs="Arial Narrow"/>
          <w:b/>
          <w:bCs/>
          <w:spacing w:val="-1"/>
        </w:rPr>
        <w:t xml:space="preserve">(Signature </w:t>
      </w:r>
      <w:r>
        <w:rPr>
          <w:rFonts w:cs="Arial Narrow"/>
          <w:b/>
          <w:bCs/>
          <w:spacing w:val="-2"/>
        </w:rPr>
        <w:t xml:space="preserve">of </w:t>
      </w:r>
      <w:r>
        <w:rPr>
          <w:rFonts w:cs="Arial Narrow"/>
          <w:b/>
          <w:bCs/>
        </w:rPr>
        <w:t>Complainant</w:t>
      </w:r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and</w:t>
      </w:r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Date)</w:t>
      </w:r>
      <w:r>
        <w:rPr>
          <w:rFonts w:cs="Arial Narrow"/>
          <w:b/>
          <w:bCs/>
          <w:spacing w:val="-3"/>
        </w:rPr>
        <w:t xml:space="preserve"> </w:t>
      </w:r>
      <w:r>
        <w:rPr>
          <w:spacing w:val="-1"/>
        </w:rPr>
        <w:t>The form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 one</w:t>
      </w:r>
      <w:r w:rsidR="009F77E6">
        <w:rPr>
          <w:spacing w:val="45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(</w:t>
      </w:r>
      <w:r w:rsidR="009A42AE">
        <w:rPr>
          <w:spacing w:val="-1"/>
        </w:rPr>
        <w:t>I</w:t>
      </w:r>
      <w:r>
        <w:rPr>
          <w:spacing w:val="-1"/>
        </w:rPr>
        <w:t>f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one</w:t>
      </w:r>
      <w:r w:rsidR="009A42AE">
        <w:t>,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names)</w:t>
      </w:r>
      <w:r>
        <w:t xml:space="preserve">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level.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complainant refuses</w:t>
      </w:r>
      <w:r>
        <w:rPr>
          <w:spacing w:val="-2"/>
        </w:rPr>
        <w:t xml:space="preserve"> </w:t>
      </w:r>
      <w:r>
        <w:rPr>
          <w:spacing w:val="-1"/>
        </w:rPr>
        <w:t>to do</w:t>
      </w:r>
      <w:r>
        <w:t xml:space="preserve"> </w:t>
      </w:r>
      <w:r>
        <w:rPr>
          <w:spacing w:val="-1"/>
        </w:rPr>
        <w:t xml:space="preserve">so, </w:t>
      </w:r>
      <w:r>
        <w:t>a</w:t>
      </w:r>
      <w:r>
        <w:rPr>
          <w:spacing w:val="-1"/>
        </w:rPr>
        <w:t xml:space="preserve"> statement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Career</w:t>
      </w:r>
      <w:r>
        <w:t xml:space="preserve"> Center</w:t>
      </w:r>
      <w:r>
        <w:rPr>
          <w:spacing w:val="-1"/>
        </w:rPr>
        <w:t xml:space="preserve"> official</w:t>
      </w:r>
      <w:r>
        <w:rPr>
          <w:spacing w:val="-2"/>
        </w:rPr>
        <w:t xml:space="preserve"> </w:t>
      </w:r>
      <w:r>
        <w:rPr>
          <w:spacing w:val="-1"/>
        </w:rPr>
        <w:t>taking the</w:t>
      </w:r>
      <w:r>
        <w:t xml:space="preserve"> </w:t>
      </w:r>
      <w:r>
        <w:rPr>
          <w:spacing w:val="-1"/>
        </w:rPr>
        <w:t>complaint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effect. The</w:t>
      </w:r>
      <w:r>
        <w:t xml:space="preserve"> </w:t>
      </w:r>
      <w:r>
        <w:rPr>
          <w:spacing w:val="-1"/>
        </w:rPr>
        <w:t>complainant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 xml:space="preserve">advised, </w:t>
      </w:r>
      <w:r>
        <w:rPr>
          <w:spacing w:val="-2"/>
        </w:rPr>
        <w:t>in</w:t>
      </w:r>
      <w:r>
        <w:rPr>
          <w:spacing w:val="-1"/>
        </w:rPr>
        <w:t xml:space="preserve"> writing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Career</w:t>
      </w:r>
      <w:r>
        <w:rPr>
          <w:spacing w:val="-1"/>
        </w:rPr>
        <w:t xml:space="preserve"> Center Manager,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since</w:t>
      </w:r>
      <w:r>
        <w:rPr>
          <w:spacing w:val="86"/>
        </w:rPr>
        <w:t xml:space="preserve"> </w:t>
      </w:r>
      <w:r>
        <w:rPr>
          <w:spacing w:val="-1"/>
        </w:rPr>
        <w:t>he/she refuses to</w:t>
      </w:r>
      <w: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complaint,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 w:rsidR="009F77E6">
        <w:rPr>
          <w:spacing w:val="-1"/>
        </w:rPr>
        <w:t>.</w:t>
      </w:r>
      <w:r>
        <w:t xml:space="preserve">  </w:t>
      </w:r>
      <w:r>
        <w:rPr>
          <w:spacing w:val="2"/>
        </w:rPr>
        <w:t>Th</w:t>
      </w:r>
      <w:r>
        <w:rPr>
          <w:rFonts w:cs="Arial Narrow"/>
          <w:spacing w:val="2"/>
        </w:rPr>
        <w:t>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complainant’s</w:t>
      </w:r>
      <w:r>
        <w:rPr>
          <w:rFonts w:cs="Arial Narrow"/>
          <w:spacing w:val="89"/>
        </w:rPr>
        <w:t xml:space="preserve"> </w:t>
      </w:r>
      <w:r>
        <w:rPr>
          <w:spacing w:val="-1"/>
        </w:rPr>
        <w:t xml:space="preserve">signature must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additional sheet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line</w:t>
      </w:r>
      <w:r>
        <w:t xml:space="preserve"> 8</w:t>
      </w:r>
      <w:r>
        <w:rPr>
          <w:spacing w:val="1"/>
        </w:rPr>
        <w:t xml:space="preserve"> </w:t>
      </w:r>
      <w:r>
        <w:rPr>
          <w:spacing w:val="-1"/>
        </w:rPr>
        <w:t>(Description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Complaint).</w:t>
      </w:r>
    </w:p>
    <w:p w14:paraId="72A3D3EC" w14:textId="77777777" w:rsidR="00B948E2" w:rsidRDefault="00B948E2" w:rsidP="008E29FF">
      <w:pPr>
        <w:spacing w:before="7"/>
        <w:jc w:val="both"/>
        <w:rPr>
          <w:rFonts w:ascii="Arial Narrow" w:eastAsia="Arial Narrow" w:hAnsi="Arial Narrow" w:cs="Arial Narrow"/>
          <w:sz w:val="30"/>
          <w:szCs w:val="30"/>
        </w:rPr>
      </w:pPr>
    </w:p>
    <w:p w14:paraId="2BE03819" w14:textId="77777777" w:rsidR="00B948E2" w:rsidRDefault="007F31D3" w:rsidP="008E29FF">
      <w:pPr>
        <w:pStyle w:val="Heading1"/>
        <w:jc w:val="both"/>
        <w:rPr>
          <w:b w:val="0"/>
          <w:bCs w:val="0"/>
        </w:rPr>
      </w:pPr>
      <w:r>
        <w:t>Part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rPr>
          <w:spacing w:val="-3"/>
        </w:rPr>
        <w:t xml:space="preserve"> </w:t>
      </w:r>
      <w:r>
        <w:rPr>
          <w:spacing w:val="-1"/>
        </w:rPr>
        <w:t>OSCC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Only)</w:t>
      </w:r>
    </w:p>
    <w:p w14:paraId="0D0B940D" w14:textId="77777777" w:rsidR="00B948E2" w:rsidRDefault="00B948E2" w:rsidP="008E29FF">
      <w:pPr>
        <w:spacing w:before="1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3C7DCFF" w14:textId="4C1C03C7" w:rsidR="00B948E2" w:rsidRDefault="007F31D3" w:rsidP="008E29FF">
      <w:pPr>
        <w:pStyle w:val="BodyText"/>
        <w:numPr>
          <w:ilvl w:val="0"/>
          <w:numId w:val="1"/>
        </w:numPr>
        <w:tabs>
          <w:tab w:val="left" w:pos="836"/>
        </w:tabs>
        <w:ind w:right="944"/>
        <w:jc w:val="both"/>
      </w:pPr>
      <w:r>
        <w:t xml:space="preserve">The </w:t>
      </w:r>
      <w:r>
        <w:rPr>
          <w:spacing w:val="-1"/>
        </w:rPr>
        <w:t>Career Center</w:t>
      </w:r>
      <w:r>
        <w:t xml:space="preserve"> </w:t>
      </w:r>
      <w:r>
        <w:rPr>
          <w:spacing w:val="-1"/>
        </w:rPr>
        <w:t xml:space="preserve">Manager, </w:t>
      </w:r>
      <w:r>
        <w:t>or</w:t>
      </w:r>
      <w:r>
        <w:rPr>
          <w:spacing w:val="-1"/>
        </w:rPr>
        <w:t xml:space="preserve"> </w:t>
      </w:r>
      <w:r w:rsidR="00481F0F">
        <w:rPr>
          <w:spacing w:val="-1"/>
        </w:rPr>
        <w:t xml:space="preserve">his/her </w:t>
      </w:r>
      <w:r>
        <w:rPr>
          <w:spacing w:val="-1"/>
        </w:rPr>
        <w:t>designee,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required</w:t>
      </w:r>
      <w:r>
        <w:rPr>
          <w:spacing w:val="-1"/>
        </w:rPr>
        <w:t xml:space="preserve"> to complete</w:t>
      </w:r>
      <w:r>
        <w:rPr>
          <w:spacing w:val="1"/>
        </w:rPr>
        <w:t xml:space="preserve"> </w:t>
      </w:r>
      <w:r>
        <w:rPr>
          <w:spacing w:val="-1"/>
        </w:rPr>
        <w:t>lines</w:t>
      </w:r>
      <w:r>
        <w:rPr>
          <w:spacing w:val="-2"/>
        </w:rPr>
        <w:t xml:space="preserve"> </w:t>
      </w:r>
      <w:r>
        <w:t>6a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12e</w:t>
      </w:r>
      <w:r w:rsidR="00981F0E">
        <w:rPr>
          <w:spacing w:val="-1"/>
        </w:rPr>
        <w:t>.</w:t>
      </w:r>
      <w:r>
        <w:rPr>
          <w:spacing w:val="8"/>
        </w:rPr>
        <w:t xml:space="preserve"> </w:t>
      </w:r>
      <w:r>
        <w:t>This</w:t>
      </w:r>
      <w:r>
        <w:rPr>
          <w:spacing w:val="63"/>
        </w:rPr>
        <w:t xml:space="preserve"> </w:t>
      </w:r>
      <w:r>
        <w:rPr>
          <w:spacing w:val="-1"/>
        </w:rPr>
        <w:t>information should</w:t>
      </w:r>
      <w:r>
        <w:t xml:space="preserve"> </w:t>
      </w:r>
      <w:r>
        <w:rPr>
          <w:spacing w:val="-1"/>
        </w:rPr>
        <w:t>correspond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quarterly log</w:t>
      </w:r>
      <w:r w:rsidR="009F77E6">
        <w:rPr>
          <w:spacing w:val="-1"/>
        </w:rPr>
        <w:t>.</w:t>
      </w:r>
    </w:p>
    <w:p w14:paraId="0E27B00A" w14:textId="77777777" w:rsidR="00B948E2" w:rsidRDefault="00B948E2" w:rsidP="008E29FF">
      <w:pPr>
        <w:spacing w:before="10"/>
        <w:jc w:val="both"/>
        <w:rPr>
          <w:rFonts w:ascii="Arial Narrow" w:eastAsia="Arial Narrow" w:hAnsi="Arial Narrow" w:cs="Arial Narrow"/>
          <w:sz w:val="23"/>
          <w:szCs w:val="23"/>
        </w:rPr>
      </w:pPr>
    </w:p>
    <w:p w14:paraId="74192CD4" w14:textId="77777777" w:rsidR="00B948E2" w:rsidRDefault="007F31D3" w:rsidP="008E29FF">
      <w:pPr>
        <w:pStyle w:val="BodyText"/>
        <w:numPr>
          <w:ilvl w:val="0"/>
          <w:numId w:val="1"/>
        </w:numPr>
        <w:tabs>
          <w:tab w:val="left" w:pos="836"/>
        </w:tabs>
        <w:jc w:val="both"/>
      </w:pPr>
      <w:r>
        <w:rPr>
          <w:spacing w:val="-1"/>
        </w:rPr>
        <w:t>Make four</w:t>
      </w:r>
      <w: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form:</w:t>
      </w:r>
    </w:p>
    <w:p w14:paraId="60061E4C" w14:textId="77777777" w:rsidR="00B948E2" w:rsidRDefault="00B948E2" w:rsidP="008E29FF">
      <w:pPr>
        <w:spacing w:before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08616BE" w14:textId="77777777" w:rsidR="00B948E2" w:rsidRDefault="007F31D3" w:rsidP="008E29FF">
      <w:pPr>
        <w:pStyle w:val="BodyText"/>
        <w:numPr>
          <w:ilvl w:val="1"/>
          <w:numId w:val="1"/>
        </w:numPr>
        <w:tabs>
          <w:tab w:val="left" w:pos="1556"/>
        </w:tabs>
        <w:spacing w:line="274" w:lineRule="exact"/>
        <w:jc w:val="both"/>
      </w:pP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and one</w:t>
      </w:r>
      <w: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kept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complaint file.</w:t>
      </w:r>
    </w:p>
    <w:p w14:paraId="5F1CB760" w14:textId="77777777" w:rsidR="00B948E2" w:rsidRDefault="007F31D3" w:rsidP="008E29FF">
      <w:pPr>
        <w:pStyle w:val="BodyText"/>
        <w:numPr>
          <w:ilvl w:val="1"/>
          <w:numId w:val="1"/>
        </w:numPr>
        <w:tabs>
          <w:tab w:val="left" w:pos="1556"/>
        </w:tabs>
        <w:spacing w:line="274" w:lineRule="exact"/>
        <w:jc w:val="both"/>
      </w:pPr>
      <w:r>
        <w:t xml:space="preserve">One </w:t>
      </w:r>
      <w:r>
        <w:rPr>
          <w:spacing w:val="-1"/>
        </w:rPr>
        <w:t xml:space="preserve">copy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complainant.</w:t>
      </w:r>
    </w:p>
    <w:p w14:paraId="6C4EB865" w14:textId="4B1A3368" w:rsidR="00B948E2" w:rsidRDefault="007F31D3" w:rsidP="008E29FF">
      <w:pPr>
        <w:pStyle w:val="BodyText"/>
        <w:numPr>
          <w:ilvl w:val="1"/>
          <w:numId w:val="1"/>
        </w:numPr>
        <w:tabs>
          <w:tab w:val="left" w:pos="1556"/>
        </w:tabs>
        <w:ind w:right="328"/>
        <w:jc w:val="both"/>
      </w:pPr>
      <w:r>
        <w:t>One</w:t>
      </w:r>
      <w:r>
        <w:rPr>
          <w:spacing w:val="-1"/>
        </w:rPr>
        <w:t xml:space="preserve"> copy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State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Resolution Administrator or</w:t>
      </w:r>
      <w:r>
        <w:t xml:space="preserve"> other</w:t>
      </w:r>
      <w:r>
        <w:rPr>
          <w:spacing w:val="6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agency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 that</w:t>
      </w:r>
      <w:r>
        <w:t xml:space="preserve"> </w:t>
      </w:r>
      <w:r>
        <w:rPr>
          <w:spacing w:val="-2"/>
        </w:rPr>
        <w:t>claim.</w:t>
      </w:r>
    </w:p>
    <w:sectPr w:rsidR="00B948E2">
      <w:footerReference w:type="default" r:id="rId7"/>
      <w:type w:val="continuous"/>
      <w:pgSz w:w="12240" w:h="16340"/>
      <w:pgMar w:top="106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482C" w14:textId="77777777" w:rsidR="00D458FA" w:rsidRDefault="00D458FA" w:rsidP="008E29FF">
      <w:r>
        <w:separator/>
      </w:r>
    </w:p>
  </w:endnote>
  <w:endnote w:type="continuationSeparator" w:id="0">
    <w:p w14:paraId="14710B97" w14:textId="77777777" w:rsidR="00D458FA" w:rsidRDefault="00D458FA" w:rsidP="008E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A9923" w14:textId="3143E701" w:rsidR="008C64B5" w:rsidRDefault="008C64B5" w:rsidP="008C64B5">
    <w:pPr>
      <w:pStyle w:val="Footer"/>
      <w:jc w:val="center"/>
    </w:pPr>
    <w:r>
      <w:t>Page 1 of 1</w:t>
    </w:r>
  </w:p>
  <w:p w14:paraId="3DEEC669" w14:textId="77777777" w:rsidR="008E29FF" w:rsidRDefault="008E29FF" w:rsidP="00BF0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860E" w14:textId="77777777" w:rsidR="00D458FA" w:rsidRDefault="00D458FA" w:rsidP="008E29FF">
      <w:r>
        <w:separator/>
      </w:r>
    </w:p>
  </w:footnote>
  <w:footnote w:type="continuationSeparator" w:id="0">
    <w:p w14:paraId="7CE9346B" w14:textId="77777777" w:rsidR="00D458FA" w:rsidRDefault="00D458FA" w:rsidP="008E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402D"/>
    <w:multiLevelType w:val="hybridMultilevel"/>
    <w:tmpl w:val="6FD4AC66"/>
    <w:lvl w:ilvl="0" w:tplc="5C50EB2A">
      <w:start w:val="1"/>
      <w:numFmt w:val="decimal"/>
      <w:lvlText w:val="%1."/>
      <w:lvlJc w:val="left"/>
      <w:pPr>
        <w:ind w:left="835" w:hanging="360"/>
      </w:pPr>
      <w:rPr>
        <w:rFonts w:ascii="Arial Narrow" w:eastAsia="Arial Narrow" w:hAnsi="Arial Narrow" w:hint="default"/>
        <w:sz w:val="24"/>
        <w:szCs w:val="24"/>
      </w:rPr>
    </w:lvl>
    <w:lvl w:ilvl="1" w:tplc="4DB48BE2">
      <w:start w:val="1"/>
      <w:numFmt w:val="bullet"/>
      <w:lvlText w:val="•"/>
      <w:lvlJc w:val="left"/>
      <w:pPr>
        <w:ind w:left="1555" w:hanging="360"/>
      </w:pPr>
      <w:rPr>
        <w:rFonts w:ascii="Arial Narrow" w:eastAsia="Arial Narrow" w:hAnsi="Arial Narrow" w:hint="default"/>
        <w:sz w:val="24"/>
        <w:szCs w:val="24"/>
      </w:rPr>
    </w:lvl>
    <w:lvl w:ilvl="2" w:tplc="E75692D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87AC64C8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A8A8DD36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09463FA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CBE6EAA4">
      <w:start w:val="1"/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37FE9010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  <w:lvl w:ilvl="8" w:tplc="606A3378">
      <w:start w:val="1"/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 w15:restartNumberingAfterBreak="0">
    <w:nsid w:val="7DC704C2"/>
    <w:multiLevelType w:val="hybridMultilevel"/>
    <w:tmpl w:val="82DA86D2"/>
    <w:lvl w:ilvl="0" w:tplc="9356D6E4">
      <w:start w:val="1"/>
      <w:numFmt w:val="decimal"/>
      <w:lvlText w:val="%1."/>
      <w:lvlJc w:val="left"/>
      <w:pPr>
        <w:ind w:left="835" w:hanging="360"/>
      </w:pPr>
      <w:rPr>
        <w:rFonts w:ascii="Arial Narrow" w:eastAsia="Arial Narrow" w:hAnsi="Arial Narrow" w:hint="default"/>
        <w:sz w:val="24"/>
        <w:szCs w:val="24"/>
      </w:rPr>
    </w:lvl>
    <w:lvl w:ilvl="1" w:tplc="914C871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328A30A4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5E28BB3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47B2030E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5" w:tplc="A33CA82A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6" w:tplc="E40C3EF8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0584ED50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B8DC53B8">
      <w:start w:val="1"/>
      <w:numFmt w:val="bullet"/>
      <w:lvlText w:val="•"/>
      <w:lvlJc w:val="left"/>
      <w:pPr>
        <w:ind w:left="837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E2"/>
    <w:rsid w:val="000F4A35"/>
    <w:rsid w:val="00264492"/>
    <w:rsid w:val="003F48C6"/>
    <w:rsid w:val="00481F0F"/>
    <w:rsid w:val="007F31D3"/>
    <w:rsid w:val="00817AE3"/>
    <w:rsid w:val="00871DFF"/>
    <w:rsid w:val="00891C17"/>
    <w:rsid w:val="008C64B5"/>
    <w:rsid w:val="008E29FF"/>
    <w:rsid w:val="00981F0E"/>
    <w:rsid w:val="009A42AE"/>
    <w:rsid w:val="009F77E6"/>
    <w:rsid w:val="00B04F20"/>
    <w:rsid w:val="00B948E2"/>
    <w:rsid w:val="00BE2E99"/>
    <w:rsid w:val="00BF08EE"/>
    <w:rsid w:val="00D458FA"/>
    <w:rsid w:val="00E3116A"/>
    <w:rsid w:val="34E5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E301"/>
  <w15:docId w15:val="{3F904351-9852-414B-9FED-AE72324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FF"/>
  </w:style>
  <w:style w:type="paragraph" w:styleId="Footer">
    <w:name w:val="footer"/>
    <w:basedOn w:val="Normal"/>
    <w:link w:val="FooterChar"/>
    <w:uiPriority w:val="99"/>
    <w:unhideWhenUsed/>
    <w:rsid w:val="008E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9FF"/>
  </w:style>
  <w:style w:type="paragraph" w:styleId="BalloonText">
    <w:name w:val="Balloon Text"/>
    <w:basedOn w:val="Normal"/>
    <w:link w:val="BalloonTextChar"/>
    <w:uiPriority w:val="99"/>
    <w:semiHidden/>
    <w:unhideWhenUsed/>
    <w:rsid w:val="008E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Zefiretto, Laura A</cp:lastModifiedBy>
  <cp:revision>3</cp:revision>
  <dcterms:created xsi:type="dcterms:W3CDTF">2021-03-16T18:17:00Z</dcterms:created>
  <dcterms:modified xsi:type="dcterms:W3CDTF">2021-04-16T18:13:00Z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2021-03-11T00:00:00Z</vt:filetime>
  </property>
</Properties>
</file>