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965E7" w14:textId="37290CB2" w:rsidR="006661A5" w:rsidRDefault="006661A5">
      <w:bookmarkStart w:id="0" w:name="_Hlk199314170"/>
      <w:bookmarkEnd w:id="0"/>
    </w:p>
    <w:sdt>
      <w:sdtPr>
        <w:id w:val="195048560"/>
        <w:docPartObj>
          <w:docPartGallery w:val="Cover Pages"/>
          <w:docPartUnique/>
        </w:docPartObj>
      </w:sdtPr>
      <w:sdtEndPr>
        <w:rPr>
          <w:rFonts w:ascii="Cambria" w:eastAsia="Times New Roman" w:hAnsi="Cambria"/>
          <w:b/>
          <w:bCs/>
          <w:sz w:val="96"/>
          <w:szCs w:val="96"/>
        </w:rPr>
      </w:sdtEndPr>
      <w:sdtContent>
        <w:p w14:paraId="7152918E" w14:textId="3B2A855B" w:rsidR="007D7844" w:rsidRDefault="00A7770C">
          <w:r>
            <w:rPr>
              <w:noProof/>
            </w:rPr>
            <mc:AlternateContent>
              <mc:Choice Requires="wpg">
                <w:drawing>
                  <wp:anchor distT="0" distB="0" distL="114300" distR="114300" simplePos="0" relativeHeight="251658244" behindDoc="0" locked="0" layoutInCell="1" allowOverlap="1" wp14:anchorId="275805C1" wp14:editId="694ACE32">
                    <wp:simplePos x="0" y="0"/>
                    <wp:positionH relativeFrom="page">
                      <wp:posOffset>4677205</wp:posOffset>
                    </wp:positionH>
                    <wp:positionV relativeFrom="page">
                      <wp:align>top</wp:align>
                    </wp:positionV>
                    <wp:extent cx="3113405" cy="10058400"/>
                    <wp:effectExtent l="0" t="0" r="15240" b="19050"/>
                    <wp:wrapNone/>
                    <wp:docPr id="453" name="Group 453"/>
                    <wp:cNvGraphicFramePr/>
                    <a:graphic xmlns:a="http://schemas.openxmlformats.org/drawingml/2006/main">
                      <a:graphicData uri="http://schemas.microsoft.com/office/word/2010/wordprocessingGroup">
                        <wpg:wgp>
                          <wpg:cNvGrpSpPr/>
                          <wpg:grpSpPr>
                            <a:xfrm>
                              <a:off x="0" y="0"/>
                              <a:ext cx="3113405" cy="10058400"/>
                              <a:chOff x="0" y="0"/>
                              <a:chExt cx="3113670" cy="10058400"/>
                            </a:xfrm>
                            <a:solidFill>
                              <a:srgbClr val="92D050"/>
                            </a:solidFill>
                          </wpg:grpSpPr>
                          <wps:wsp>
                            <wps:cNvPr id="459" name="Rectangle 459" descr="Light vertical"/>
                            <wps:cNvSpPr>
                              <a:spLocks noChangeArrowheads="1"/>
                            </wps:cNvSpPr>
                            <wps:spPr bwMode="auto">
                              <a:xfrm>
                                <a:off x="0" y="0"/>
                                <a:ext cx="138545" cy="10058400"/>
                              </a:xfrm>
                              <a:prstGeom prst="rect">
                                <a:avLst/>
                              </a:prstGeom>
                              <a:grp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14300" y="0"/>
                                <a:ext cx="2962613" cy="10058400"/>
                              </a:xfrm>
                              <a:prstGeom prst="rect">
                                <a:avLst/>
                              </a:prstGeom>
                              <a:grpFill/>
                              <a:ln w="9525">
                                <a:solidFill>
                                  <a:srgbClr val="D8D8D8"/>
                                </a:solidFill>
                                <a:miter lim="800000"/>
                                <a:headEnd/>
                                <a:tailEnd/>
                              </a:ln>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grp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Century Gothic" w:hAnsi="Century Gothic"/>
                                      <w:sz w:val="144"/>
                                      <w:szCs w:val="144"/>
                                    </w:rPr>
                                    <w:alias w:val="Year"/>
                                    <w:id w:val="1012341074"/>
                                    <w:dataBinding w:prefixMappings="xmlns:ns0='http://schemas.microsoft.com/office/2006/coverPageProps'" w:xpath="/ns0:CoverPageProperties[1]/ns0:PublishDate[1]" w:storeItemID="{55AF091B-3C7A-41E3-B477-F2FDAA23CFDA}"/>
                                    <w:date w:fullDate="2025-01-01T00:00:00Z">
                                      <w:dateFormat w:val="yyyy"/>
                                      <w:lid w:val="en-US"/>
                                      <w:storeMappedDataAs w:val="dateTime"/>
                                      <w:calendar w:val="gregorian"/>
                                    </w:date>
                                  </w:sdtPr>
                                  <w:sdtEndPr/>
                                  <w:sdtContent>
                                    <w:p w14:paraId="028CF6DD" w14:textId="5E95932B" w:rsidR="0002120F" w:rsidRDefault="0002120F">
                                      <w:pPr>
                                        <w:pStyle w:val="NoSpacing"/>
                                        <w:rPr>
                                          <w:color w:val="FFFFFF" w:themeColor="background1"/>
                                          <w:sz w:val="96"/>
                                          <w:szCs w:val="96"/>
                                        </w:rPr>
                                      </w:pPr>
                                      <w:r w:rsidRPr="006E4797">
                                        <w:rPr>
                                          <w:rFonts w:ascii="Century Gothic" w:hAnsi="Century Gothic"/>
                                          <w:sz w:val="144"/>
                                          <w:szCs w:val="144"/>
                                        </w:rPr>
                                        <w:t>202</w:t>
                                      </w:r>
                                      <w:r w:rsidR="00482DCE">
                                        <w:rPr>
                                          <w:rFonts w:ascii="Century Gothic" w:hAnsi="Century Gothic"/>
                                          <w:sz w:val="144"/>
                                          <w:szCs w:val="144"/>
                                        </w:rPr>
                                        <w:t>5</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48212"/>
                                <a:ext cx="3089515" cy="2982527"/>
                              </a:xfrm>
                              <a:prstGeom prst="rect">
                                <a:avLst/>
                              </a:prstGeom>
                              <a:grp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C0D3AD5" w14:textId="77777777" w:rsidR="0002120F" w:rsidRPr="0013317B" w:rsidRDefault="0002120F" w:rsidP="00377A3D">
                                  <w:pPr>
                                    <w:spacing w:after="0" w:line="240" w:lineRule="auto"/>
                                    <w:rPr>
                                      <w:rFonts w:ascii="Georgia Pro" w:hAnsi="Georgia Pro"/>
                                      <w:b/>
                                      <w:sz w:val="24"/>
                                      <w:szCs w:val="24"/>
                                    </w:rPr>
                                  </w:pPr>
                                  <w:r w:rsidRPr="0013317B">
                                    <w:rPr>
                                      <w:rFonts w:ascii="Georgia Pro" w:hAnsi="Georgia Pro"/>
                                      <w:b/>
                                      <w:sz w:val="24"/>
                                      <w:szCs w:val="24"/>
                                    </w:rPr>
                                    <w:t>Rural Economic Development Division/State CDBG Program</w:t>
                                  </w:r>
                                </w:p>
                                <w:p w14:paraId="6296DBB6" w14:textId="77777777" w:rsidR="0002120F" w:rsidRPr="0013317B" w:rsidRDefault="0002120F" w:rsidP="00377A3D">
                                  <w:pPr>
                                    <w:spacing w:after="0" w:line="240" w:lineRule="auto"/>
                                    <w:rPr>
                                      <w:rFonts w:ascii="Georgia Pro" w:hAnsi="Georgia Pro"/>
                                      <w:b/>
                                      <w:color w:val="FFFFFF" w:themeColor="background1"/>
                                      <w:sz w:val="18"/>
                                      <w:szCs w:val="18"/>
                                    </w:rPr>
                                  </w:pPr>
                                </w:p>
                                <w:p w14:paraId="5077C941" w14:textId="77777777" w:rsidR="0002120F" w:rsidRPr="0013317B" w:rsidRDefault="0002120F" w:rsidP="00377A3D">
                                  <w:pPr>
                                    <w:spacing w:after="0" w:line="240" w:lineRule="auto"/>
                                    <w:rPr>
                                      <w:rFonts w:ascii="Georgia Pro" w:hAnsi="Georgia Pro"/>
                                      <w:b/>
                                      <w:sz w:val="24"/>
                                      <w:szCs w:val="24"/>
                                    </w:rPr>
                                  </w:pPr>
                                  <w:r w:rsidRPr="0013317B">
                                    <w:rPr>
                                      <w:rFonts w:ascii="Georgia Pro" w:hAnsi="Georgia Pro"/>
                                      <w:b/>
                                      <w:sz w:val="24"/>
                                      <w:szCs w:val="24"/>
                                    </w:rPr>
                                    <w:t>Mailing Address:</w:t>
                                  </w:r>
                                </w:p>
                                <w:p w14:paraId="1E70B149" w14:textId="77777777" w:rsidR="0002120F" w:rsidRPr="0013317B" w:rsidRDefault="0002120F" w:rsidP="00377A3D">
                                  <w:pPr>
                                    <w:spacing w:after="0" w:line="240" w:lineRule="auto"/>
                                    <w:rPr>
                                      <w:rFonts w:ascii="Georgia Pro" w:hAnsi="Georgia Pro"/>
                                      <w:sz w:val="24"/>
                                      <w:szCs w:val="24"/>
                                    </w:rPr>
                                  </w:pPr>
                                  <w:r w:rsidRPr="0013317B">
                                    <w:rPr>
                                      <w:rFonts w:ascii="Georgia Pro" w:hAnsi="Georgia Pro"/>
                                      <w:sz w:val="24"/>
                                      <w:szCs w:val="24"/>
                                    </w:rPr>
                                    <w:t xml:space="preserve">4346 Mail Service Center </w:t>
                                  </w:r>
                                </w:p>
                                <w:p w14:paraId="644DFBDC" w14:textId="157742EC" w:rsidR="0002120F" w:rsidRPr="0013317B" w:rsidRDefault="0002120F" w:rsidP="00377A3D">
                                  <w:pPr>
                                    <w:spacing w:after="0" w:line="240" w:lineRule="auto"/>
                                    <w:rPr>
                                      <w:rFonts w:ascii="Georgia Pro" w:hAnsi="Georgia Pro"/>
                                      <w:sz w:val="24"/>
                                      <w:szCs w:val="24"/>
                                    </w:rPr>
                                  </w:pPr>
                                  <w:r w:rsidRPr="0013317B">
                                    <w:rPr>
                                      <w:rFonts w:ascii="Georgia Pro" w:hAnsi="Georgia Pro"/>
                                      <w:sz w:val="24"/>
                                      <w:szCs w:val="24"/>
                                    </w:rPr>
                                    <w:t>Raleigh, NC  27699-43</w:t>
                                  </w:r>
                                  <w:r w:rsidR="00E663B2">
                                    <w:rPr>
                                      <w:rFonts w:ascii="Georgia Pro" w:hAnsi="Georgia Pro"/>
                                      <w:sz w:val="24"/>
                                      <w:szCs w:val="24"/>
                                    </w:rPr>
                                    <w:t>3</w:t>
                                  </w:r>
                                  <w:r w:rsidRPr="0013317B">
                                    <w:rPr>
                                      <w:rFonts w:ascii="Georgia Pro" w:hAnsi="Georgia Pro"/>
                                      <w:sz w:val="24"/>
                                      <w:szCs w:val="24"/>
                                    </w:rPr>
                                    <w:t>6</w:t>
                                  </w:r>
                                </w:p>
                                <w:p w14:paraId="1EC4058F" w14:textId="77777777" w:rsidR="0002120F" w:rsidRPr="0013317B" w:rsidRDefault="0002120F" w:rsidP="00377A3D">
                                  <w:pPr>
                                    <w:spacing w:after="0" w:line="240" w:lineRule="auto"/>
                                    <w:rPr>
                                      <w:rFonts w:ascii="Georgia Pro" w:hAnsi="Georgia Pro"/>
                                      <w:color w:val="FFFFFF" w:themeColor="background1"/>
                                      <w:sz w:val="18"/>
                                      <w:szCs w:val="18"/>
                                    </w:rPr>
                                  </w:pPr>
                                </w:p>
                                <w:p w14:paraId="6116023C" w14:textId="77777777" w:rsidR="0002120F" w:rsidRPr="0013317B" w:rsidRDefault="0002120F" w:rsidP="00377A3D">
                                  <w:pPr>
                                    <w:spacing w:after="0" w:line="240" w:lineRule="auto"/>
                                    <w:rPr>
                                      <w:rFonts w:ascii="Georgia Pro" w:hAnsi="Georgia Pro"/>
                                      <w:b/>
                                      <w:sz w:val="24"/>
                                      <w:szCs w:val="24"/>
                                    </w:rPr>
                                  </w:pPr>
                                  <w:r w:rsidRPr="0013317B">
                                    <w:rPr>
                                      <w:rFonts w:ascii="Georgia Pro" w:hAnsi="Georgia Pro"/>
                                      <w:b/>
                                      <w:sz w:val="24"/>
                                      <w:szCs w:val="24"/>
                                    </w:rPr>
                                    <w:t>Street Address:</w:t>
                                  </w:r>
                                </w:p>
                                <w:p w14:paraId="246095FC" w14:textId="2044308F" w:rsidR="0002120F" w:rsidRPr="0013317B" w:rsidRDefault="0002120F" w:rsidP="00377A3D">
                                  <w:pPr>
                                    <w:spacing w:after="0" w:line="240" w:lineRule="auto"/>
                                    <w:rPr>
                                      <w:rFonts w:ascii="Georgia Pro" w:hAnsi="Georgia Pro"/>
                                      <w:sz w:val="24"/>
                                      <w:szCs w:val="24"/>
                                    </w:rPr>
                                  </w:pPr>
                                  <w:r w:rsidRPr="0013317B">
                                    <w:rPr>
                                      <w:rFonts w:ascii="Georgia Pro" w:hAnsi="Georgia Pro"/>
                                      <w:sz w:val="24"/>
                                      <w:szCs w:val="24"/>
                                    </w:rPr>
                                    <w:t>301 N. Wilmington Street</w:t>
                                  </w:r>
                                  <w:r w:rsidR="00BF0503" w:rsidRPr="0013317B">
                                    <w:rPr>
                                      <w:rFonts w:ascii="Georgia Pro" w:hAnsi="Georgia Pro"/>
                                      <w:sz w:val="24"/>
                                      <w:szCs w:val="24"/>
                                    </w:rPr>
                                    <w:t>, 4</w:t>
                                  </w:r>
                                  <w:r w:rsidR="00BF0503" w:rsidRPr="0013317B">
                                    <w:rPr>
                                      <w:rFonts w:ascii="Georgia Pro" w:hAnsi="Georgia Pro"/>
                                      <w:sz w:val="24"/>
                                      <w:szCs w:val="24"/>
                                      <w:vertAlign w:val="superscript"/>
                                    </w:rPr>
                                    <w:t>th</w:t>
                                  </w:r>
                                  <w:r w:rsidR="00BF0503" w:rsidRPr="0013317B">
                                    <w:rPr>
                                      <w:rFonts w:ascii="Georgia Pro" w:hAnsi="Georgia Pro"/>
                                      <w:sz w:val="24"/>
                                      <w:szCs w:val="24"/>
                                    </w:rPr>
                                    <w:t xml:space="preserve"> Floor</w:t>
                                  </w:r>
                                </w:p>
                                <w:p w14:paraId="2866A463" w14:textId="77777777" w:rsidR="0002120F" w:rsidRPr="0013317B" w:rsidRDefault="0002120F" w:rsidP="00377A3D">
                                  <w:pPr>
                                    <w:spacing w:after="0" w:line="240" w:lineRule="auto"/>
                                    <w:rPr>
                                      <w:rFonts w:ascii="Georgia Pro" w:hAnsi="Georgia Pro"/>
                                      <w:sz w:val="24"/>
                                      <w:szCs w:val="24"/>
                                    </w:rPr>
                                  </w:pPr>
                                  <w:r w:rsidRPr="0013317B">
                                    <w:rPr>
                                      <w:rFonts w:ascii="Georgia Pro" w:hAnsi="Georgia Pro"/>
                                      <w:sz w:val="24"/>
                                      <w:szCs w:val="24"/>
                                    </w:rPr>
                                    <w:t>Raleigh, NC 27699</w:t>
                                  </w:r>
                                </w:p>
                                <w:p w14:paraId="04BD3A84" w14:textId="77777777" w:rsidR="0002120F" w:rsidRPr="0013317B" w:rsidRDefault="0002120F" w:rsidP="00377A3D">
                                  <w:pPr>
                                    <w:spacing w:after="0" w:line="240" w:lineRule="auto"/>
                                    <w:rPr>
                                      <w:rFonts w:ascii="Georgia Pro" w:hAnsi="Georgia Pro"/>
                                      <w:sz w:val="18"/>
                                      <w:szCs w:val="18"/>
                                    </w:rPr>
                                  </w:pPr>
                                </w:p>
                                <w:p w14:paraId="6A7A978B" w14:textId="77777777" w:rsidR="0002120F" w:rsidRPr="0013317B" w:rsidRDefault="0002120F" w:rsidP="00377A3D">
                                  <w:pPr>
                                    <w:spacing w:after="0" w:line="240" w:lineRule="auto"/>
                                    <w:rPr>
                                      <w:rFonts w:ascii="Georgia Pro" w:hAnsi="Georgia Pro"/>
                                      <w:sz w:val="24"/>
                                      <w:szCs w:val="24"/>
                                    </w:rPr>
                                  </w:pPr>
                                  <w:r w:rsidRPr="0013317B">
                                    <w:rPr>
                                      <w:rFonts w:ascii="Georgia Pro" w:hAnsi="Georgia Pro"/>
                                      <w:sz w:val="24"/>
                                      <w:szCs w:val="24"/>
                                    </w:rPr>
                                    <w:t>(919) 814-4600 (voice)</w:t>
                                  </w:r>
                                </w:p>
                                <w:p w14:paraId="7C14952C" w14:textId="7B90EA24" w:rsidR="0002120F" w:rsidRPr="0013317B" w:rsidRDefault="0002120F" w:rsidP="00377A3D">
                                  <w:pPr>
                                    <w:spacing w:after="0" w:line="240" w:lineRule="auto"/>
                                    <w:rPr>
                                      <w:rFonts w:ascii="Georgia Pro" w:hAnsi="Georgia Pro"/>
                                      <w:sz w:val="24"/>
                                      <w:szCs w:val="24"/>
                                    </w:rPr>
                                  </w:pPr>
                                  <w:r w:rsidRPr="0013317B">
                                    <w:rPr>
                                      <w:rFonts w:ascii="Georgia Pro" w:hAnsi="Georgia Pro"/>
                                      <w:sz w:val="24"/>
                                      <w:szCs w:val="24"/>
                                    </w:rPr>
                                    <w:t>(919) 715-0096</w:t>
                                  </w:r>
                                  <w:r w:rsidR="00BF3F6D" w:rsidRPr="0013317B">
                                    <w:rPr>
                                      <w:rFonts w:ascii="Georgia Pro" w:hAnsi="Georgia Pro"/>
                                      <w:sz w:val="24"/>
                                      <w:szCs w:val="24"/>
                                    </w:rPr>
                                    <w:t xml:space="preserve"> </w:t>
                                  </w:r>
                                  <w:r w:rsidRPr="0013317B">
                                    <w:rPr>
                                      <w:rFonts w:ascii="Georgia Pro" w:hAnsi="Georgia Pro"/>
                                      <w:sz w:val="24"/>
                                      <w:szCs w:val="24"/>
                                    </w:rPr>
                                    <w:t>(fax)</w:t>
                                  </w:r>
                                </w:p>
                                <w:p w14:paraId="3CABA57B" w14:textId="77777777" w:rsidR="0002120F" w:rsidRPr="0013317B" w:rsidRDefault="0002120F" w:rsidP="00377A3D">
                                  <w:pPr>
                                    <w:spacing w:after="0" w:line="240" w:lineRule="auto"/>
                                    <w:rPr>
                                      <w:rFonts w:ascii="Georgia Pro" w:hAnsi="Georgia Pro"/>
                                      <w:sz w:val="24"/>
                                      <w:szCs w:val="24"/>
                                    </w:rPr>
                                  </w:pPr>
                                  <w:r w:rsidRPr="0013317B">
                                    <w:rPr>
                                      <w:rFonts w:ascii="Georgia Pro" w:hAnsi="Georgia Pro"/>
                                      <w:sz w:val="24"/>
                                      <w:szCs w:val="24"/>
                                    </w:rPr>
                                    <w:t>(800) 735-2962 (TDD)</w:t>
                                  </w:r>
                                </w:p>
                                <w:p w14:paraId="101D7947" w14:textId="244B453E" w:rsidR="0002120F" w:rsidRDefault="00992A69" w:rsidP="00992A69">
                                  <w:pPr>
                                    <w:spacing w:after="0" w:line="240" w:lineRule="auto"/>
                                    <w:rPr>
                                      <w:color w:val="FFFFFF" w:themeColor="background1"/>
                                    </w:rPr>
                                  </w:pPr>
                                  <w:hyperlink r:id="rId12" w:history="1">
                                    <w:r w:rsidRPr="0013317B">
                                      <w:rPr>
                                        <w:rStyle w:val="Hyperlink"/>
                                        <w:rFonts w:ascii="Georgia Pro" w:hAnsi="Georgia Pro"/>
                                        <w:sz w:val="24"/>
                                        <w:szCs w:val="24"/>
                                      </w:rPr>
                                      <w:t>www.commerce.nc.gov</w:t>
                                    </w:r>
                                  </w:hyperlink>
                                  <w:r>
                                    <w:rPr>
                                      <w:rFonts w:ascii="Gill Sans MT" w:hAnsi="Gill Sans MT"/>
                                      <w:sz w:val="24"/>
                                      <w:szCs w:val="24"/>
                                    </w:rPr>
                                    <w:t xml:space="preserve"> </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275805C1" id="Group 453" o:spid="_x0000_s1026" style="position:absolute;margin-left:368.3pt;margin-top:0;width:245.15pt;height:11in;z-index:251658244;mso-width-percent:400;mso-height-percent:1000;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" filled="f" strokecolor="white" strokeweight="1pt">
                      <v:shadow color="#d8d8d8" offset="3pt,3pt"/>
                    </v:rect>
                    <v:rect id="Rectangle 460" o:spid="_x0000_s1028" style="position:absolute;left:1143;width:29626;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" fill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" filled="f" strokecolor="white" strokeweight="1pt">
                      <v:shadow color="#d8d8d8" offset="3pt,3pt"/>
                      <v:textbox inset="28.8pt,14.4pt,14.4pt,14.4pt">
                        <w:txbxContent>
                          <w:sdt>
                            <w:sdtPr>
                              <w:rPr>
                                <w:rFonts w:ascii="Century Gothic" w:hAnsi="Century Gothic"/>
                                <w:sz w:val="144"/>
                                <w:szCs w:val="144"/>
                              </w:rPr>
                              <w:alias w:val="Year"/>
                              <w:id w:val="1012341074"/>
                              <w:dataBinding w:prefixMappings="xmlns:ns0='http://schemas.microsoft.com/office/2006/coverPageProps'" w:xpath="/ns0:CoverPageProperties[1]/ns0:PublishDate[1]" w:storeItemID="{55AF091B-3C7A-41E3-B477-F2FDAA23CFDA}"/>
                              <w:date w:fullDate="2025-01-01T00:00:00Z">
                                <w:dateFormat w:val="yyyy"/>
                                <w:lid w:val="en-US"/>
                                <w:storeMappedDataAs w:val="dateTime"/>
                                <w:calendar w:val="gregorian"/>
                              </w:date>
                            </w:sdtPr>
                            <w:sdtEndPr/>
                            <w:sdtContent>
                              <w:p w14:paraId="028CF6DD" w14:textId="5E95932B" w:rsidR="0002120F" w:rsidRDefault="0002120F">
                                <w:pPr>
                                  <w:pStyle w:val="NoSpacing"/>
                                  <w:rPr>
                                    <w:color w:val="FFFFFF" w:themeColor="background1"/>
                                    <w:sz w:val="96"/>
                                    <w:szCs w:val="96"/>
                                  </w:rPr>
                                </w:pPr>
                                <w:r w:rsidRPr="006E4797">
                                  <w:rPr>
                                    <w:rFonts w:ascii="Century Gothic" w:hAnsi="Century Gothic"/>
                                    <w:sz w:val="144"/>
                                    <w:szCs w:val="144"/>
                                  </w:rPr>
                                  <w:t>202</w:t>
                                </w:r>
                                <w:r w:rsidR="00482DCE">
                                  <w:rPr>
                                    <w:rFonts w:ascii="Century Gothic" w:hAnsi="Century Gothic"/>
                                    <w:sz w:val="144"/>
                                    <w:szCs w:val="144"/>
                                  </w:rPr>
                                  <w:t>5</w:t>
                                </w:r>
                              </w:p>
                            </w:sdtContent>
                          </w:sdt>
                        </w:txbxContent>
                      </v:textbox>
                    </v:rect>
                    <v:rect id="Rectangle 9" o:spid="_x0000_s1030" style="position:absolute;top:67482;width:30895;height:2982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" filled="f" strokecolor="white" strokeweight="1pt">
                      <v:shadow color="#d8d8d8" offset="3pt,3pt"/>
                      <v:textbox inset="28.8pt,14.4pt,14.4pt,14.4pt">
                        <w:txbxContent>
                          <w:p w14:paraId="3C0D3AD5" w14:textId="77777777" w:rsidR="0002120F" w:rsidRPr="0013317B" w:rsidRDefault="0002120F" w:rsidP="00377A3D">
                            <w:pPr>
                              <w:spacing w:after="0" w:line="240" w:lineRule="auto"/>
                              <w:rPr>
                                <w:rFonts w:ascii="Georgia Pro" w:hAnsi="Georgia Pro"/>
                                <w:b/>
                                <w:sz w:val="24"/>
                                <w:szCs w:val="24"/>
                              </w:rPr>
                            </w:pPr>
                            <w:r w:rsidRPr="0013317B">
                              <w:rPr>
                                <w:rFonts w:ascii="Georgia Pro" w:hAnsi="Georgia Pro"/>
                                <w:b/>
                                <w:sz w:val="24"/>
                                <w:szCs w:val="24"/>
                              </w:rPr>
                              <w:t>Rural Economic Development Division/State CDBG Program</w:t>
                            </w:r>
                          </w:p>
                          <w:p w14:paraId="6296DBB6" w14:textId="77777777" w:rsidR="0002120F" w:rsidRPr="0013317B" w:rsidRDefault="0002120F" w:rsidP="00377A3D">
                            <w:pPr>
                              <w:spacing w:after="0" w:line="240" w:lineRule="auto"/>
                              <w:rPr>
                                <w:rFonts w:ascii="Georgia Pro" w:hAnsi="Georgia Pro"/>
                                <w:b/>
                                <w:color w:val="FFFFFF" w:themeColor="background1"/>
                                <w:sz w:val="18"/>
                                <w:szCs w:val="18"/>
                              </w:rPr>
                            </w:pPr>
                          </w:p>
                          <w:p w14:paraId="5077C941" w14:textId="77777777" w:rsidR="0002120F" w:rsidRPr="0013317B" w:rsidRDefault="0002120F" w:rsidP="00377A3D">
                            <w:pPr>
                              <w:spacing w:after="0" w:line="240" w:lineRule="auto"/>
                              <w:rPr>
                                <w:rFonts w:ascii="Georgia Pro" w:hAnsi="Georgia Pro"/>
                                <w:b/>
                                <w:sz w:val="24"/>
                                <w:szCs w:val="24"/>
                              </w:rPr>
                            </w:pPr>
                            <w:r w:rsidRPr="0013317B">
                              <w:rPr>
                                <w:rFonts w:ascii="Georgia Pro" w:hAnsi="Georgia Pro"/>
                                <w:b/>
                                <w:sz w:val="24"/>
                                <w:szCs w:val="24"/>
                              </w:rPr>
                              <w:t>Mailing Address:</w:t>
                            </w:r>
                          </w:p>
                          <w:p w14:paraId="1E70B149" w14:textId="77777777" w:rsidR="0002120F" w:rsidRPr="0013317B" w:rsidRDefault="0002120F" w:rsidP="00377A3D">
                            <w:pPr>
                              <w:spacing w:after="0" w:line="240" w:lineRule="auto"/>
                              <w:rPr>
                                <w:rFonts w:ascii="Georgia Pro" w:hAnsi="Georgia Pro"/>
                                <w:sz w:val="24"/>
                                <w:szCs w:val="24"/>
                              </w:rPr>
                            </w:pPr>
                            <w:r w:rsidRPr="0013317B">
                              <w:rPr>
                                <w:rFonts w:ascii="Georgia Pro" w:hAnsi="Georgia Pro"/>
                                <w:sz w:val="24"/>
                                <w:szCs w:val="24"/>
                              </w:rPr>
                              <w:t xml:space="preserve">4346 Mail Service Center </w:t>
                            </w:r>
                          </w:p>
                          <w:p w14:paraId="644DFBDC" w14:textId="157742EC" w:rsidR="0002120F" w:rsidRPr="0013317B" w:rsidRDefault="0002120F" w:rsidP="00377A3D">
                            <w:pPr>
                              <w:spacing w:after="0" w:line="240" w:lineRule="auto"/>
                              <w:rPr>
                                <w:rFonts w:ascii="Georgia Pro" w:hAnsi="Georgia Pro"/>
                                <w:sz w:val="24"/>
                                <w:szCs w:val="24"/>
                              </w:rPr>
                            </w:pPr>
                            <w:r w:rsidRPr="0013317B">
                              <w:rPr>
                                <w:rFonts w:ascii="Georgia Pro" w:hAnsi="Georgia Pro"/>
                                <w:sz w:val="24"/>
                                <w:szCs w:val="24"/>
                              </w:rPr>
                              <w:t>Raleigh, NC  27699-43</w:t>
                            </w:r>
                            <w:r w:rsidR="00E663B2">
                              <w:rPr>
                                <w:rFonts w:ascii="Georgia Pro" w:hAnsi="Georgia Pro"/>
                                <w:sz w:val="24"/>
                                <w:szCs w:val="24"/>
                              </w:rPr>
                              <w:t>3</w:t>
                            </w:r>
                            <w:r w:rsidRPr="0013317B">
                              <w:rPr>
                                <w:rFonts w:ascii="Georgia Pro" w:hAnsi="Georgia Pro"/>
                                <w:sz w:val="24"/>
                                <w:szCs w:val="24"/>
                              </w:rPr>
                              <w:t>6</w:t>
                            </w:r>
                          </w:p>
                          <w:p w14:paraId="1EC4058F" w14:textId="77777777" w:rsidR="0002120F" w:rsidRPr="0013317B" w:rsidRDefault="0002120F" w:rsidP="00377A3D">
                            <w:pPr>
                              <w:spacing w:after="0" w:line="240" w:lineRule="auto"/>
                              <w:rPr>
                                <w:rFonts w:ascii="Georgia Pro" w:hAnsi="Georgia Pro"/>
                                <w:color w:val="FFFFFF" w:themeColor="background1"/>
                                <w:sz w:val="18"/>
                                <w:szCs w:val="18"/>
                              </w:rPr>
                            </w:pPr>
                          </w:p>
                          <w:p w14:paraId="6116023C" w14:textId="77777777" w:rsidR="0002120F" w:rsidRPr="0013317B" w:rsidRDefault="0002120F" w:rsidP="00377A3D">
                            <w:pPr>
                              <w:spacing w:after="0" w:line="240" w:lineRule="auto"/>
                              <w:rPr>
                                <w:rFonts w:ascii="Georgia Pro" w:hAnsi="Georgia Pro"/>
                                <w:b/>
                                <w:sz w:val="24"/>
                                <w:szCs w:val="24"/>
                              </w:rPr>
                            </w:pPr>
                            <w:r w:rsidRPr="0013317B">
                              <w:rPr>
                                <w:rFonts w:ascii="Georgia Pro" w:hAnsi="Georgia Pro"/>
                                <w:b/>
                                <w:sz w:val="24"/>
                                <w:szCs w:val="24"/>
                              </w:rPr>
                              <w:t>Street Address:</w:t>
                            </w:r>
                          </w:p>
                          <w:p w14:paraId="246095FC" w14:textId="2044308F" w:rsidR="0002120F" w:rsidRPr="0013317B" w:rsidRDefault="0002120F" w:rsidP="00377A3D">
                            <w:pPr>
                              <w:spacing w:after="0" w:line="240" w:lineRule="auto"/>
                              <w:rPr>
                                <w:rFonts w:ascii="Georgia Pro" w:hAnsi="Georgia Pro"/>
                                <w:sz w:val="24"/>
                                <w:szCs w:val="24"/>
                              </w:rPr>
                            </w:pPr>
                            <w:r w:rsidRPr="0013317B">
                              <w:rPr>
                                <w:rFonts w:ascii="Georgia Pro" w:hAnsi="Georgia Pro"/>
                                <w:sz w:val="24"/>
                                <w:szCs w:val="24"/>
                              </w:rPr>
                              <w:t>301 N. Wilmington Street</w:t>
                            </w:r>
                            <w:r w:rsidR="00BF0503" w:rsidRPr="0013317B">
                              <w:rPr>
                                <w:rFonts w:ascii="Georgia Pro" w:hAnsi="Georgia Pro"/>
                                <w:sz w:val="24"/>
                                <w:szCs w:val="24"/>
                              </w:rPr>
                              <w:t>, 4</w:t>
                            </w:r>
                            <w:r w:rsidR="00BF0503" w:rsidRPr="0013317B">
                              <w:rPr>
                                <w:rFonts w:ascii="Georgia Pro" w:hAnsi="Georgia Pro"/>
                                <w:sz w:val="24"/>
                                <w:szCs w:val="24"/>
                                <w:vertAlign w:val="superscript"/>
                              </w:rPr>
                              <w:t>th</w:t>
                            </w:r>
                            <w:r w:rsidR="00BF0503" w:rsidRPr="0013317B">
                              <w:rPr>
                                <w:rFonts w:ascii="Georgia Pro" w:hAnsi="Georgia Pro"/>
                                <w:sz w:val="24"/>
                                <w:szCs w:val="24"/>
                              </w:rPr>
                              <w:t xml:space="preserve"> Floor</w:t>
                            </w:r>
                          </w:p>
                          <w:p w14:paraId="2866A463" w14:textId="77777777" w:rsidR="0002120F" w:rsidRPr="0013317B" w:rsidRDefault="0002120F" w:rsidP="00377A3D">
                            <w:pPr>
                              <w:spacing w:after="0" w:line="240" w:lineRule="auto"/>
                              <w:rPr>
                                <w:rFonts w:ascii="Georgia Pro" w:hAnsi="Georgia Pro"/>
                                <w:sz w:val="24"/>
                                <w:szCs w:val="24"/>
                              </w:rPr>
                            </w:pPr>
                            <w:r w:rsidRPr="0013317B">
                              <w:rPr>
                                <w:rFonts w:ascii="Georgia Pro" w:hAnsi="Georgia Pro"/>
                                <w:sz w:val="24"/>
                                <w:szCs w:val="24"/>
                              </w:rPr>
                              <w:t>Raleigh, NC 27699</w:t>
                            </w:r>
                          </w:p>
                          <w:p w14:paraId="04BD3A84" w14:textId="77777777" w:rsidR="0002120F" w:rsidRPr="0013317B" w:rsidRDefault="0002120F" w:rsidP="00377A3D">
                            <w:pPr>
                              <w:spacing w:after="0" w:line="240" w:lineRule="auto"/>
                              <w:rPr>
                                <w:rFonts w:ascii="Georgia Pro" w:hAnsi="Georgia Pro"/>
                                <w:sz w:val="18"/>
                                <w:szCs w:val="18"/>
                              </w:rPr>
                            </w:pPr>
                          </w:p>
                          <w:p w14:paraId="6A7A978B" w14:textId="77777777" w:rsidR="0002120F" w:rsidRPr="0013317B" w:rsidRDefault="0002120F" w:rsidP="00377A3D">
                            <w:pPr>
                              <w:spacing w:after="0" w:line="240" w:lineRule="auto"/>
                              <w:rPr>
                                <w:rFonts w:ascii="Georgia Pro" w:hAnsi="Georgia Pro"/>
                                <w:sz w:val="24"/>
                                <w:szCs w:val="24"/>
                              </w:rPr>
                            </w:pPr>
                            <w:r w:rsidRPr="0013317B">
                              <w:rPr>
                                <w:rFonts w:ascii="Georgia Pro" w:hAnsi="Georgia Pro"/>
                                <w:sz w:val="24"/>
                                <w:szCs w:val="24"/>
                              </w:rPr>
                              <w:t>(919) 814-4600 (voice)</w:t>
                            </w:r>
                          </w:p>
                          <w:p w14:paraId="7C14952C" w14:textId="7B90EA24" w:rsidR="0002120F" w:rsidRPr="0013317B" w:rsidRDefault="0002120F" w:rsidP="00377A3D">
                            <w:pPr>
                              <w:spacing w:after="0" w:line="240" w:lineRule="auto"/>
                              <w:rPr>
                                <w:rFonts w:ascii="Georgia Pro" w:hAnsi="Georgia Pro"/>
                                <w:sz w:val="24"/>
                                <w:szCs w:val="24"/>
                              </w:rPr>
                            </w:pPr>
                            <w:r w:rsidRPr="0013317B">
                              <w:rPr>
                                <w:rFonts w:ascii="Georgia Pro" w:hAnsi="Georgia Pro"/>
                                <w:sz w:val="24"/>
                                <w:szCs w:val="24"/>
                              </w:rPr>
                              <w:t>(919) 715-0096</w:t>
                            </w:r>
                            <w:r w:rsidR="00BF3F6D" w:rsidRPr="0013317B">
                              <w:rPr>
                                <w:rFonts w:ascii="Georgia Pro" w:hAnsi="Georgia Pro"/>
                                <w:sz w:val="24"/>
                                <w:szCs w:val="24"/>
                              </w:rPr>
                              <w:t xml:space="preserve"> </w:t>
                            </w:r>
                            <w:r w:rsidRPr="0013317B">
                              <w:rPr>
                                <w:rFonts w:ascii="Georgia Pro" w:hAnsi="Georgia Pro"/>
                                <w:sz w:val="24"/>
                                <w:szCs w:val="24"/>
                              </w:rPr>
                              <w:t>(fax)</w:t>
                            </w:r>
                          </w:p>
                          <w:p w14:paraId="3CABA57B" w14:textId="77777777" w:rsidR="0002120F" w:rsidRPr="0013317B" w:rsidRDefault="0002120F" w:rsidP="00377A3D">
                            <w:pPr>
                              <w:spacing w:after="0" w:line="240" w:lineRule="auto"/>
                              <w:rPr>
                                <w:rFonts w:ascii="Georgia Pro" w:hAnsi="Georgia Pro"/>
                                <w:sz w:val="24"/>
                                <w:szCs w:val="24"/>
                              </w:rPr>
                            </w:pPr>
                            <w:r w:rsidRPr="0013317B">
                              <w:rPr>
                                <w:rFonts w:ascii="Georgia Pro" w:hAnsi="Georgia Pro"/>
                                <w:sz w:val="24"/>
                                <w:szCs w:val="24"/>
                              </w:rPr>
                              <w:t>(800) 735-2962 (TDD)</w:t>
                            </w:r>
                          </w:p>
                          <w:p w14:paraId="101D7947" w14:textId="244B453E" w:rsidR="0002120F" w:rsidRDefault="00992A69" w:rsidP="00992A69">
                            <w:pPr>
                              <w:spacing w:after="0" w:line="240" w:lineRule="auto"/>
                              <w:rPr>
                                <w:color w:val="FFFFFF" w:themeColor="background1"/>
                              </w:rPr>
                            </w:pPr>
                            <w:hyperlink r:id="rId13" w:history="1">
                              <w:r w:rsidRPr="0013317B">
                                <w:rPr>
                                  <w:rStyle w:val="Hyperlink"/>
                                  <w:rFonts w:ascii="Georgia Pro" w:hAnsi="Georgia Pro"/>
                                  <w:sz w:val="24"/>
                                  <w:szCs w:val="24"/>
                                </w:rPr>
                                <w:t>www.commerce.nc.gov</w:t>
                              </w:r>
                            </w:hyperlink>
                            <w:r>
                              <w:rPr>
                                <w:rFonts w:ascii="Gill Sans MT" w:hAnsi="Gill Sans MT"/>
                                <w:sz w:val="24"/>
                                <w:szCs w:val="24"/>
                              </w:rPr>
                              <w:t xml:space="preserve"> </w:t>
                            </w:r>
                          </w:p>
                        </w:txbxContent>
                      </v:textbox>
                    </v:rect>
                    <w10:wrap anchorx="page" anchory="page"/>
                  </v:group>
                </w:pict>
              </mc:Fallback>
            </mc:AlternateContent>
          </w:r>
          <w:r w:rsidR="0017486B">
            <w:rPr>
              <w:noProof/>
            </w:rPr>
            <mc:AlternateContent>
              <mc:Choice Requires="wpg">
                <w:drawing>
                  <wp:anchor distT="0" distB="0" distL="114300" distR="114300" simplePos="0" relativeHeight="251658240" behindDoc="0" locked="0" layoutInCell="0" allowOverlap="1" wp14:anchorId="5825D9BB" wp14:editId="52C8AF56">
                    <wp:simplePos x="0" y="0"/>
                    <wp:positionH relativeFrom="page">
                      <wp:posOffset>4648200</wp:posOffset>
                    </wp:positionH>
                    <wp:positionV relativeFrom="page">
                      <wp:align>top</wp:align>
                    </wp:positionV>
                    <wp:extent cx="3391535" cy="10139045"/>
                    <wp:effectExtent l="0" t="19050" r="323215" b="1460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1535" cy="10139045"/>
                              <a:chOff x="7338" y="0"/>
                              <a:chExt cx="5730" cy="15833"/>
                            </a:xfrm>
                            <a:solidFill>
                              <a:srgbClr val="92D050"/>
                            </a:solidFill>
                          </wpg:grpSpPr>
                          <wps:wsp>
                            <wps:cNvPr id="10" name="Rectangle 5" descr="Light vertical"/>
                            <wps:cNvSpPr>
                              <a:spLocks noChangeArrowheads="1"/>
                            </wps:cNvSpPr>
                            <wps:spPr bwMode="auto">
                              <a:xfrm>
                                <a:off x="7338" y="8"/>
                                <a:ext cx="203" cy="15825"/>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1" name="Rectangle 6"/>
                            <wps:cNvSpPr>
                              <a:spLocks noChangeArrowheads="1"/>
                            </wps:cNvSpPr>
                            <wps:spPr bwMode="auto">
                              <a:xfrm flipH="1">
                                <a:off x="12654" y="0"/>
                                <a:ext cx="181" cy="3958"/>
                              </a:xfrm>
                              <a:prstGeom prst="rect">
                                <a:avLst/>
                              </a:prstGeom>
                              <a:grpFill/>
                              <a:ln w="38100">
                                <a:solidFill>
                                  <a:srgbClr val="F2F2F2"/>
                                </a:solidFill>
                                <a:miter lim="800000"/>
                                <a:headEnd/>
                                <a:tailEnd/>
                              </a:ln>
                              <a:effectLst>
                                <a:outerShdw dist="28398" dir="3806097" algn="ctr" rotWithShape="0">
                                  <a:srgbClr val="7F5F00">
                                    <a:alpha val="50000"/>
                                  </a:srgbClr>
                                </a:outerShdw>
                              </a:effectLst>
                            </wps:spPr>
                            <wps:txbx>
                              <w:txbxContent>
                                <w:p w14:paraId="34BD7097" w14:textId="2C635EE8" w:rsidR="0002120F" w:rsidRPr="00F77CDC" w:rsidRDefault="0002120F" w:rsidP="00016512">
                                  <w:pPr>
                                    <w:shd w:val="clear" w:color="auto" w:fill="92D050"/>
                                    <w:rPr>
                                      <w:rFonts w:ascii="Cambria" w:eastAsia="Times New Roman" w:hAnsi="Cambria"/>
                                      <w:b/>
                                      <w:bCs/>
                                      <w:color w:val="FFFFFF"/>
                                      <w:sz w:val="96"/>
                                      <w:szCs w:val="96"/>
                                    </w:rPr>
                                  </w:pPr>
                                  <w:r w:rsidRPr="00600E1E">
                                    <w:rPr>
                                      <w:rFonts w:ascii="Cambria" w:eastAsia="Times New Roman" w:hAnsi="Cambria"/>
                                      <w:b/>
                                      <w:bCs/>
                                      <w:sz w:val="96"/>
                                      <w:szCs w:val="96"/>
                                    </w:rPr>
                                    <w:t>20</w:t>
                                  </w:r>
                                  <w:r>
                                    <w:rPr>
                                      <w:rFonts w:ascii="Cambria" w:eastAsia="Times New Roman" w:hAnsi="Cambria"/>
                                      <w:b/>
                                      <w:bCs/>
                                      <w:sz w:val="96"/>
                                      <w:szCs w:val="96"/>
                                    </w:rPr>
                                    <w:t>20</w:t>
                                  </w:r>
                                  <w:r>
                                    <w:rPr>
                                      <w:rFonts w:ascii="Cambria" w:eastAsia="Times New Roman" w:hAnsi="Cambria"/>
                                      <w:b/>
                                      <w:bCs/>
                                      <w:color w:val="FFFFFF"/>
                                      <w:sz w:val="96"/>
                                      <w:szCs w:val="96"/>
                                    </w:rPr>
                                    <w:t xml:space="preserve"> </w:t>
                                  </w:r>
                                </w:p>
                              </w:txbxContent>
                            </wps:txbx>
                            <wps:bodyPr rot="0" vert="horz" wrap="square" lIns="365760" tIns="182880" rIns="182880" bIns="182880" anchor="b" anchorCtr="0" upright="1">
                              <a:noAutofit/>
                            </wps:bodyPr>
                          </wps:wsp>
                          <wps:wsp>
                            <wps:cNvPr id="12" name="Rectangle 7"/>
                            <wps:cNvSpPr>
                              <a:spLocks noChangeArrowheads="1"/>
                            </wps:cNvSpPr>
                            <wps:spPr bwMode="auto">
                              <a:xfrm>
                                <a:off x="12996" y="10658"/>
                                <a:ext cx="72" cy="4462"/>
                              </a:xfrm>
                              <a:prstGeom prst="rect">
                                <a:avLst/>
                              </a:prstGeom>
                              <a:grp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B05884A" w14:textId="77777777" w:rsidR="0002120F" w:rsidRPr="00600E1E" w:rsidRDefault="0002120F" w:rsidP="00135E57">
                                  <w:pPr>
                                    <w:spacing w:after="0" w:line="240" w:lineRule="auto"/>
                                    <w:rPr>
                                      <w:rFonts w:ascii="Gill Sans MT" w:hAnsi="Gill Sans MT"/>
                                      <w:b/>
                                      <w:sz w:val="24"/>
                                      <w:szCs w:val="24"/>
                                    </w:rPr>
                                  </w:pPr>
                                  <w:r w:rsidRPr="00600E1E">
                                    <w:rPr>
                                      <w:rFonts w:ascii="Gill Sans MT" w:hAnsi="Gill Sans MT"/>
                                      <w:b/>
                                      <w:sz w:val="24"/>
                                      <w:szCs w:val="24"/>
                                    </w:rPr>
                                    <w:t>Rural Economic Development Division/State CDBG Program</w:t>
                                  </w:r>
                                </w:p>
                                <w:p w14:paraId="6E4A32E1" w14:textId="77777777" w:rsidR="0002120F" w:rsidRPr="00600E1E" w:rsidRDefault="0002120F" w:rsidP="00135E57">
                                  <w:pPr>
                                    <w:spacing w:after="0" w:line="240" w:lineRule="auto"/>
                                    <w:rPr>
                                      <w:rFonts w:ascii="Gill Sans MT" w:hAnsi="Gill Sans MT"/>
                                      <w:b/>
                                      <w:color w:val="FFFFFF" w:themeColor="background1"/>
                                      <w:sz w:val="18"/>
                                      <w:szCs w:val="18"/>
                                    </w:rPr>
                                  </w:pPr>
                                </w:p>
                                <w:p w14:paraId="2F8EE431" w14:textId="77777777" w:rsidR="0002120F" w:rsidRPr="00600E1E" w:rsidRDefault="0002120F" w:rsidP="00135E57">
                                  <w:pPr>
                                    <w:spacing w:after="0" w:line="240" w:lineRule="auto"/>
                                    <w:rPr>
                                      <w:rFonts w:ascii="Gill Sans MT" w:hAnsi="Gill Sans MT"/>
                                      <w:b/>
                                      <w:sz w:val="24"/>
                                      <w:szCs w:val="24"/>
                                    </w:rPr>
                                  </w:pPr>
                                  <w:r w:rsidRPr="00600E1E">
                                    <w:rPr>
                                      <w:rFonts w:ascii="Gill Sans MT" w:hAnsi="Gill Sans MT"/>
                                      <w:b/>
                                      <w:sz w:val="24"/>
                                      <w:szCs w:val="24"/>
                                    </w:rPr>
                                    <w:t>Mailing Address:</w:t>
                                  </w:r>
                                </w:p>
                                <w:p w14:paraId="17D4E86C"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 xml:space="preserve">4346 Mail Service Center </w:t>
                                  </w:r>
                                </w:p>
                                <w:p w14:paraId="5DE528B0"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Raleigh, NC  27699-4346</w:t>
                                  </w:r>
                                </w:p>
                                <w:p w14:paraId="3B56BD48" w14:textId="77777777" w:rsidR="0002120F" w:rsidRPr="00600E1E" w:rsidRDefault="0002120F" w:rsidP="00135E57">
                                  <w:pPr>
                                    <w:spacing w:after="0" w:line="240" w:lineRule="auto"/>
                                    <w:rPr>
                                      <w:rFonts w:ascii="Gill Sans MT" w:hAnsi="Gill Sans MT"/>
                                      <w:color w:val="FFFFFF" w:themeColor="background1"/>
                                      <w:sz w:val="18"/>
                                      <w:szCs w:val="18"/>
                                    </w:rPr>
                                  </w:pPr>
                                </w:p>
                                <w:p w14:paraId="09A848BA" w14:textId="77777777" w:rsidR="0002120F" w:rsidRPr="00600E1E" w:rsidRDefault="0002120F" w:rsidP="00135E57">
                                  <w:pPr>
                                    <w:spacing w:after="0" w:line="240" w:lineRule="auto"/>
                                    <w:rPr>
                                      <w:rFonts w:ascii="Gill Sans MT" w:hAnsi="Gill Sans MT"/>
                                      <w:b/>
                                      <w:sz w:val="24"/>
                                      <w:szCs w:val="24"/>
                                    </w:rPr>
                                  </w:pPr>
                                  <w:r w:rsidRPr="00600E1E">
                                    <w:rPr>
                                      <w:rFonts w:ascii="Gill Sans MT" w:hAnsi="Gill Sans MT"/>
                                      <w:b/>
                                      <w:sz w:val="24"/>
                                      <w:szCs w:val="24"/>
                                    </w:rPr>
                                    <w:t>Street Address:</w:t>
                                  </w:r>
                                </w:p>
                                <w:p w14:paraId="17FACBAF"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301 N. Wilmington Street</w:t>
                                  </w:r>
                                </w:p>
                                <w:p w14:paraId="0B64B053"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Raleigh, NC 27699</w:t>
                                  </w:r>
                                </w:p>
                                <w:p w14:paraId="30CD1906" w14:textId="77777777" w:rsidR="0002120F" w:rsidRPr="00B72615" w:rsidRDefault="0002120F" w:rsidP="00135E57">
                                  <w:pPr>
                                    <w:spacing w:after="0" w:line="240" w:lineRule="auto"/>
                                    <w:rPr>
                                      <w:rFonts w:ascii="Gill Sans MT" w:hAnsi="Gill Sans MT"/>
                                      <w:color w:val="002060"/>
                                      <w:sz w:val="18"/>
                                      <w:szCs w:val="18"/>
                                    </w:rPr>
                                  </w:pPr>
                                </w:p>
                                <w:p w14:paraId="4745CFD9"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(919) 814-4600 (voice)</w:t>
                                  </w:r>
                                </w:p>
                                <w:p w14:paraId="5C439B69"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(919) 715-0096(fax)</w:t>
                                  </w:r>
                                </w:p>
                                <w:p w14:paraId="28ADF458"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(800) 735-2962 (TDD)</w:t>
                                  </w:r>
                                </w:p>
                                <w:p w14:paraId="3483AEB5" w14:textId="77777777" w:rsidR="0002120F" w:rsidRPr="00600E1E" w:rsidRDefault="0002120F" w:rsidP="00135E57">
                                  <w:pPr>
                                    <w:spacing w:after="0" w:line="240" w:lineRule="auto"/>
                                    <w:rPr>
                                      <w:rFonts w:ascii="Gill Sans MT" w:hAnsi="Gill Sans MT"/>
                                      <w:sz w:val="24"/>
                                      <w:szCs w:val="24"/>
                                    </w:rPr>
                                  </w:pPr>
                                  <w:r w:rsidRPr="00600E1E">
                                    <w:rPr>
                                      <w:rFonts w:ascii="Gill Sans MT" w:hAnsi="Gill Sans MT"/>
                                      <w:sz w:val="24"/>
                                      <w:szCs w:val="24"/>
                                    </w:rPr>
                                    <w:t>www.nccommerce.com</w:t>
                                  </w:r>
                                </w:p>
                                <w:p w14:paraId="3AD22E52" w14:textId="77777777" w:rsidR="0002120F" w:rsidRPr="00600E1E" w:rsidRDefault="0002120F" w:rsidP="00135E57">
                                  <w:pPr>
                                    <w:spacing w:after="0" w:line="240" w:lineRule="auto"/>
                                    <w:rPr>
                                      <w:rFonts w:ascii="Gill Sans MT" w:hAnsi="Gill Sans MT"/>
                                      <w:b/>
                                      <w:sz w:val="24"/>
                                      <w:szCs w:val="24"/>
                                    </w:rPr>
                                  </w:pPr>
                                </w:p>
                                <w:p w14:paraId="2C47CE17" w14:textId="77777777" w:rsidR="0002120F" w:rsidRPr="007F37C3" w:rsidRDefault="0002120F" w:rsidP="00135E57">
                                  <w:pPr>
                                    <w:spacing w:after="0" w:line="240" w:lineRule="auto"/>
                                    <w:rPr>
                                      <w:rFonts w:ascii="Gill Sans MT" w:hAnsi="Gill Sans MT"/>
                                      <w:b/>
                                      <w:color w:val="FFFFFF"/>
                                      <w:sz w:val="24"/>
                                      <w:szCs w:val="24"/>
                                    </w:rPr>
                                  </w:pPr>
                                  <w:r w:rsidRPr="00600E1E">
                                    <w:rPr>
                                      <w:rFonts w:ascii="Gill Sans MT" w:hAnsi="Gill Sans MT"/>
                                      <w:b/>
                                      <w:sz w:val="24"/>
                                      <w:szCs w:val="24"/>
                                    </w:rPr>
                                    <w:t>www.nccommerce.com</w:t>
                                  </w:r>
                                </w:p>
                                <w:p w14:paraId="59BA1B13" w14:textId="77777777" w:rsidR="0002120F" w:rsidRPr="000A225D" w:rsidRDefault="0002120F" w:rsidP="00135E57">
                                  <w:pPr>
                                    <w:spacing w:after="0" w:line="240" w:lineRule="auto"/>
                                    <w:rPr>
                                      <w:color w:val="FFFFFF"/>
                                      <w:sz w:val="28"/>
                                      <w:szCs w:val="28"/>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25D9BB" id="Group 2" o:spid="_x0000_s1031" style="position:absolute;margin-left:366pt;margin-top:0;width:267.05pt;height:798.35pt;z-index:251658240;mso-position-horizontal-relative:page;mso-position-vertical:top;mso-position-vertical-relative:page" coordorigin="7338" coordsize="5730,15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" o:allowincell="f">
                    <v:rect id="Rectangle 5" o:spid="_x0000_s1032" alt="Light vertical" style="position:absolute;left:7338;top:8;width:203;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" filled="f" strokecolor="white" strokeweight="1pt">
                      <v:shadow color="#d8d8d8" offset="3pt,3pt"/>
                    </v:rect>
                    <v:rect id="Rectangle 6" o:spid="_x0000_s1033" style="position:absolute;left:12654;width:181;height:395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" filled="f" strokecolor="#f2f2f2" strokeweight="3pt">
                      <v:shadow on="t" color="#7f5f00" opacity=".5" offset="1pt"/>
                      <v:textbox inset="28.8pt,14.4pt,14.4pt,14.4pt">
                        <w:txbxContent>
                          <w:p w14:paraId="34BD7097" w14:textId="2C635EE8" w:rsidR="0002120F" w:rsidRPr="00F77CDC" w:rsidRDefault="0002120F" w:rsidP="00016512">
                            <w:pPr>
                              <w:shd w:val="clear" w:color="auto" w:fill="92D050"/>
                              <w:rPr>
                                <w:rFonts w:ascii="Cambria" w:eastAsia="Times New Roman" w:hAnsi="Cambria"/>
                                <w:b/>
                                <w:bCs/>
                                <w:color w:val="FFFFFF"/>
                                <w:sz w:val="96"/>
                                <w:szCs w:val="96"/>
                              </w:rPr>
                            </w:pPr>
                            <w:r w:rsidRPr="00600E1E">
                              <w:rPr>
                                <w:rFonts w:ascii="Cambria" w:eastAsia="Times New Roman" w:hAnsi="Cambria"/>
                                <w:b/>
                                <w:bCs/>
                                <w:sz w:val="96"/>
                                <w:szCs w:val="96"/>
                              </w:rPr>
                              <w:t>20</w:t>
                            </w:r>
                            <w:r>
                              <w:rPr>
                                <w:rFonts w:ascii="Cambria" w:eastAsia="Times New Roman" w:hAnsi="Cambria"/>
                                <w:b/>
                                <w:bCs/>
                                <w:sz w:val="96"/>
                                <w:szCs w:val="96"/>
                              </w:rPr>
                              <w:t>20</w:t>
                            </w:r>
                            <w:r>
                              <w:rPr>
                                <w:rFonts w:ascii="Cambria" w:eastAsia="Times New Roman" w:hAnsi="Cambria"/>
                                <w:b/>
                                <w:bCs/>
                                <w:color w:val="FFFFFF"/>
                                <w:sz w:val="96"/>
                                <w:szCs w:val="96"/>
                              </w:rPr>
                              <w:t xml:space="preserve"> </w:t>
                            </w:r>
                          </w:p>
                        </w:txbxContent>
                      </v:textbox>
                    </v:rect>
                    <v:rect id="Rectangle 7" o:spid="_x0000_s1034" style="position:absolute;left:12996;top:10658;width:72;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" filled="f" stroked="f" strokecolor="white" strokeweight="1pt">
                      <v:textbox inset="28.8pt,14.4pt,14.4pt,14.4pt">
                        <w:txbxContent>
                          <w:p w14:paraId="0B05884A" w14:textId="77777777" w:rsidR="0002120F" w:rsidRPr="00600E1E" w:rsidRDefault="0002120F" w:rsidP="00135E57">
                            <w:pPr>
                              <w:spacing w:after="0" w:line="240" w:lineRule="auto"/>
                              <w:rPr>
                                <w:rFonts w:ascii="Gill Sans MT" w:hAnsi="Gill Sans MT"/>
                                <w:b/>
                                <w:sz w:val="24"/>
                                <w:szCs w:val="24"/>
                              </w:rPr>
                            </w:pPr>
                            <w:r w:rsidRPr="00600E1E">
                              <w:rPr>
                                <w:rFonts w:ascii="Gill Sans MT" w:hAnsi="Gill Sans MT"/>
                                <w:b/>
                                <w:sz w:val="24"/>
                                <w:szCs w:val="24"/>
                              </w:rPr>
                              <w:t>Rural Economic Development Division/State CDBG Program</w:t>
                            </w:r>
                          </w:p>
                          <w:p w14:paraId="6E4A32E1" w14:textId="77777777" w:rsidR="0002120F" w:rsidRPr="00600E1E" w:rsidRDefault="0002120F" w:rsidP="00135E57">
                            <w:pPr>
                              <w:spacing w:after="0" w:line="240" w:lineRule="auto"/>
                              <w:rPr>
                                <w:rFonts w:ascii="Gill Sans MT" w:hAnsi="Gill Sans MT"/>
                                <w:b/>
                                <w:color w:val="FFFFFF" w:themeColor="background1"/>
                                <w:sz w:val="18"/>
                                <w:szCs w:val="18"/>
                              </w:rPr>
                            </w:pPr>
                          </w:p>
                          <w:p w14:paraId="2F8EE431" w14:textId="77777777" w:rsidR="0002120F" w:rsidRPr="00600E1E" w:rsidRDefault="0002120F" w:rsidP="00135E57">
                            <w:pPr>
                              <w:spacing w:after="0" w:line="240" w:lineRule="auto"/>
                              <w:rPr>
                                <w:rFonts w:ascii="Gill Sans MT" w:hAnsi="Gill Sans MT"/>
                                <w:b/>
                                <w:sz w:val="24"/>
                                <w:szCs w:val="24"/>
                              </w:rPr>
                            </w:pPr>
                            <w:r w:rsidRPr="00600E1E">
                              <w:rPr>
                                <w:rFonts w:ascii="Gill Sans MT" w:hAnsi="Gill Sans MT"/>
                                <w:b/>
                                <w:sz w:val="24"/>
                                <w:szCs w:val="24"/>
                              </w:rPr>
                              <w:t>Mailing Address:</w:t>
                            </w:r>
                          </w:p>
                          <w:p w14:paraId="17D4E86C"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 xml:space="preserve">4346 Mail Service Center </w:t>
                            </w:r>
                          </w:p>
                          <w:p w14:paraId="5DE528B0"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Raleigh, NC  27699-4346</w:t>
                            </w:r>
                          </w:p>
                          <w:p w14:paraId="3B56BD48" w14:textId="77777777" w:rsidR="0002120F" w:rsidRPr="00600E1E" w:rsidRDefault="0002120F" w:rsidP="00135E57">
                            <w:pPr>
                              <w:spacing w:after="0" w:line="240" w:lineRule="auto"/>
                              <w:rPr>
                                <w:rFonts w:ascii="Gill Sans MT" w:hAnsi="Gill Sans MT"/>
                                <w:color w:val="FFFFFF" w:themeColor="background1"/>
                                <w:sz w:val="18"/>
                                <w:szCs w:val="18"/>
                              </w:rPr>
                            </w:pPr>
                          </w:p>
                          <w:p w14:paraId="09A848BA" w14:textId="77777777" w:rsidR="0002120F" w:rsidRPr="00600E1E" w:rsidRDefault="0002120F" w:rsidP="00135E57">
                            <w:pPr>
                              <w:spacing w:after="0" w:line="240" w:lineRule="auto"/>
                              <w:rPr>
                                <w:rFonts w:ascii="Gill Sans MT" w:hAnsi="Gill Sans MT"/>
                                <w:b/>
                                <w:sz w:val="24"/>
                                <w:szCs w:val="24"/>
                              </w:rPr>
                            </w:pPr>
                            <w:r w:rsidRPr="00600E1E">
                              <w:rPr>
                                <w:rFonts w:ascii="Gill Sans MT" w:hAnsi="Gill Sans MT"/>
                                <w:b/>
                                <w:sz w:val="24"/>
                                <w:szCs w:val="24"/>
                              </w:rPr>
                              <w:t>Street Address:</w:t>
                            </w:r>
                          </w:p>
                          <w:p w14:paraId="17FACBAF"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301 N. Wilmington Street</w:t>
                            </w:r>
                          </w:p>
                          <w:p w14:paraId="0B64B053"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Raleigh, NC 27699</w:t>
                            </w:r>
                          </w:p>
                          <w:p w14:paraId="30CD1906" w14:textId="77777777" w:rsidR="0002120F" w:rsidRPr="00B72615" w:rsidRDefault="0002120F" w:rsidP="00135E57">
                            <w:pPr>
                              <w:spacing w:after="0" w:line="240" w:lineRule="auto"/>
                              <w:rPr>
                                <w:rFonts w:ascii="Gill Sans MT" w:hAnsi="Gill Sans MT"/>
                                <w:color w:val="002060"/>
                                <w:sz w:val="18"/>
                                <w:szCs w:val="18"/>
                              </w:rPr>
                            </w:pPr>
                          </w:p>
                          <w:p w14:paraId="4745CFD9"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(919) 814-4600 (voice)</w:t>
                            </w:r>
                          </w:p>
                          <w:p w14:paraId="5C439B69"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(919) 715-0096(fax)</w:t>
                            </w:r>
                          </w:p>
                          <w:p w14:paraId="28ADF458"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(800) 735-2962 (TDD)</w:t>
                            </w:r>
                          </w:p>
                          <w:p w14:paraId="3483AEB5" w14:textId="77777777" w:rsidR="0002120F" w:rsidRPr="00600E1E" w:rsidRDefault="0002120F" w:rsidP="00135E57">
                            <w:pPr>
                              <w:spacing w:after="0" w:line="240" w:lineRule="auto"/>
                              <w:rPr>
                                <w:rFonts w:ascii="Gill Sans MT" w:hAnsi="Gill Sans MT"/>
                                <w:sz w:val="24"/>
                                <w:szCs w:val="24"/>
                              </w:rPr>
                            </w:pPr>
                            <w:r w:rsidRPr="00600E1E">
                              <w:rPr>
                                <w:rFonts w:ascii="Gill Sans MT" w:hAnsi="Gill Sans MT"/>
                                <w:sz w:val="24"/>
                                <w:szCs w:val="24"/>
                              </w:rPr>
                              <w:t>www.nccommerce.com</w:t>
                            </w:r>
                          </w:p>
                          <w:p w14:paraId="3AD22E52" w14:textId="77777777" w:rsidR="0002120F" w:rsidRPr="00600E1E" w:rsidRDefault="0002120F" w:rsidP="00135E57">
                            <w:pPr>
                              <w:spacing w:after="0" w:line="240" w:lineRule="auto"/>
                              <w:rPr>
                                <w:rFonts w:ascii="Gill Sans MT" w:hAnsi="Gill Sans MT"/>
                                <w:b/>
                                <w:sz w:val="24"/>
                                <w:szCs w:val="24"/>
                              </w:rPr>
                            </w:pPr>
                          </w:p>
                          <w:p w14:paraId="2C47CE17" w14:textId="77777777" w:rsidR="0002120F" w:rsidRPr="007F37C3" w:rsidRDefault="0002120F" w:rsidP="00135E57">
                            <w:pPr>
                              <w:spacing w:after="0" w:line="240" w:lineRule="auto"/>
                              <w:rPr>
                                <w:rFonts w:ascii="Gill Sans MT" w:hAnsi="Gill Sans MT"/>
                                <w:b/>
                                <w:color w:val="FFFFFF"/>
                                <w:sz w:val="24"/>
                                <w:szCs w:val="24"/>
                              </w:rPr>
                            </w:pPr>
                            <w:r w:rsidRPr="00600E1E">
                              <w:rPr>
                                <w:rFonts w:ascii="Gill Sans MT" w:hAnsi="Gill Sans MT"/>
                                <w:b/>
                                <w:sz w:val="24"/>
                                <w:szCs w:val="24"/>
                              </w:rPr>
                              <w:t>www.nccommerce.com</w:t>
                            </w:r>
                          </w:p>
                          <w:p w14:paraId="59BA1B13" w14:textId="77777777" w:rsidR="0002120F" w:rsidRPr="000A225D" w:rsidRDefault="0002120F" w:rsidP="00135E57">
                            <w:pPr>
                              <w:spacing w:after="0" w:line="240" w:lineRule="auto"/>
                              <w:rPr>
                                <w:color w:val="FFFFFF"/>
                                <w:sz w:val="28"/>
                                <w:szCs w:val="28"/>
                              </w:rPr>
                            </w:pPr>
                          </w:p>
                        </w:txbxContent>
                      </v:textbox>
                    </v:rect>
                    <w10:wrap anchorx="page" anchory="page"/>
                  </v:group>
                </w:pict>
              </mc:Fallback>
            </mc:AlternateContent>
          </w:r>
          <w:r w:rsidR="006801E0" w:rsidRPr="006801E0">
            <w:rPr>
              <w:rFonts w:ascii="Arial" w:hAnsi="Arial" w:cs="Arial"/>
              <w:color w:val="000000"/>
              <w:sz w:val="20"/>
              <w:szCs w:val="20"/>
            </w:rPr>
            <w:t xml:space="preserve"> </w:t>
          </w:r>
          <w:r w:rsidR="006801E0">
            <w:rPr>
              <w:rFonts w:ascii="Arial" w:hAnsi="Arial" w:cs="Arial"/>
              <w:noProof/>
              <w:color w:val="000000"/>
              <w:sz w:val="20"/>
              <w:szCs w:val="20"/>
            </w:rPr>
            <w:drawing>
              <wp:inline distT="0" distB="0" distL="0" distR="0" wp14:anchorId="5780F38C" wp14:editId="1BF45BB6">
                <wp:extent cx="3238500" cy="11597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249504" cy="1163707"/>
                        </a:xfrm>
                        <a:prstGeom prst="rect">
                          <a:avLst/>
                        </a:prstGeom>
                        <a:noFill/>
                        <a:ln>
                          <a:noFill/>
                        </a:ln>
                      </pic:spPr>
                    </pic:pic>
                  </a:graphicData>
                </a:graphic>
              </wp:inline>
            </w:drawing>
          </w:r>
          <w:r w:rsidR="006801E0">
            <w:rPr>
              <w:noProof/>
            </w:rPr>
            <w:t xml:space="preserve"> </w:t>
          </w:r>
          <w:r w:rsidR="007D7844">
            <w:rPr>
              <w:noProof/>
            </w:rPr>
            <mc:AlternateContent>
              <mc:Choice Requires="wps">
                <w:drawing>
                  <wp:anchor distT="0" distB="0" distL="114300" distR="114300" simplePos="0" relativeHeight="251658245" behindDoc="0" locked="0" layoutInCell="0" allowOverlap="1" wp14:anchorId="45A5949E" wp14:editId="3723EBB7">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p w14:paraId="19FD645A" w14:textId="77AEA9CD" w:rsidR="0002120F" w:rsidRDefault="007C2BAA">
                                <w:pPr>
                                  <w:pStyle w:val="NoSpacing"/>
                                  <w:jc w:val="right"/>
                                  <w:rPr>
                                    <w:color w:val="FFFFFF" w:themeColor="background1"/>
                                    <w:sz w:val="48"/>
                                    <w:szCs w:val="48"/>
                                  </w:rPr>
                                </w:pPr>
                                <w:sdt>
                                  <w:sdtPr>
                                    <w:rPr>
                                      <w:rFonts w:ascii="Century Gothic" w:hAnsi="Century Gothic"/>
                                      <w:color w:val="FFFFFF" w:themeColor="background1"/>
                                      <w:sz w:val="40"/>
                                      <w:szCs w:val="40"/>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r w:rsidR="00F32BD1" w:rsidRPr="00E30C9F">
                                      <w:rPr>
                                        <w:rFonts w:ascii="Century Gothic" w:hAnsi="Century Gothic"/>
                                        <w:color w:val="FFFFFF" w:themeColor="background1"/>
                                        <w:sz w:val="40"/>
                                        <w:szCs w:val="40"/>
                                      </w:rPr>
                                      <w:t xml:space="preserve">Community Development Block Grant </w:t>
                                    </w:r>
                                    <w:r w:rsidR="002071BA" w:rsidRPr="00E30C9F">
                                      <w:rPr>
                                        <w:rFonts w:ascii="Century Gothic" w:hAnsi="Century Gothic"/>
                                        <w:color w:val="FFFFFF" w:themeColor="background1"/>
                                        <w:sz w:val="40"/>
                                        <w:szCs w:val="40"/>
                                      </w:rPr>
                                      <w:t xml:space="preserve"> </w:t>
                                    </w:r>
                                    <w:r w:rsidR="00154E8E" w:rsidRPr="00E30C9F">
                                      <w:rPr>
                                        <w:rFonts w:ascii="Century Gothic" w:hAnsi="Century Gothic"/>
                                        <w:color w:val="FFFFFF" w:themeColor="background1"/>
                                        <w:sz w:val="40"/>
                                        <w:szCs w:val="40"/>
                                      </w:rPr>
                                      <w:t xml:space="preserve">  </w:t>
                                    </w:r>
                                    <w:r w:rsidR="00F32BD1" w:rsidRPr="00E30C9F">
                                      <w:rPr>
                                        <w:rFonts w:ascii="Century Gothic" w:hAnsi="Century Gothic"/>
                                        <w:color w:val="FFFFFF" w:themeColor="background1"/>
                                        <w:sz w:val="40"/>
                                        <w:szCs w:val="40"/>
                                      </w:rPr>
                                      <w:t>Neighborhood Revitalization Program (CDBG-NR)</w:t>
                                    </w:r>
                                  </w:sdtContent>
                                </w:sdt>
                                <w:r w:rsidR="0002120F">
                                  <w:rPr>
                                    <w:color w:val="FFFFFF" w:themeColor="background1"/>
                                    <w:sz w:val="48"/>
                                    <w:szCs w:val="48"/>
                                  </w:rPr>
                                  <w:t xml:space="preserve"> </w:t>
                                </w:r>
                              </w:p>
                              <w:p w14:paraId="2151A804" w14:textId="29E8126D" w:rsidR="000F3AD4" w:rsidRDefault="000F3AD4">
                                <w:pPr>
                                  <w:pStyle w:val="NoSpacing"/>
                                  <w:jc w:val="right"/>
                                  <w:rPr>
                                    <w:rFonts w:ascii="Century Gothic" w:hAnsi="Century Gothic"/>
                                    <w:color w:val="FFFFFF" w:themeColor="background1"/>
                                    <w:sz w:val="40"/>
                                    <w:szCs w:val="40"/>
                                  </w:rPr>
                                </w:pPr>
                                <w:r w:rsidRPr="00E30C9F">
                                  <w:rPr>
                                    <w:rFonts w:ascii="Century Gothic" w:hAnsi="Century Gothic"/>
                                    <w:color w:val="FFFFFF" w:themeColor="background1"/>
                                    <w:sz w:val="40"/>
                                    <w:szCs w:val="40"/>
                                  </w:rPr>
                                  <w:t>with Rural Community Development Set-Aside</w:t>
                                </w:r>
                              </w:p>
                              <w:p w14:paraId="55023D40" w14:textId="77777777" w:rsidR="006E65B6" w:rsidRDefault="006E65B6">
                                <w:pPr>
                                  <w:pStyle w:val="NoSpacing"/>
                                  <w:jc w:val="right"/>
                                  <w:rPr>
                                    <w:rFonts w:ascii="Century Gothic" w:hAnsi="Century Gothic"/>
                                    <w:color w:val="FFFFFF" w:themeColor="background1"/>
                                    <w:sz w:val="40"/>
                                    <w:szCs w:val="40"/>
                                  </w:rPr>
                                </w:pPr>
                              </w:p>
                              <w:p w14:paraId="314C4492" w14:textId="34F64B84" w:rsidR="006E65B6" w:rsidRPr="00E30C9F" w:rsidRDefault="006E65B6">
                                <w:pPr>
                                  <w:pStyle w:val="NoSpacing"/>
                                  <w:jc w:val="right"/>
                                  <w:rPr>
                                    <w:rFonts w:ascii="Century Gothic" w:hAnsi="Century Gothic"/>
                                    <w:color w:val="FFFFFF" w:themeColor="background1"/>
                                    <w:sz w:val="40"/>
                                    <w:szCs w:val="40"/>
                                  </w:rPr>
                                </w:pPr>
                                <w:r>
                                  <w:rPr>
                                    <w:rFonts w:ascii="Century Gothic" w:hAnsi="Century Gothic"/>
                                    <w:color w:val="FFFFFF" w:themeColor="background1"/>
                                    <w:sz w:val="40"/>
                                    <w:szCs w:val="40"/>
                                  </w:rPr>
                                  <w:t xml:space="preserve">Program Guidelines </w:t>
                                </w:r>
                                <w:r w:rsidR="00642E99">
                                  <w:rPr>
                                    <w:rFonts w:ascii="Century Gothic" w:hAnsi="Century Gothic"/>
                                    <w:color w:val="FFFFFF" w:themeColor="background1"/>
                                    <w:sz w:val="40"/>
                                    <w:szCs w:val="40"/>
                                  </w:rPr>
                                  <w:t xml:space="preserve">│ Application </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45A5949E" id="Rectangle 16" o:spid="_x0000_s1035" style="position:absolute;margin-left:0;margin-top:0;width:548.85pt;height:50.4pt;z-index:251658245;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" o:allowincell="f" fillcolor="black [3213]" strokecolor="black [3213]" strokeweight="1.5pt">
                    <v:textbox style="mso-fit-shape-to-text:t" inset="14.4pt,,14.4pt">
                      <w:txbxContent>
                        <w:p w14:paraId="19FD645A" w14:textId="77AEA9CD" w:rsidR="0002120F" w:rsidRDefault="007C2BAA">
                          <w:pPr>
                            <w:pStyle w:val="NoSpacing"/>
                            <w:jc w:val="right"/>
                            <w:rPr>
                              <w:color w:val="FFFFFF" w:themeColor="background1"/>
                              <w:sz w:val="48"/>
                              <w:szCs w:val="48"/>
                            </w:rPr>
                          </w:pPr>
                          <w:sdt>
                            <w:sdtPr>
                              <w:rPr>
                                <w:rFonts w:ascii="Century Gothic" w:hAnsi="Century Gothic"/>
                                <w:color w:val="FFFFFF" w:themeColor="background1"/>
                                <w:sz w:val="40"/>
                                <w:szCs w:val="40"/>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r w:rsidR="00F32BD1" w:rsidRPr="00E30C9F">
                                <w:rPr>
                                  <w:rFonts w:ascii="Century Gothic" w:hAnsi="Century Gothic"/>
                                  <w:color w:val="FFFFFF" w:themeColor="background1"/>
                                  <w:sz w:val="40"/>
                                  <w:szCs w:val="40"/>
                                </w:rPr>
                                <w:t xml:space="preserve">Community Development Block Grant </w:t>
                              </w:r>
                              <w:r w:rsidR="002071BA" w:rsidRPr="00E30C9F">
                                <w:rPr>
                                  <w:rFonts w:ascii="Century Gothic" w:hAnsi="Century Gothic"/>
                                  <w:color w:val="FFFFFF" w:themeColor="background1"/>
                                  <w:sz w:val="40"/>
                                  <w:szCs w:val="40"/>
                                </w:rPr>
                                <w:t xml:space="preserve"> </w:t>
                              </w:r>
                              <w:r w:rsidR="00154E8E" w:rsidRPr="00E30C9F">
                                <w:rPr>
                                  <w:rFonts w:ascii="Century Gothic" w:hAnsi="Century Gothic"/>
                                  <w:color w:val="FFFFFF" w:themeColor="background1"/>
                                  <w:sz w:val="40"/>
                                  <w:szCs w:val="40"/>
                                </w:rPr>
                                <w:t xml:space="preserve">  </w:t>
                              </w:r>
                              <w:r w:rsidR="00F32BD1" w:rsidRPr="00E30C9F">
                                <w:rPr>
                                  <w:rFonts w:ascii="Century Gothic" w:hAnsi="Century Gothic"/>
                                  <w:color w:val="FFFFFF" w:themeColor="background1"/>
                                  <w:sz w:val="40"/>
                                  <w:szCs w:val="40"/>
                                </w:rPr>
                                <w:t>Neighborhood Revitalization Program (CDBG-NR)</w:t>
                              </w:r>
                            </w:sdtContent>
                          </w:sdt>
                          <w:r w:rsidR="0002120F">
                            <w:rPr>
                              <w:color w:val="FFFFFF" w:themeColor="background1"/>
                              <w:sz w:val="48"/>
                              <w:szCs w:val="48"/>
                            </w:rPr>
                            <w:t xml:space="preserve"> </w:t>
                          </w:r>
                        </w:p>
                        <w:p w14:paraId="2151A804" w14:textId="29E8126D" w:rsidR="000F3AD4" w:rsidRDefault="000F3AD4">
                          <w:pPr>
                            <w:pStyle w:val="NoSpacing"/>
                            <w:jc w:val="right"/>
                            <w:rPr>
                              <w:rFonts w:ascii="Century Gothic" w:hAnsi="Century Gothic"/>
                              <w:color w:val="FFFFFF" w:themeColor="background1"/>
                              <w:sz w:val="40"/>
                              <w:szCs w:val="40"/>
                            </w:rPr>
                          </w:pPr>
                          <w:r w:rsidRPr="00E30C9F">
                            <w:rPr>
                              <w:rFonts w:ascii="Century Gothic" w:hAnsi="Century Gothic"/>
                              <w:color w:val="FFFFFF" w:themeColor="background1"/>
                              <w:sz w:val="40"/>
                              <w:szCs w:val="40"/>
                            </w:rPr>
                            <w:t>with Rural Community Development Set-Aside</w:t>
                          </w:r>
                        </w:p>
                        <w:p w14:paraId="55023D40" w14:textId="77777777" w:rsidR="006E65B6" w:rsidRDefault="006E65B6">
                          <w:pPr>
                            <w:pStyle w:val="NoSpacing"/>
                            <w:jc w:val="right"/>
                            <w:rPr>
                              <w:rFonts w:ascii="Century Gothic" w:hAnsi="Century Gothic"/>
                              <w:color w:val="FFFFFF" w:themeColor="background1"/>
                              <w:sz w:val="40"/>
                              <w:szCs w:val="40"/>
                            </w:rPr>
                          </w:pPr>
                        </w:p>
                        <w:p w14:paraId="314C4492" w14:textId="34F64B84" w:rsidR="006E65B6" w:rsidRPr="00E30C9F" w:rsidRDefault="006E65B6">
                          <w:pPr>
                            <w:pStyle w:val="NoSpacing"/>
                            <w:jc w:val="right"/>
                            <w:rPr>
                              <w:rFonts w:ascii="Century Gothic" w:hAnsi="Century Gothic"/>
                              <w:color w:val="FFFFFF" w:themeColor="background1"/>
                              <w:sz w:val="40"/>
                              <w:szCs w:val="40"/>
                            </w:rPr>
                          </w:pPr>
                          <w:r>
                            <w:rPr>
                              <w:rFonts w:ascii="Century Gothic" w:hAnsi="Century Gothic"/>
                              <w:color w:val="FFFFFF" w:themeColor="background1"/>
                              <w:sz w:val="40"/>
                              <w:szCs w:val="40"/>
                            </w:rPr>
                            <w:t xml:space="preserve">Program Guidelines </w:t>
                          </w:r>
                          <w:r w:rsidR="00642E99">
                            <w:rPr>
                              <w:rFonts w:ascii="Century Gothic" w:hAnsi="Century Gothic"/>
                              <w:color w:val="FFFFFF" w:themeColor="background1"/>
                              <w:sz w:val="40"/>
                              <w:szCs w:val="40"/>
                            </w:rPr>
                            <w:t xml:space="preserve">│ Application </w:t>
                          </w:r>
                        </w:p>
                      </w:txbxContent>
                    </v:textbox>
                    <w10:wrap anchorx="page" anchory="page"/>
                  </v:rect>
                </w:pict>
              </mc:Fallback>
            </mc:AlternateContent>
          </w:r>
        </w:p>
        <w:p w14:paraId="5E52E4A8" w14:textId="1146AC07" w:rsidR="00C3733B" w:rsidRPr="00B131CE" w:rsidRDefault="006661A5" w:rsidP="00B131CE">
          <w:pPr>
            <w:spacing w:after="0" w:line="240" w:lineRule="auto"/>
            <w:rPr>
              <w:rFonts w:ascii="Cambria" w:eastAsia="Times New Roman" w:hAnsi="Cambria"/>
              <w:b/>
              <w:bCs/>
              <w:sz w:val="96"/>
              <w:szCs w:val="96"/>
            </w:rPr>
          </w:pPr>
          <w:r>
            <w:rPr>
              <w:noProof/>
            </w:rPr>
            <mc:AlternateContent>
              <mc:Choice Requires="wps">
                <w:drawing>
                  <wp:anchor distT="45720" distB="45720" distL="114300" distR="114300" simplePos="0" relativeHeight="251658246" behindDoc="0" locked="0" layoutInCell="1" allowOverlap="1" wp14:anchorId="5F4231FA" wp14:editId="3ED39A7B">
                    <wp:simplePos x="0" y="0"/>
                    <wp:positionH relativeFrom="margin">
                      <wp:posOffset>-476250</wp:posOffset>
                    </wp:positionH>
                    <wp:positionV relativeFrom="paragraph">
                      <wp:posOffset>5890260</wp:posOffset>
                    </wp:positionV>
                    <wp:extent cx="3902075" cy="847725"/>
                    <wp:effectExtent l="0" t="0" r="2222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847725"/>
                            </a:xfrm>
                            <a:prstGeom prst="rect">
                              <a:avLst/>
                            </a:prstGeom>
                            <a:solidFill>
                              <a:srgbClr val="FFFFFF"/>
                            </a:solidFill>
                            <a:ln w="9525">
                              <a:solidFill>
                                <a:srgbClr val="000000"/>
                              </a:solidFill>
                              <a:miter lim="800000"/>
                              <a:headEnd/>
                              <a:tailEnd/>
                            </a:ln>
                          </wps:spPr>
                          <wps:txbx>
                            <w:txbxContent>
                              <w:p w14:paraId="75D541B5" w14:textId="24061270" w:rsidR="006661A5" w:rsidRPr="00410C98" w:rsidRDefault="00C44F4E" w:rsidP="006661A5">
                                <w:pPr>
                                  <w:rPr>
                                    <w:rFonts w:ascii="Georgia" w:hAnsi="Georgia"/>
                                    <w:b/>
                                    <w:bCs/>
                                    <w:i/>
                                    <w:iCs/>
                                  </w:rPr>
                                </w:pPr>
                                <w:r w:rsidRPr="00410C98">
                                  <w:rPr>
                                    <w:rFonts w:ascii="Georgia" w:hAnsi="Georgia"/>
                                    <w:b/>
                                    <w:bCs/>
                                    <w:i/>
                                    <w:iCs/>
                                  </w:rPr>
                                  <w:t xml:space="preserve">Please </w:t>
                                </w:r>
                                <w:r w:rsidR="00C34296" w:rsidRPr="00410C98">
                                  <w:rPr>
                                    <w:rFonts w:ascii="Georgia" w:hAnsi="Georgia"/>
                                    <w:b/>
                                    <w:bCs/>
                                    <w:i/>
                                    <w:iCs/>
                                  </w:rPr>
                                  <w:t xml:space="preserve">submit applications by </w:t>
                                </w:r>
                                <w:r w:rsidR="00C34296" w:rsidRPr="00410C98">
                                  <w:rPr>
                                    <w:rFonts w:ascii="Georgia" w:hAnsi="Georgia"/>
                                    <w:b/>
                                    <w:bCs/>
                                    <w:i/>
                                    <w:iCs/>
                                    <w:color w:val="0070C0"/>
                                  </w:rPr>
                                  <w:t xml:space="preserve">4:00 pm on </w:t>
                                </w:r>
                                <w:r w:rsidR="00F93FF9">
                                  <w:rPr>
                                    <w:rFonts w:ascii="Georgia" w:hAnsi="Georgia"/>
                                    <w:b/>
                                    <w:bCs/>
                                    <w:i/>
                                    <w:iCs/>
                                    <w:color w:val="0070C0"/>
                                  </w:rPr>
                                  <w:t xml:space="preserve">October </w:t>
                                </w:r>
                                <w:r w:rsidR="00EE7F4E">
                                  <w:rPr>
                                    <w:rFonts w:ascii="Georgia" w:hAnsi="Georgia"/>
                                    <w:b/>
                                    <w:bCs/>
                                    <w:i/>
                                    <w:iCs/>
                                    <w:color w:val="0070C0"/>
                                  </w:rPr>
                                  <w:t>2</w:t>
                                </w:r>
                                <w:r w:rsidR="000B4C6F">
                                  <w:rPr>
                                    <w:rFonts w:ascii="Georgia" w:hAnsi="Georgia"/>
                                    <w:b/>
                                    <w:bCs/>
                                    <w:i/>
                                    <w:iCs/>
                                    <w:color w:val="0070C0"/>
                                  </w:rPr>
                                  <w:t>9</w:t>
                                </w:r>
                                <w:r w:rsidR="00EE7F4E">
                                  <w:rPr>
                                    <w:rFonts w:ascii="Georgia" w:hAnsi="Georgia"/>
                                    <w:b/>
                                    <w:bCs/>
                                    <w:i/>
                                    <w:iCs/>
                                    <w:color w:val="0070C0"/>
                                  </w:rPr>
                                  <w:t>, 2025</w:t>
                                </w:r>
                                <w:r w:rsidR="00C34296" w:rsidRPr="00410C98">
                                  <w:rPr>
                                    <w:rFonts w:ascii="Georgia" w:hAnsi="Georgia"/>
                                    <w:b/>
                                    <w:bCs/>
                                    <w:i/>
                                    <w:iCs/>
                                  </w:rPr>
                                  <w:t>.  All applications must be sent by USPS mail or</w:t>
                                </w:r>
                                <w:r w:rsidR="007A3B3F" w:rsidRPr="00410C98">
                                  <w:rPr>
                                    <w:rFonts w:ascii="Georgia" w:hAnsi="Georgia"/>
                                    <w:b/>
                                    <w:bCs/>
                                    <w:i/>
                                    <w:iCs/>
                                  </w:rPr>
                                  <w:t xml:space="preserve"> an</w:t>
                                </w:r>
                                <w:r w:rsidR="00C34296" w:rsidRPr="00410C98">
                                  <w:rPr>
                                    <w:rFonts w:ascii="Georgia" w:hAnsi="Georgia"/>
                                    <w:b/>
                                    <w:bCs/>
                                    <w:i/>
                                    <w:iCs/>
                                  </w:rPr>
                                  <w:t xml:space="preserve"> overnight service.  Hand</w:t>
                                </w:r>
                                <w:r w:rsidR="00587634" w:rsidRPr="00410C98">
                                  <w:rPr>
                                    <w:rFonts w:ascii="Georgia" w:hAnsi="Georgia"/>
                                    <w:b/>
                                    <w:bCs/>
                                    <w:i/>
                                    <w:iCs/>
                                  </w:rPr>
                                  <w:t>-</w:t>
                                </w:r>
                                <w:r w:rsidR="00C34296" w:rsidRPr="00410C98">
                                  <w:rPr>
                                    <w:rFonts w:ascii="Georgia" w:hAnsi="Georgia"/>
                                    <w:b/>
                                    <w:bCs/>
                                    <w:i/>
                                    <w:iCs/>
                                  </w:rPr>
                                  <w:t>delivere</w:t>
                                </w:r>
                                <w:r w:rsidR="00587634" w:rsidRPr="00410C98">
                                  <w:rPr>
                                    <w:rFonts w:ascii="Georgia" w:hAnsi="Georgia"/>
                                    <w:b/>
                                    <w:bCs/>
                                    <w:i/>
                                    <w:iCs/>
                                  </w:rPr>
                                  <w:t xml:space="preserve">d </w:t>
                                </w:r>
                                <w:r w:rsidR="00584B84" w:rsidRPr="00410C98">
                                  <w:rPr>
                                    <w:rFonts w:ascii="Georgia" w:hAnsi="Georgia"/>
                                    <w:b/>
                                    <w:bCs/>
                                    <w:i/>
                                    <w:iCs/>
                                  </w:rPr>
                                  <w:t xml:space="preserve">applications will not be accepted.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4231FA" id="_x0000_t202" coordsize="21600,21600" o:spt="202" path="m,l,21600r21600,l21600,xe">
                    <v:stroke joinstyle="miter"/>
                    <v:path gradientshapeok="t" o:connecttype="rect"/>
                  </v:shapetype>
                  <v:shape id="Text Box 2" o:spid="_x0000_s1036" type="#_x0000_t202" style="position:absolute;margin-left:-37.5pt;margin-top:463.8pt;width:307.25pt;height:66.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">
                    <v:textbox>
                      <w:txbxContent>
                        <w:p w14:paraId="75D541B5" w14:textId="24061270" w:rsidR="006661A5" w:rsidRPr="00410C98" w:rsidRDefault="00C44F4E" w:rsidP="006661A5">
                          <w:pPr>
                            <w:rPr>
                              <w:rFonts w:ascii="Georgia" w:hAnsi="Georgia"/>
                              <w:b/>
                              <w:bCs/>
                              <w:i/>
                              <w:iCs/>
                            </w:rPr>
                          </w:pPr>
                          <w:r w:rsidRPr="00410C98">
                            <w:rPr>
                              <w:rFonts w:ascii="Georgia" w:hAnsi="Georgia"/>
                              <w:b/>
                              <w:bCs/>
                              <w:i/>
                              <w:iCs/>
                            </w:rPr>
                            <w:t xml:space="preserve">Please </w:t>
                          </w:r>
                          <w:r w:rsidR="00C34296" w:rsidRPr="00410C98">
                            <w:rPr>
                              <w:rFonts w:ascii="Georgia" w:hAnsi="Georgia"/>
                              <w:b/>
                              <w:bCs/>
                              <w:i/>
                              <w:iCs/>
                            </w:rPr>
                            <w:t xml:space="preserve">submit applications by </w:t>
                          </w:r>
                          <w:r w:rsidR="00C34296" w:rsidRPr="00410C98">
                            <w:rPr>
                              <w:rFonts w:ascii="Georgia" w:hAnsi="Georgia"/>
                              <w:b/>
                              <w:bCs/>
                              <w:i/>
                              <w:iCs/>
                              <w:color w:val="0070C0"/>
                            </w:rPr>
                            <w:t xml:space="preserve">4:00 pm on </w:t>
                          </w:r>
                          <w:r w:rsidR="00F93FF9">
                            <w:rPr>
                              <w:rFonts w:ascii="Georgia" w:hAnsi="Georgia"/>
                              <w:b/>
                              <w:bCs/>
                              <w:i/>
                              <w:iCs/>
                              <w:color w:val="0070C0"/>
                            </w:rPr>
                            <w:t xml:space="preserve">October </w:t>
                          </w:r>
                          <w:r w:rsidR="00EE7F4E">
                            <w:rPr>
                              <w:rFonts w:ascii="Georgia" w:hAnsi="Georgia"/>
                              <w:b/>
                              <w:bCs/>
                              <w:i/>
                              <w:iCs/>
                              <w:color w:val="0070C0"/>
                            </w:rPr>
                            <w:t>2</w:t>
                          </w:r>
                          <w:r w:rsidR="000B4C6F">
                            <w:rPr>
                              <w:rFonts w:ascii="Georgia" w:hAnsi="Georgia"/>
                              <w:b/>
                              <w:bCs/>
                              <w:i/>
                              <w:iCs/>
                              <w:color w:val="0070C0"/>
                            </w:rPr>
                            <w:t>9</w:t>
                          </w:r>
                          <w:r w:rsidR="00EE7F4E">
                            <w:rPr>
                              <w:rFonts w:ascii="Georgia" w:hAnsi="Georgia"/>
                              <w:b/>
                              <w:bCs/>
                              <w:i/>
                              <w:iCs/>
                              <w:color w:val="0070C0"/>
                            </w:rPr>
                            <w:t>, 2025</w:t>
                          </w:r>
                          <w:r w:rsidR="00C34296" w:rsidRPr="00410C98">
                            <w:rPr>
                              <w:rFonts w:ascii="Georgia" w:hAnsi="Georgia"/>
                              <w:b/>
                              <w:bCs/>
                              <w:i/>
                              <w:iCs/>
                            </w:rPr>
                            <w:t>.  All applications must be sent by USPS mail or</w:t>
                          </w:r>
                          <w:r w:rsidR="007A3B3F" w:rsidRPr="00410C98">
                            <w:rPr>
                              <w:rFonts w:ascii="Georgia" w:hAnsi="Georgia"/>
                              <w:b/>
                              <w:bCs/>
                              <w:i/>
                              <w:iCs/>
                            </w:rPr>
                            <w:t xml:space="preserve"> an</w:t>
                          </w:r>
                          <w:r w:rsidR="00C34296" w:rsidRPr="00410C98">
                            <w:rPr>
                              <w:rFonts w:ascii="Georgia" w:hAnsi="Georgia"/>
                              <w:b/>
                              <w:bCs/>
                              <w:i/>
                              <w:iCs/>
                            </w:rPr>
                            <w:t xml:space="preserve"> overnight service.  Hand</w:t>
                          </w:r>
                          <w:r w:rsidR="00587634" w:rsidRPr="00410C98">
                            <w:rPr>
                              <w:rFonts w:ascii="Georgia" w:hAnsi="Georgia"/>
                              <w:b/>
                              <w:bCs/>
                              <w:i/>
                              <w:iCs/>
                            </w:rPr>
                            <w:t>-</w:t>
                          </w:r>
                          <w:r w:rsidR="00C34296" w:rsidRPr="00410C98">
                            <w:rPr>
                              <w:rFonts w:ascii="Georgia" w:hAnsi="Georgia"/>
                              <w:b/>
                              <w:bCs/>
                              <w:i/>
                              <w:iCs/>
                            </w:rPr>
                            <w:t>delivere</w:t>
                          </w:r>
                          <w:r w:rsidR="00587634" w:rsidRPr="00410C98">
                            <w:rPr>
                              <w:rFonts w:ascii="Georgia" w:hAnsi="Georgia"/>
                              <w:b/>
                              <w:bCs/>
                              <w:i/>
                              <w:iCs/>
                            </w:rPr>
                            <w:t xml:space="preserve">d </w:t>
                          </w:r>
                          <w:r w:rsidR="00584B84" w:rsidRPr="00410C98">
                            <w:rPr>
                              <w:rFonts w:ascii="Georgia" w:hAnsi="Georgia"/>
                              <w:b/>
                              <w:bCs/>
                              <w:i/>
                              <w:iCs/>
                            </w:rPr>
                            <w:t xml:space="preserve">applications will not be accepted. </w:t>
                          </w:r>
                        </w:p>
                      </w:txbxContent>
                    </v:textbox>
                    <w10:wrap type="square" anchorx="margin"/>
                  </v:shape>
                </w:pict>
              </mc:Fallback>
            </mc:AlternateContent>
          </w:r>
          <w:r w:rsidR="007D7844">
            <w:rPr>
              <w:rFonts w:ascii="Cambria" w:eastAsia="Times New Roman" w:hAnsi="Cambria"/>
              <w:b/>
              <w:bCs/>
              <w:sz w:val="96"/>
              <w:szCs w:val="96"/>
            </w:rPr>
            <w:br w:type="page"/>
          </w:r>
        </w:p>
      </w:sdtContent>
    </w:sdt>
    <w:p w14:paraId="33181FD8" w14:textId="4E389F34" w:rsidR="0017486B" w:rsidRPr="000427D3" w:rsidRDefault="00154E8E" w:rsidP="0017486B">
      <w:pPr>
        <w:pStyle w:val="Heading1"/>
        <w:spacing w:before="0" w:line="240" w:lineRule="auto"/>
        <w:jc w:val="center"/>
        <w:rPr>
          <w:rFonts w:ascii="Century Gothic" w:hAnsi="Century Gothic"/>
          <w:color w:val="auto"/>
          <w:sz w:val="32"/>
          <w:szCs w:val="32"/>
        </w:rPr>
      </w:pPr>
      <w:bookmarkStart w:id="1" w:name="_Toc330202496"/>
      <w:bookmarkStart w:id="2" w:name="_Toc332190743"/>
      <w:bookmarkStart w:id="3" w:name="_Toc332190975"/>
      <w:bookmarkStart w:id="4" w:name="_Toc536613956"/>
      <w:bookmarkStart w:id="5" w:name="_Toc77587288"/>
      <w:bookmarkStart w:id="6" w:name="_Toc172900115"/>
      <w:bookmarkStart w:id="7" w:name="_Toc199862023"/>
      <w:bookmarkStart w:id="8" w:name="_Toc215195855"/>
      <w:bookmarkStart w:id="9" w:name="_Toc215196510"/>
      <w:bookmarkStart w:id="10" w:name="_Toc215198500"/>
      <w:bookmarkStart w:id="11" w:name="_Toc215308267"/>
      <w:bookmarkStart w:id="12" w:name="_Toc215309019"/>
      <w:bookmarkStart w:id="13" w:name="_Toc216843674"/>
      <w:bookmarkStart w:id="14" w:name="_Toc217120805"/>
      <w:bookmarkStart w:id="15" w:name="_Toc256664342"/>
      <w:r w:rsidRPr="000427D3">
        <w:rPr>
          <w:rFonts w:ascii="Century Gothic" w:hAnsi="Century Gothic"/>
          <w:color w:val="auto"/>
          <w:sz w:val="32"/>
          <w:szCs w:val="32"/>
        </w:rPr>
        <w:lastRenderedPageBreak/>
        <w:t>CDBG Neighborhood</w:t>
      </w:r>
      <w:r w:rsidR="00662BE7" w:rsidRPr="000427D3">
        <w:rPr>
          <w:rFonts w:ascii="Century Gothic" w:hAnsi="Century Gothic"/>
          <w:color w:val="auto"/>
          <w:sz w:val="32"/>
          <w:szCs w:val="32"/>
        </w:rPr>
        <w:t xml:space="preserve"> Revitalization</w:t>
      </w:r>
      <w:r w:rsidRPr="000427D3">
        <w:rPr>
          <w:rFonts w:ascii="Century Gothic" w:hAnsi="Century Gothic"/>
          <w:color w:val="auto"/>
          <w:sz w:val="32"/>
          <w:szCs w:val="32"/>
        </w:rPr>
        <w:t xml:space="preserve"> (CDBG-NR)</w:t>
      </w:r>
      <w:r w:rsidR="00E17B60" w:rsidRPr="000427D3">
        <w:rPr>
          <w:rFonts w:ascii="Century Gothic" w:hAnsi="Century Gothic"/>
          <w:color w:val="auto"/>
          <w:sz w:val="32"/>
          <w:szCs w:val="32"/>
        </w:rPr>
        <w:t xml:space="preserve"> Program</w:t>
      </w:r>
      <w:bookmarkEnd w:id="1"/>
      <w:bookmarkEnd w:id="2"/>
      <w:bookmarkEnd w:id="3"/>
      <w:bookmarkEnd w:id="4"/>
      <w:bookmarkEnd w:id="5"/>
      <w:bookmarkEnd w:id="6"/>
      <w:bookmarkEnd w:id="7"/>
    </w:p>
    <w:p w14:paraId="62008C85" w14:textId="77777777" w:rsidR="004C629E" w:rsidRDefault="004C629E" w:rsidP="00A808FB">
      <w:pPr>
        <w:spacing w:after="0" w:line="240" w:lineRule="auto"/>
      </w:pPr>
    </w:p>
    <w:sdt>
      <w:sdtPr>
        <w:rPr>
          <w:rFonts w:ascii="Calibri" w:eastAsia="Calibri" w:hAnsi="Calibri"/>
          <w:b w:val="0"/>
          <w:bCs w:val="0"/>
          <w:color w:val="auto"/>
          <w:sz w:val="22"/>
          <w:szCs w:val="22"/>
        </w:rPr>
        <w:id w:val="-1355262842"/>
        <w:docPartObj>
          <w:docPartGallery w:val="Table of Contents"/>
          <w:docPartUnique/>
        </w:docPartObj>
      </w:sdtPr>
      <w:sdtEndPr>
        <w:rPr>
          <w:noProof/>
        </w:rPr>
      </w:sdtEndPr>
      <w:sdtContent>
        <w:p w14:paraId="112B84AD" w14:textId="77777777" w:rsidR="00FC5C6F" w:rsidRDefault="00E76BE1" w:rsidP="00CB0451">
          <w:pPr>
            <w:pStyle w:val="TOCHeading"/>
            <w:rPr>
              <w:noProof/>
            </w:rPr>
          </w:pPr>
          <w:r w:rsidRPr="002B1CD5">
            <w:rPr>
              <w:rFonts w:ascii="Century Gothic" w:hAnsi="Century Gothic"/>
            </w:rPr>
            <w:t>Contents</w:t>
          </w:r>
          <w:r>
            <w:rPr>
              <w:rFonts w:asciiTheme="minorHAnsi" w:hAnsiTheme="minorHAnsi"/>
              <w:sz w:val="20"/>
              <w:szCs w:val="20"/>
            </w:rPr>
            <w:fldChar w:fldCharType="begin"/>
          </w:r>
          <w:r>
            <w:instrText xml:space="preserve"> TOC \o "1-3" \h \z \u </w:instrText>
          </w:r>
          <w:r>
            <w:rPr>
              <w:rFonts w:asciiTheme="minorHAnsi" w:hAnsiTheme="minorHAnsi"/>
              <w:sz w:val="20"/>
              <w:szCs w:val="20"/>
            </w:rPr>
            <w:fldChar w:fldCharType="separate"/>
          </w:r>
        </w:p>
        <w:p w14:paraId="4D8D9FB6" w14:textId="51D3AF71" w:rsidR="00FC5C6F" w:rsidRDefault="00FC5C6F">
          <w:pPr>
            <w:pStyle w:val="TOC1"/>
            <w:rPr>
              <w:rFonts w:asciiTheme="minorHAnsi" w:eastAsiaTheme="minorEastAsia" w:hAnsiTheme="minorHAnsi" w:cstheme="minorBidi"/>
              <w:b w:val="0"/>
              <w:bCs w:val="0"/>
              <w:kern w:val="2"/>
              <w:sz w:val="24"/>
              <w:szCs w:val="24"/>
              <w14:ligatures w14:val="standardContextual"/>
            </w:rPr>
          </w:pPr>
          <w:hyperlink w:anchor="_Toc199862023" w:history="1">
            <w:r w:rsidRPr="00C30E6E">
              <w:rPr>
                <w:rStyle w:val="Hyperlink"/>
              </w:rPr>
              <w:t>CDBG Neighborhood Revitalization (CDBG-NR) Program</w:t>
            </w:r>
            <w:r>
              <w:rPr>
                <w:webHidden/>
              </w:rPr>
              <w:tab/>
            </w:r>
            <w:r>
              <w:rPr>
                <w:webHidden/>
              </w:rPr>
              <w:fldChar w:fldCharType="begin"/>
            </w:r>
            <w:r>
              <w:rPr>
                <w:webHidden/>
              </w:rPr>
              <w:instrText xml:space="preserve"> PAGEREF _Toc199862023 \h </w:instrText>
            </w:r>
            <w:r>
              <w:rPr>
                <w:webHidden/>
              </w:rPr>
            </w:r>
            <w:r>
              <w:rPr>
                <w:webHidden/>
              </w:rPr>
              <w:fldChar w:fldCharType="separate"/>
            </w:r>
            <w:r>
              <w:rPr>
                <w:webHidden/>
              </w:rPr>
              <w:t>1</w:t>
            </w:r>
            <w:r>
              <w:rPr>
                <w:webHidden/>
              </w:rPr>
              <w:fldChar w:fldCharType="end"/>
            </w:r>
          </w:hyperlink>
        </w:p>
        <w:p w14:paraId="4D34F22B" w14:textId="5367A516" w:rsidR="00FC5C6F" w:rsidRDefault="00FC5C6F">
          <w:pPr>
            <w:pStyle w:val="TOC1"/>
            <w:rPr>
              <w:rFonts w:asciiTheme="minorHAnsi" w:eastAsiaTheme="minorEastAsia" w:hAnsiTheme="minorHAnsi" w:cstheme="minorBidi"/>
              <w:b w:val="0"/>
              <w:bCs w:val="0"/>
              <w:kern w:val="2"/>
              <w:sz w:val="24"/>
              <w:szCs w:val="24"/>
              <w14:ligatures w14:val="standardContextual"/>
            </w:rPr>
          </w:pPr>
          <w:hyperlink w:anchor="_Toc199862024" w:history="1">
            <w:r w:rsidRPr="00C30E6E">
              <w:rPr>
                <w:rStyle w:val="Hyperlink"/>
              </w:rPr>
              <w:t>PROGRAM GUIDELINES</w:t>
            </w:r>
            <w:r>
              <w:rPr>
                <w:webHidden/>
              </w:rPr>
              <w:tab/>
            </w:r>
            <w:r>
              <w:rPr>
                <w:webHidden/>
              </w:rPr>
              <w:fldChar w:fldCharType="begin"/>
            </w:r>
            <w:r>
              <w:rPr>
                <w:webHidden/>
              </w:rPr>
              <w:instrText xml:space="preserve"> PAGEREF _Toc199862024 \h </w:instrText>
            </w:r>
            <w:r>
              <w:rPr>
                <w:webHidden/>
              </w:rPr>
            </w:r>
            <w:r>
              <w:rPr>
                <w:webHidden/>
              </w:rPr>
              <w:fldChar w:fldCharType="separate"/>
            </w:r>
            <w:r>
              <w:rPr>
                <w:webHidden/>
              </w:rPr>
              <w:t>4</w:t>
            </w:r>
            <w:r>
              <w:rPr>
                <w:webHidden/>
              </w:rPr>
              <w:fldChar w:fldCharType="end"/>
            </w:r>
          </w:hyperlink>
        </w:p>
        <w:p w14:paraId="033B286D" w14:textId="59D68EE4" w:rsidR="00FC5C6F" w:rsidRDefault="00FC5C6F">
          <w:pPr>
            <w:pStyle w:val="TOC2"/>
            <w:rPr>
              <w:rFonts w:eastAsiaTheme="minorEastAsia" w:cstheme="minorBidi"/>
              <w:b w:val="0"/>
              <w:bCs w:val="0"/>
              <w:iCs w:val="0"/>
              <w:kern w:val="2"/>
              <w:sz w:val="24"/>
              <w:szCs w:val="24"/>
              <w14:ligatures w14:val="standardContextual"/>
            </w:rPr>
          </w:pPr>
          <w:hyperlink w:anchor="_Toc199862025" w:history="1">
            <w:r w:rsidRPr="00C30E6E">
              <w:rPr>
                <w:rStyle w:val="Hyperlink"/>
                <w:rFonts w:ascii="Century Gothic" w:hAnsi="Century Gothic"/>
              </w:rPr>
              <w:t>INTRODUCTION</w:t>
            </w:r>
            <w:r>
              <w:rPr>
                <w:webHidden/>
              </w:rPr>
              <w:tab/>
            </w:r>
            <w:r>
              <w:rPr>
                <w:webHidden/>
              </w:rPr>
              <w:fldChar w:fldCharType="begin"/>
            </w:r>
            <w:r>
              <w:rPr>
                <w:webHidden/>
              </w:rPr>
              <w:instrText xml:space="preserve"> PAGEREF _Toc199862025 \h </w:instrText>
            </w:r>
            <w:r>
              <w:rPr>
                <w:webHidden/>
              </w:rPr>
            </w:r>
            <w:r>
              <w:rPr>
                <w:webHidden/>
              </w:rPr>
              <w:fldChar w:fldCharType="separate"/>
            </w:r>
            <w:r>
              <w:rPr>
                <w:webHidden/>
              </w:rPr>
              <w:t>5</w:t>
            </w:r>
            <w:r>
              <w:rPr>
                <w:webHidden/>
              </w:rPr>
              <w:fldChar w:fldCharType="end"/>
            </w:r>
          </w:hyperlink>
        </w:p>
        <w:p w14:paraId="0F8A980C" w14:textId="261F73E7" w:rsidR="00FC5C6F" w:rsidRDefault="00FC5C6F">
          <w:pPr>
            <w:pStyle w:val="TOC2"/>
            <w:rPr>
              <w:rFonts w:eastAsiaTheme="minorEastAsia" w:cstheme="minorBidi"/>
              <w:b w:val="0"/>
              <w:bCs w:val="0"/>
              <w:iCs w:val="0"/>
              <w:kern w:val="2"/>
              <w:sz w:val="24"/>
              <w:szCs w:val="24"/>
              <w14:ligatures w14:val="standardContextual"/>
            </w:rPr>
          </w:pPr>
          <w:hyperlink w:anchor="_Toc199862026" w:history="1">
            <w:r w:rsidRPr="00C30E6E">
              <w:rPr>
                <w:rStyle w:val="Hyperlink"/>
                <w:rFonts w:ascii="Century Gothic" w:hAnsi="Century Gothic"/>
              </w:rPr>
              <w:t>NATIONAL OBJECTIVES</w:t>
            </w:r>
            <w:r>
              <w:rPr>
                <w:webHidden/>
              </w:rPr>
              <w:tab/>
            </w:r>
            <w:r>
              <w:rPr>
                <w:webHidden/>
              </w:rPr>
              <w:fldChar w:fldCharType="begin"/>
            </w:r>
            <w:r>
              <w:rPr>
                <w:webHidden/>
              </w:rPr>
              <w:instrText xml:space="preserve"> PAGEREF _Toc199862026 \h </w:instrText>
            </w:r>
            <w:r>
              <w:rPr>
                <w:webHidden/>
              </w:rPr>
            </w:r>
            <w:r>
              <w:rPr>
                <w:webHidden/>
              </w:rPr>
              <w:fldChar w:fldCharType="separate"/>
            </w:r>
            <w:r>
              <w:rPr>
                <w:webHidden/>
              </w:rPr>
              <w:t>5</w:t>
            </w:r>
            <w:r>
              <w:rPr>
                <w:webHidden/>
              </w:rPr>
              <w:fldChar w:fldCharType="end"/>
            </w:r>
          </w:hyperlink>
        </w:p>
        <w:p w14:paraId="52F7AB8C" w14:textId="18DEE6E3" w:rsidR="00FC5C6F" w:rsidRDefault="00FC5C6F">
          <w:pPr>
            <w:pStyle w:val="TOC3"/>
            <w:rPr>
              <w:rFonts w:eastAsiaTheme="minorEastAsia" w:cstheme="minorBidi"/>
              <w:b w:val="0"/>
              <w:kern w:val="2"/>
              <w:sz w:val="24"/>
              <w:szCs w:val="24"/>
              <w14:ligatures w14:val="standardContextual"/>
            </w:rPr>
          </w:pPr>
          <w:hyperlink w:anchor="_Toc199862027" w:history="1">
            <w:r w:rsidRPr="00C30E6E">
              <w:rPr>
                <w:rStyle w:val="Hyperlink"/>
                <w:rFonts w:ascii="Century Gothic" w:hAnsi="Century Gothic"/>
              </w:rPr>
              <w:t>PROJECTS WITH MULTIPLE ACTIVITIES</w:t>
            </w:r>
            <w:r>
              <w:rPr>
                <w:webHidden/>
              </w:rPr>
              <w:tab/>
            </w:r>
            <w:r>
              <w:rPr>
                <w:webHidden/>
              </w:rPr>
              <w:fldChar w:fldCharType="begin"/>
            </w:r>
            <w:r>
              <w:rPr>
                <w:webHidden/>
              </w:rPr>
              <w:instrText xml:space="preserve"> PAGEREF _Toc199862027 \h </w:instrText>
            </w:r>
            <w:r>
              <w:rPr>
                <w:webHidden/>
              </w:rPr>
            </w:r>
            <w:r>
              <w:rPr>
                <w:webHidden/>
              </w:rPr>
              <w:fldChar w:fldCharType="separate"/>
            </w:r>
            <w:r>
              <w:rPr>
                <w:webHidden/>
              </w:rPr>
              <w:t>6</w:t>
            </w:r>
            <w:r>
              <w:rPr>
                <w:webHidden/>
              </w:rPr>
              <w:fldChar w:fldCharType="end"/>
            </w:r>
          </w:hyperlink>
        </w:p>
        <w:p w14:paraId="027D0AA1" w14:textId="452A7B59" w:rsidR="00FC5C6F" w:rsidRDefault="00FC5C6F">
          <w:pPr>
            <w:pStyle w:val="TOC3"/>
            <w:rPr>
              <w:rFonts w:eastAsiaTheme="minorEastAsia" w:cstheme="minorBidi"/>
              <w:b w:val="0"/>
              <w:kern w:val="2"/>
              <w:sz w:val="24"/>
              <w:szCs w:val="24"/>
              <w14:ligatures w14:val="standardContextual"/>
            </w:rPr>
          </w:pPr>
          <w:hyperlink w:anchor="_Toc199862028" w:history="1">
            <w:r w:rsidRPr="00C30E6E">
              <w:rPr>
                <w:rStyle w:val="Hyperlink"/>
              </w:rPr>
              <w:t>THRESHOLD REQUIREMENTS</w:t>
            </w:r>
            <w:r>
              <w:rPr>
                <w:webHidden/>
              </w:rPr>
              <w:tab/>
            </w:r>
            <w:r>
              <w:rPr>
                <w:webHidden/>
              </w:rPr>
              <w:fldChar w:fldCharType="begin"/>
            </w:r>
            <w:r>
              <w:rPr>
                <w:webHidden/>
              </w:rPr>
              <w:instrText xml:space="preserve"> PAGEREF _Toc199862028 \h </w:instrText>
            </w:r>
            <w:r>
              <w:rPr>
                <w:webHidden/>
              </w:rPr>
            </w:r>
            <w:r>
              <w:rPr>
                <w:webHidden/>
              </w:rPr>
              <w:fldChar w:fldCharType="separate"/>
            </w:r>
            <w:r>
              <w:rPr>
                <w:webHidden/>
              </w:rPr>
              <w:t>6</w:t>
            </w:r>
            <w:r>
              <w:rPr>
                <w:webHidden/>
              </w:rPr>
              <w:fldChar w:fldCharType="end"/>
            </w:r>
          </w:hyperlink>
        </w:p>
        <w:p w14:paraId="120D8421" w14:textId="341899A2" w:rsidR="00FC5C6F" w:rsidRDefault="00FC5C6F">
          <w:pPr>
            <w:pStyle w:val="TOC2"/>
            <w:rPr>
              <w:rFonts w:eastAsiaTheme="minorEastAsia" w:cstheme="minorBidi"/>
              <w:b w:val="0"/>
              <w:bCs w:val="0"/>
              <w:iCs w:val="0"/>
              <w:kern w:val="2"/>
              <w:sz w:val="24"/>
              <w:szCs w:val="24"/>
              <w14:ligatures w14:val="standardContextual"/>
            </w:rPr>
          </w:pPr>
          <w:hyperlink w:anchor="_Toc199862029" w:history="1">
            <w:r w:rsidRPr="00C30E6E">
              <w:rPr>
                <w:rStyle w:val="Hyperlink"/>
                <w:rFonts w:ascii="Century Gothic" w:hAnsi="Century Gothic"/>
              </w:rPr>
              <w:t>HURRICANE HELENE GUIDELINES</w:t>
            </w:r>
            <w:r>
              <w:rPr>
                <w:webHidden/>
              </w:rPr>
              <w:tab/>
            </w:r>
            <w:r>
              <w:rPr>
                <w:webHidden/>
              </w:rPr>
              <w:fldChar w:fldCharType="begin"/>
            </w:r>
            <w:r>
              <w:rPr>
                <w:webHidden/>
              </w:rPr>
              <w:instrText xml:space="preserve"> PAGEREF _Toc199862029 \h </w:instrText>
            </w:r>
            <w:r>
              <w:rPr>
                <w:webHidden/>
              </w:rPr>
            </w:r>
            <w:r>
              <w:rPr>
                <w:webHidden/>
              </w:rPr>
              <w:fldChar w:fldCharType="separate"/>
            </w:r>
            <w:r>
              <w:rPr>
                <w:webHidden/>
              </w:rPr>
              <w:t>7</w:t>
            </w:r>
            <w:r>
              <w:rPr>
                <w:webHidden/>
              </w:rPr>
              <w:fldChar w:fldCharType="end"/>
            </w:r>
          </w:hyperlink>
        </w:p>
        <w:p w14:paraId="2B929DF7" w14:textId="0FD6E8D2" w:rsidR="00FC5C6F" w:rsidRDefault="00FC5C6F">
          <w:pPr>
            <w:pStyle w:val="TOC3"/>
            <w:rPr>
              <w:rFonts w:eastAsiaTheme="minorEastAsia" w:cstheme="minorBidi"/>
              <w:b w:val="0"/>
              <w:kern w:val="2"/>
              <w:sz w:val="24"/>
              <w:szCs w:val="24"/>
              <w14:ligatures w14:val="standardContextual"/>
            </w:rPr>
          </w:pPr>
          <w:hyperlink w:anchor="_Toc199862030" w:history="1">
            <w:r w:rsidRPr="00C30E6E">
              <w:rPr>
                <w:rStyle w:val="Hyperlink"/>
              </w:rPr>
              <w:t>Hurricane Helene Eligible Recipients</w:t>
            </w:r>
            <w:r>
              <w:rPr>
                <w:webHidden/>
              </w:rPr>
              <w:tab/>
            </w:r>
            <w:r>
              <w:rPr>
                <w:webHidden/>
              </w:rPr>
              <w:fldChar w:fldCharType="begin"/>
            </w:r>
            <w:r>
              <w:rPr>
                <w:webHidden/>
              </w:rPr>
              <w:instrText xml:space="preserve"> PAGEREF _Toc199862030 \h </w:instrText>
            </w:r>
            <w:r>
              <w:rPr>
                <w:webHidden/>
              </w:rPr>
            </w:r>
            <w:r>
              <w:rPr>
                <w:webHidden/>
              </w:rPr>
              <w:fldChar w:fldCharType="separate"/>
            </w:r>
            <w:r>
              <w:rPr>
                <w:webHidden/>
              </w:rPr>
              <w:t>7</w:t>
            </w:r>
            <w:r>
              <w:rPr>
                <w:webHidden/>
              </w:rPr>
              <w:fldChar w:fldCharType="end"/>
            </w:r>
          </w:hyperlink>
        </w:p>
        <w:p w14:paraId="32C2CB26" w14:textId="7E222B90" w:rsidR="00FC5C6F" w:rsidRDefault="00FC5C6F">
          <w:pPr>
            <w:pStyle w:val="TOC3"/>
            <w:rPr>
              <w:rFonts w:eastAsiaTheme="minorEastAsia" w:cstheme="minorBidi"/>
              <w:b w:val="0"/>
              <w:kern w:val="2"/>
              <w:sz w:val="24"/>
              <w:szCs w:val="24"/>
              <w14:ligatures w14:val="standardContextual"/>
            </w:rPr>
          </w:pPr>
          <w:hyperlink w:anchor="_Toc199862031" w:history="1">
            <w:r w:rsidRPr="00C30E6E">
              <w:rPr>
                <w:rStyle w:val="Hyperlink"/>
                <w:highlight w:val="green"/>
              </w:rPr>
              <w:t>Hurricane Helene Approved Waivers</w:t>
            </w:r>
            <w:r>
              <w:rPr>
                <w:webHidden/>
              </w:rPr>
              <w:tab/>
            </w:r>
            <w:r>
              <w:rPr>
                <w:webHidden/>
              </w:rPr>
              <w:fldChar w:fldCharType="begin"/>
            </w:r>
            <w:r>
              <w:rPr>
                <w:webHidden/>
              </w:rPr>
              <w:instrText xml:space="preserve"> PAGEREF _Toc199862031 \h </w:instrText>
            </w:r>
            <w:r>
              <w:rPr>
                <w:webHidden/>
              </w:rPr>
            </w:r>
            <w:r>
              <w:rPr>
                <w:webHidden/>
              </w:rPr>
              <w:fldChar w:fldCharType="separate"/>
            </w:r>
            <w:r>
              <w:rPr>
                <w:webHidden/>
              </w:rPr>
              <w:t>8</w:t>
            </w:r>
            <w:r>
              <w:rPr>
                <w:webHidden/>
              </w:rPr>
              <w:fldChar w:fldCharType="end"/>
            </w:r>
          </w:hyperlink>
        </w:p>
        <w:p w14:paraId="75F8300B" w14:textId="5F118B63" w:rsidR="00FC5C6F" w:rsidRDefault="00FC5C6F">
          <w:pPr>
            <w:pStyle w:val="TOC3"/>
            <w:rPr>
              <w:rFonts w:eastAsiaTheme="minorEastAsia" w:cstheme="minorBidi"/>
              <w:b w:val="0"/>
              <w:kern w:val="2"/>
              <w:sz w:val="24"/>
              <w:szCs w:val="24"/>
              <w14:ligatures w14:val="standardContextual"/>
            </w:rPr>
          </w:pPr>
          <w:hyperlink w:anchor="_Toc199862032" w:history="1">
            <w:r w:rsidRPr="00C30E6E">
              <w:rPr>
                <w:rStyle w:val="Hyperlink"/>
              </w:rPr>
              <w:t>Eligible Public Service Activities</w:t>
            </w:r>
            <w:r>
              <w:rPr>
                <w:webHidden/>
              </w:rPr>
              <w:tab/>
            </w:r>
            <w:r>
              <w:rPr>
                <w:webHidden/>
              </w:rPr>
              <w:fldChar w:fldCharType="begin"/>
            </w:r>
            <w:r>
              <w:rPr>
                <w:webHidden/>
              </w:rPr>
              <w:instrText xml:space="preserve"> PAGEREF _Toc199862032 \h </w:instrText>
            </w:r>
            <w:r>
              <w:rPr>
                <w:webHidden/>
              </w:rPr>
            </w:r>
            <w:r>
              <w:rPr>
                <w:webHidden/>
              </w:rPr>
              <w:fldChar w:fldCharType="separate"/>
            </w:r>
            <w:r>
              <w:rPr>
                <w:webHidden/>
              </w:rPr>
              <w:t>9</w:t>
            </w:r>
            <w:r>
              <w:rPr>
                <w:webHidden/>
              </w:rPr>
              <w:fldChar w:fldCharType="end"/>
            </w:r>
          </w:hyperlink>
        </w:p>
        <w:p w14:paraId="4D57FB86" w14:textId="25FDD6FE" w:rsidR="00FC5C6F" w:rsidRDefault="00FC5C6F">
          <w:pPr>
            <w:pStyle w:val="TOC2"/>
            <w:rPr>
              <w:rFonts w:eastAsiaTheme="minorEastAsia" w:cstheme="minorBidi"/>
              <w:b w:val="0"/>
              <w:bCs w:val="0"/>
              <w:iCs w:val="0"/>
              <w:kern w:val="2"/>
              <w:sz w:val="24"/>
              <w:szCs w:val="24"/>
              <w14:ligatures w14:val="standardContextual"/>
            </w:rPr>
          </w:pPr>
          <w:hyperlink w:anchor="_Toc199862033" w:history="1">
            <w:r w:rsidRPr="00C30E6E">
              <w:rPr>
                <w:rStyle w:val="Hyperlink"/>
                <w:rFonts w:ascii="Century Gothic" w:hAnsi="Century Gothic"/>
              </w:rPr>
              <w:t>NON-HURRICANE HELENE ELIGIBLE APPLICANTS</w:t>
            </w:r>
            <w:r>
              <w:rPr>
                <w:webHidden/>
              </w:rPr>
              <w:tab/>
            </w:r>
            <w:r>
              <w:rPr>
                <w:webHidden/>
              </w:rPr>
              <w:fldChar w:fldCharType="begin"/>
            </w:r>
            <w:r>
              <w:rPr>
                <w:webHidden/>
              </w:rPr>
              <w:instrText xml:space="preserve"> PAGEREF _Toc199862033 \h </w:instrText>
            </w:r>
            <w:r>
              <w:rPr>
                <w:webHidden/>
              </w:rPr>
            </w:r>
            <w:r>
              <w:rPr>
                <w:webHidden/>
              </w:rPr>
              <w:fldChar w:fldCharType="separate"/>
            </w:r>
            <w:r>
              <w:rPr>
                <w:webHidden/>
              </w:rPr>
              <w:t>9</w:t>
            </w:r>
            <w:r>
              <w:rPr>
                <w:webHidden/>
              </w:rPr>
              <w:fldChar w:fldCharType="end"/>
            </w:r>
          </w:hyperlink>
        </w:p>
        <w:p w14:paraId="43592250" w14:textId="07C91D76" w:rsidR="00FC5C6F" w:rsidRDefault="00FC5C6F">
          <w:pPr>
            <w:pStyle w:val="TOC2"/>
            <w:rPr>
              <w:rFonts w:eastAsiaTheme="minorEastAsia" w:cstheme="minorBidi"/>
              <w:b w:val="0"/>
              <w:bCs w:val="0"/>
              <w:iCs w:val="0"/>
              <w:kern w:val="2"/>
              <w:sz w:val="24"/>
              <w:szCs w:val="24"/>
              <w14:ligatures w14:val="standardContextual"/>
            </w:rPr>
          </w:pPr>
          <w:hyperlink w:anchor="_Toc199862034" w:history="1">
            <w:r w:rsidRPr="00C30E6E">
              <w:rPr>
                <w:rStyle w:val="Hyperlink"/>
                <w:rFonts w:ascii="Century Gothic" w:hAnsi="Century Gothic"/>
              </w:rPr>
              <w:t>AWARD AMOUNTS</w:t>
            </w:r>
            <w:r>
              <w:rPr>
                <w:webHidden/>
              </w:rPr>
              <w:tab/>
            </w:r>
            <w:r>
              <w:rPr>
                <w:webHidden/>
              </w:rPr>
              <w:fldChar w:fldCharType="begin"/>
            </w:r>
            <w:r>
              <w:rPr>
                <w:webHidden/>
              </w:rPr>
              <w:instrText xml:space="preserve"> PAGEREF _Toc199862034 \h </w:instrText>
            </w:r>
            <w:r>
              <w:rPr>
                <w:webHidden/>
              </w:rPr>
            </w:r>
            <w:r>
              <w:rPr>
                <w:webHidden/>
              </w:rPr>
              <w:fldChar w:fldCharType="separate"/>
            </w:r>
            <w:r>
              <w:rPr>
                <w:webHidden/>
              </w:rPr>
              <w:t>10</w:t>
            </w:r>
            <w:r>
              <w:rPr>
                <w:webHidden/>
              </w:rPr>
              <w:fldChar w:fldCharType="end"/>
            </w:r>
          </w:hyperlink>
        </w:p>
        <w:p w14:paraId="4D8640B6" w14:textId="0489EFDA" w:rsidR="00FC5C6F" w:rsidRDefault="00FC5C6F">
          <w:pPr>
            <w:pStyle w:val="TOC2"/>
            <w:rPr>
              <w:rFonts w:eastAsiaTheme="minorEastAsia" w:cstheme="minorBidi"/>
              <w:b w:val="0"/>
              <w:bCs w:val="0"/>
              <w:iCs w:val="0"/>
              <w:kern w:val="2"/>
              <w:sz w:val="24"/>
              <w:szCs w:val="24"/>
              <w14:ligatures w14:val="standardContextual"/>
            </w:rPr>
          </w:pPr>
          <w:hyperlink w:anchor="_Toc199862035" w:history="1">
            <w:r w:rsidRPr="00C30E6E">
              <w:rPr>
                <w:rStyle w:val="Hyperlink"/>
                <w:rFonts w:ascii="Century Gothic" w:hAnsi="Century Gothic"/>
              </w:rPr>
              <w:t>GRANT PERIOD AND EXTENSIONS</w:t>
            </w:r>
            <w:r>
              <w:rPr>
                <w:webHidden/>
              </w:rPr>
              <w:tab/>
            </w:r>
            <w:r>
              <w:rPr>
                <w:webHidden/>
              </w:rPr>
              <w:fldChar w:fldCharType="begin"/>
            </w:r>
            <w:r>
              <w:rPr>
                <w:webHidden/>
              </w:rPr>
              <w:instrText xml:space="preserve"> PAGEREF _Toc199862035 \h </w:instrText>
            </w:r>
            <w:r>
              <w:rPr>
                <w:webHidden/>
              </w:rPr>
            </w:r>
            <w:r>
              <w:rPr>
                <w:webHidden/>
              </w:rPr>
              <w:fldChar w:fldCharType="separate"/>
            </w:r>
            <w:r>
              <w:rPr>
                <w:webHidden/>
              </w:rPr>
              <w:t>10</w:t>
            </w:r>
            <w:r>
              <w:rPr>
                <w:webHidden/>
              </w:rPr>
              <w:fldChar w:fldCharType="end"/>
            </w:r>
          </w:hyperlink>
        </w:p>
        <w:p w14:paraId="326D644E" w14:textId="23A8D240" w:rsidR="00FC5C6F" w:rsidRDefault="00FC5C6F">
          <w:pPr>
            <w:pStyle w:val="TOC2"/>
            <w:rPr>
              <w:rFonts w:eastAsiaTheme="minorEastAsia" w:cstheme="minorBidi"/>
              <w:b w:val="0"/>
              <w:bCs w:val="0"/>
              <w:iCs w:val="0"/>
              <w:kern w:val="2"/>
              <w:sz w:val="24"/>
              <w:szCs w:val="24"/>
              <w14:ligatures w14:val="standardContextual"/>
            </w:rPr>
          </w:pPr>
          <w:hyperlink w:anchor="_Toc199862036" w:history="1">
            <w:r w:rsidRPr="00C30E6E">
              <w:rPr>
                <w:rStyle w:val="Hyperlink"/>
                <w:rFonts w:ascii="Century Gothic" w:hAnsi="Century Gothic"/>
              </w:rPr>
              <w:t>MATCHING FUNDS REQUIREMENT</w:t>
            </w:r>
            <w:r>
              <w:rPr>
                <w:webHidden/>
              </w:rPr>
              <w:tab/>
            </w:r>
            <w:r>
              <w:rPr>
                <w:webHidden/>
              </w:rPr>
              <w:fldChar w:fldCharType="begin"/>
            </w:r>
            <w:r>
              <w:rPr>
                <w:webHidden/>
              </w:rPr>
              <w:instrText xml:space="preserve"> PAGEREF _Toc199862036 \h </w:instrText>
            </w:r>
            <w:r>
              <w:rPr>
                <w:webHidden/>
              </w:rPr>
            </w:r>
            <w:r>
              <w:rPr>
                <w:webHidden/>
              </w:rPr>
              <w:fldChar w:fldCharType="separate"/>
            </w:r>
            <w:r>
              <w:rPr>
                <w:webHidden/>
              </w:rPr>
              <w:t>10</w:t>
            </w:r>
            <w:r>
              <w:rPr>
                <w:webHidden/>
              </w:rPr>
              <w:fldChar w:fldCharType="end"/>
            </w:r>
          </w:hyperlink>
        </w:p>
        <w:p w14:paraId="29ADC42D" w14:textId="753C9249" w:rsidR="00FC5C6F" w:rsidRDefault="00FC5C6F">
          <w:pPr>
            <w:pStyle w:val="TOC2"/>
            <w:rPr>
              <w:rFonts w:eastAsiaTheme="minorEastAsia" w:cstheme="minorBidi"/>
              <w:b w:val="0"/>
              <w:bCs w:val="0"/>
              <w:iCs w:val="0"/>
              <w:kern w:val="2"/>
              <w:sz w:val="24"/>
              <w:szCs w:val="24"/>
              <w14:ligatures w14:val="standardContextual"/>
            </w:rPr>
          </w:pPr>
          <w:hyperlink w:anchor="_Toc199862037" w:history="1">
            <w:r w:rsidRPr="00C30E6E">
              <w:rPr>
                <w:rStyle w:val="Hyperlink"/>
                <w:rFonts w:ascii="Century Gothic" w:hAnsi="Century Gothic"/>
              </w:rPr>
              <w:t>ALLOWABLE PROJECTS</w:t>
            </w:r>
            <w:r>
              <w:rPr>
                <w:webHidden/>
              </w:rPr>
              <w:tab/>
            </w:r>
            <w:r>
              <w:rPr>
                <w:webHidden/>
              </w:rPr>
              <w:fldChar w:fldCharType="begin"/>
            </w:r>
            <w:r>
              <w:rPr>
                <w:webHidden/>
              </w:rPr>
              <w:instrText xml:space="preserve"> PAGEREF _Toc199862037 \h </w:instrText>
            </w:r>
            <w:r>
              <w:rPr>
                <w:webHidden/>
              </w:rPr>
            </w:r>
            <w:r>
              <w:rPr>
                <w:webHidden/>
              </w:rPr>
              <w:fldChar w:fldCharType="separate"/>
            </w:r>
            <w:r>
              <w:rPr>
                <w:webHidden/>
              </w:rPr>
              <w:t>10</w:t>
            </w:r>
            <w:r>
              <w:rPr>
                <w:webHidden/>
              </w:rPr>
              <w:fldChar w:fldCharType="end"/>
            </w:r>
          </w:hyperlink>
        </w:p>
        <w:p w14:paraId="0A4BC2E6" w14:textId="5DFE82F4" w:rsidR="00FC5C6F" w:rsidRDefault="00FC5C6F">
          <w:pPr>
            <w:pStyle w:val="TOC2"/>
            <w:rPr>
              <w:rFonts w:eastAsiaTheme="minorEastAsia" w:cstheme="minorBidi"/>
              <w:b w:val="0"/>
              <w:bCs w:val="0"/>
              <w:iCs w:val="0"/>
              <w:kern w:val="2"/>
              <w:sz w:val="24"/>
              <w:szCs w:val="24"/>
              <w14:ligatures w14:val="standardContextual"/>
            </w:rPr>
          </w:pPr>
          <w:hyperlink w:anchor="_Toc199862038" w:history="1">
            <w:r w:rsidRPr="00C30E6E">
              <w:rPr>
                <w:rStyle w:val="Hyperlink"/>
                <w:rFonts w:ascii="Century Gothic" w:hAnsi="Century Gothic"/>
              </w:rPr>
              <w:t>DESCRIPTION OF PROJECT CATEGORIES</w:t>
            </w:r>
            <w:r>
              <w:rPr>
                <w:webHidden/>
              </w:rPr>
              <w:tab/>
            </w:r>
            <w:r>
              <w:rPr>
                <w:webHidden/>
              </w:rPr>
              <w:fldChar w:fldCharType="begin"/>
            </w:r>
            <w:r>
              <w:rPr>
                <w:webHidden/>
              </w:rPr>
              <w:instrText xml:space="preserve"> PAGEREF _Toc199862038 \h </w:instrText>
            </w:r>
            <w:r>
              <w:rPr>
                <w:webHidden/>
              </w:rPr>
            </w:r>
            <w:r>
              <w:rPr>
                <w:webHidden/>
              </w:rPr>
              <w:fldChar w:fldCharType="separate"/>
            </w:r>
            <w:r>
              <w:rPr>
                <w:webHidden/>
              </w:rPr>
              <w:t>10</w:t>
            </w:r>
            <w:r>
              <w:rPr>
                <w:webHidden/>
              </w:rPr>
              <w:fldChar w:fldCharType="end"/>
            </w:r>
          </w:hyperlink>
        </w:p>
        <w:p w14:paraId="1780AF26" w14:textId="3B9AC88D" w:rsidR="00FC5C6F" w:rsidRDefault="00FC5C6F">
          <w:pPr>
            <w:pStyle w:val="TOC3"/>
            <w:rPr>
              <w:rFonts w:eastAsiaTheme="minorEastAsia" w:cstheme="minorBidi"/>
              <w:b w:val="0"/>
              <w:kern w:val="2"/>
              <w:sz w:val="24"/>
              <w:szCs w:val="24"/>
              <w14:ligatures w14:val="standardContextual"/>
            </w:rPr>
          </w:pPr>
          <w:hyperlink w:anchor="_Toc199862039" w:history="1">
            <w:r w:rsidRPr="00C30E6E">
              <w:rPr>
                <w:rStyle w:val="Hyperlink"/>
              </w:rPr>
              <w:t>Community Revitalization Activities Description</w:t>
            </w:r>
            <w:r>
              <w:rPr>
                <w:webHidden/>
              </w:rPr>
              <w:tab/>
            </w:r>
            <w:r>
              <w:rPr>
                <w:webHidden/>
              </w:rPr>
              <w:fldChar w:fldCharType="begin"/>
            </w:r>
            <w:r>
              <w:rPr>
                <w:webHidden/>
              </w:rPr>
              <w:instrText xml:space="preserve"> PAGEREF _Toc199862039 \h </w:instrText>
            </w:r>
            <w:r>
              <w:rPr>
                <w:webHidden/>
              </w:rPr>
            </w:r>
            <w:r>
              <w:rPr>
                <w:webHidden/>
              </w:rPr>
              <w:fldChar w:fldCharType="separate"/>
            </w:r>
            <w:r>
              <w:rPr>
                <w:webHidden/>
              </w:rPr>
              <w:t>10</w:t>
            </w:r>
            <w:r>
              <w:rPr>
                <w:webHidden/>
              </w:rPr>
              <w:fldChar w:fldCharType="end"/>
            </w:r>
          </w:hyperlink>
        </w:p>
        <w:p w14:paraId="3ECC041F" w14:textId="69161FD9" w:rsidR="00FC5C6F" w:rsidRDefault="00FC5C6F">
          <w:pPr>
            <w:pStyle w:val="TOC3"/>
            <w:rPr>
              <w:rFonts w:eastAsiaTheme="minorEastAsia" w:cstheme="minorBidi"/>
              <w:b w:val="0"/>
              <w:kern w:val="2"/>
              <w:sz w:val="24"/>
              <w:szCs w:val="24"/>
              <w14:ligatures w14:val="standardContextual"/>
            </w:rPr>
          </w:pPr>
          <w:hyperlink w:anchor="_Toc199862040" w:history="1">
            <w:r w:rsidRPr="00C30E6E">
              <w:rPr>
                <w:rStyle w:val="Hyperlink"/>
                <w:rFonts w:ascii="Century Gothic" w:hAnsi="Century Gothic"/>
              </w:rPr>
              <w:t>Housing Rehabilitation Activities Description</w:t>
            </w:r>
            <w:r>
              <w:rPr>
                <w:webHidden/>
              </w:rPr>
              <w:tab/>
            </w:r>
            <w:r>
              <w:rPr>
                <w:webHidden/>
              </w:rPr>
              <w:fldChar w:fldCharType="begin"/>
            </w:r>
            <w:r>
              <w:rPr>
                <w:webHidden/>
              </w:rPr>
              <w:instrText xml:space="preserve"> PAGEREF _Toc199862040 \h </w:instrText>
            </w:r>
            <w:r>
              <w:rPr>
                <w:webHidden/>
              </w:rPr>
            </w:r>
            <w:r>
              <w:rPr>
                <w:webHidden/>
              </w:rPr>
              <w:fldChar w:fldCharType="separate"/>
            </w:r>
            <w:r>
              <w:rPr>
                <w:webHidden/>
              </w:rPr>
              <w:t>11</w:t>
            </w:r>
            <w:r>
              <w:rPr>
                <w:webHidden/>
              </w:rPr>
              <w:fldChar w:fldCharType="end"/>
            </w:r>
          </w:hyperlink>
        </w:p>
        <w:p w14:paraId="33C6DF65" w14:textId="0E3A5CFD" w:rsidR="00FC5C6F" w:rsidRDefault="00FC5C6F">
          <w:pPr>
            <w:pStyle w:val="TOC3"/>
            <w:rPr>
              <w:rFonts w:eastAsiaTheme="minorEastAsia" w:cstheme="minorBidi"/>
              <w:b w:val="0"/>
              <w:kern w:val="2"/>
              <w:sz w:val="24"/>
              <w:szCs w:val="24"/>
              <w14:ligatures w14:val="standardContextual"/>
            </w:rPr>
          </w:pPr>
          <w:hyperlink w:anchor="_Toc199862041" w:history="1">
            <w:r w:rsidRPr="00C30E6E">
              <w:rPr>
                <w:rStyle w:val="Hyperlink"/>
                <w:rFonts w:ascii="Century Gothic" w:hAnsi="Century Gothic"/>
              </w:rPr>
              <w:t>REQUIREMENTS IMPACTING ALL CATEGORIES WITH HOUSING ACTIVITIES</w:t>
            </w:r>
            <w:r>
              <w:rPr>
                <w:webHidden/>
              </w:rPr>
              <w:tab/>
            </w:r>
            <w:r>
              <w:rPr>
                <w:webHidden/>
              </w:rPr>
              <w:fldChar w:fldCharType="begin"/>
            </w:r>
            <w:r>
              <w:rPr>
                <w:webHidden/>
              </w:rPr>
              <w:instrText xml:space="preserve"> PAGEREF _Toc199862041 \h </w:instrText>
            </w:r>
            <w:r>
              <w:rPr>
                <w:webHidden/>
              </w:rPr>
            </w:r>
            <w:r>
              <w:rPr>
                <w:webHidden/>
              </w:rPr>
              <w:fldChar w:fldCharType="separate"/>
            </w:r>
            <w:r>
              <w:rPr>
                <w:webHidden/>
              </w:rPr>
              <w:t>12</w:t>
            </w:r>
            <w:r>
              <w:rPr>
                <w:webHidden/>
              </w:rPr>
              <w:fldChar w:fldCharType="end"/>
            </w:r>
          </w:hyperlink>
        </w:p>
        <w:p w14:paraId="6F750021" w14:textId="628559F2" w:rsidR="00FC5C6F" w:rsidRDefault="00FC5C6F">
          <w:pPr>
            <w:pStyle w:val="TOC3"/>
            <w:rPr>
              <w:rFonts w:eastAsiaTheme="minorEastAsia" w:cstheme="minorBidi"/>
              <w:b w:val="0"/>
              <w:kern w:val="2"/>
              <w:sz w:val="24"/>
              <w:szCs w:val="24"/>
              <w14:ligatures w14:val="standardContextual"/>
            </w:rPr>
          </w:pPr>
          <w:hyperlink w:anchor="_Toc199862042" w:history="1">
            <w:r w:rsidRPr="00C30E6E">
              <w:rPr>
                <w:rStyle w:val="Hyperlink"/>
              </w:rPr>
              <w:t>Eligible Properties for Rehabilitation</w:t>
            </w:r>
            <w:r>
              <w:rPr>
                <w:webHidden/>
              </w:rPr>
              <w:tab/>
            </w:r>
            <w:r>
              <w:rPr>
                <w:webHidden/>
              </w:rPr>
              <w:fldChar w:fldCharType="begin"/>
            </w:r>
            <w:r>
              <w:rPr>
                <w:webHidden/>
              </w:rPr>
              <w:instrText xml:space="preserve"> PAGEREF _Toc199862042 \h </w:instrText>
            </w:r>
            <w:r>
              <w:rPr>
                <w:webHidden/>
              </w:rPr>
            </w:r>
            <w:r>
              <w:rPr>
                <w:webHidden/>
              </w:rPr>
              <w:fldChar w:fldCharType="separate"/>
            </w:r>
            <w:r>
              <w:rPr>
                <w:webHidden/>
              </w:rPr>
              <w:t>12</w:t>
            </w:r>
            <w:r>
              <w:rPr>
                <w:webHidden/>
              </w:rPr>
              <w:fldChar w:fldCharType="end"/>
            </w:r>
          </w:hyperlink>
        </w:p>
        <w:p w14:paraId="7692D50A" w14:textId="02D23286" w:rsidR="00FC5C6F" w:rsidRDefault="00FC5C6F">
          <w:pPr>
            <w:pStyle w:val="TOC2"/>
            <w:rPr>
              <w:rFonts w:eastAsiaTheme="minorEastAsia" w:cstheme="minorBidi"/>
              <w:b w:val="0"/>
              <w:bCs w:val="0"/>
              <w:iCs w:val="0"/>
              <w:kern w:val="2"/>
              <w:sz w:val="24"/>
              <w:szCs w:val="24"/>
              <w14:ligatures w14:val="standardContextual"/>
            </w:rPr>
          </w:pPr>
          <w:hyperlink w:anchor="_Toc199862043" w:history="1">
            <w:r w:rsidRPr="00C30E6E">
              <w:rPr>
                <w:rStyle w:val="Hyperlink"/>
                <w:rFonts w:ascii="Century Gothic" w:hAnsi="Century Gothic"/>
              </w:rPr>
              <w:t>Scattered-Site Housing Defined</w:t>
            </w:r>
            <w:r>
              <w:rPr>
                <w:webHidden/>
              </w:rPr>
              <w:tab/>
            </w:r>
            <w:r>
              <w:rPr>
                <w:webHidden/>
              </w:rPr>
              <w:fldChar w:fldCharType="begin"/>
            </w:r>
            <w:r>
              <w:rPr>
                <w:webHidden/>
              </w:rPr>
              <w:instrText xml:space="preserve"> PAGEREF _Toc199862043 \h </w:instrText>
            </w:r>
            <w:r>
              <w:rPr>
                <w:webHidden/>
              </w:rPr>
            </w:r>
            <w:r>
              <w:rPr>
                <w:webHidden/>
              </w:rPr>
              <w:fldChar w:fldCharType="separate"/>
            </w:r>
            <w:r>
              <w:rPr>
                <w:webHidden/>
              </w:rPr>
              <w:t>12</w:t>
            </w:r>
            <w:r>
              <w:rPr>
                <w:webHidden/>
              </w:rPr>
              <w:fldChar w:fldCharType="end"/>
            </w:r>
          </w:hyperlink>
        </w:p>
        <w:p w14:paraId="7A03E5ED" w14:textId="5B5C7BCA" w:rsidR="00FC5C6F" w:rsidRDefault="00FC5C6F">
          <w:pPr>
            <w:pStyle w:val="TOC3"/>
            <w:rPr>
              <w:rFonts w:eastAsiaTheme="minorEastAsia" w:cstheme="minorBidi"/>
              <w:b w:val="0"/>
              <w:kern w:val="2"/>
              <w:sz w:val="24"/>
              <w:szCs w:val="24"/>
              <w14:ligatures w14:val="standardContextual"/>
            </w:rPr>
          </w:pPr>
          <w:hyperlink w:anchor="_Toc199862044" w:history="1">
            <w:r w:rsidRPr="00C30E6E">
              <w:rPr>
                <w:rStyle w:val="Hyperlink"/>
                <w:rFonts w:ascii="Century Gothic" w:hAnsi="Century Gothic"/>
              </w:rPr>
              <w:t>Public Facilities Activities Defined</w:t>
            </w:r>
            <w:r>
              <w:rPr>
                <w:webHidden/>
              </w:rPr>
              <w:tab/>
            </w:r>
            <w:r>
              <w:rPr>
                <w:webHidden/>
              </w:rPr>
              <w:fldChar w:fldCharType="begin"/>
            </w:r>
            <w:r>
              <w:rPr>
                <w:webHidden/>
              </w:rPr>
              <w:instrText xml:space="preserve"> PAGEREF _Toc199862044 \h </w:instrText>
            </w:r>
            <w:r>
              <w:rPr>
                <w:webHidden/>
              </w:rPr>
            </w:r>
            <w:r>
              <w:rPr>
                <w:webHidden/>
              </w:rPr>
              <w:fldChar w:fldCharType="separate"/>
            </w:r>
            <w:r>
              <w:rPr>
                <w:webHidden/>
              </w:rPr>
              <w:t>12</w:t>
            </w:r>
            <w:r>
              <w:rPr>
                <w:webHidden/>
              </w:rPr>
              <w:fldChar w:fldCharType="end"/>
            </w:r>
          </w:hyperlink>
        </w:p>
        <w:p w14:paraId="0298BAB3" w14:textId="7E778350" w:rsidR="00FC5C6F" w:rsidRDefault="00FC5C6F">
          <w:pPr>
            <w:pStyle w:val="TOC3"/>
            <w:rPr>
              <w:rFonts w:eastAsiaTheme="minorEastAsia" w:cstheme="minorBidi"/>
              <w:b w:val="0"/>
              <w:kern w:val="2"/>
              <w:sz w:val="24"/>
              <w:szCs w:val="24"/>
              <w14:ligatures w14:val="standardContextual"/>
            </w:rPr>
          </w:pPr>
          <w:hyperlink w:anchor="_Toc199862045" w:history="1">
            <w:r w:rsidRPr="00C30E6E">
              <w:rPr>
                <w:rStyle w:val="Hyperlink"/>
                <w:rFonts w:ascii="Century Gothic" w:hAnsi="Century Gothic"/>
                <w:bCs/>
              </w:rPr>
              <w:t>Housing Development/New Construction of Housing Defined</w:t>
            </w:r>
            <w:r>
              <w:rPr>
                <w:webHidden/>
              </w:rPr>
              <w:tab/>
            </w:r>
            <w:r>
              <w:rPr>
                <w:webHidden/>
              </w:rPr>
              <w:fldChar w:fldCharType="begin"/>
            </w:r>
            <w:r>
              <w:rPr>
                <w:webHidden/>
              </w:rPr>
              <w:instrText xml:space="preserve"> PAGEREF _Toc199862045 \h </w:instrText>
            </w:r>
            <w:r>
              <w:rPr>
                <w:webHidden/>
              </w:rPr>
            </w:r>
            <w:r>
              <w:rPr>
                <w:webHidden/>
              </w:rPr>
              <w:fldChar w:fldCharType="separate"/>
            </w:r>
            <w:r>
              <w:rPr>
                <w:webHidden/>
              </w:rPr>
              <w:t>13</w:t>
            </w:r>
            <w:r>
              <w:rPr>
                <w:webHidden/>
              </w:rPr>
              <w:fldChar w:fldCharType="end"/>
            </w:r>
          </w:hyperlink>
        </w:p>
        <w:p w14:paraId="383F1369" w14:textId="3CB6DEA7" w:rsidR="00FC5C6F" w:rsidRDefault="00FC5C6F">
          <w:pPr>
            <w:pStyle w:val="TOC3"/>
            <w:rPr>
              <w:rFonts w:eastAsiaTheme="minorEastAsia" w:cstheme="minorBidi"/>
              <w:b w:val="0"/>
              <w:kern w:val="2"/>
              <w:sz w:val="24"/>
              <w:szCs w:val="24"/>
              <w14:ligatures w14:val="standardContextual"/>
            </w:rPr>
          </w:pPr>
          <w:hyperlink w:anchor="_Toc199862046" w:history="1">
            <w:r w:rsidRPr="00C30E6E">
              <w:rPr>
                <w:rStyle w:val="Hyperlink"/>
                <w:bCs/>
              </w:rPr>
              <w:t>Single-Family Homeownership Developments</w:t>
            </w:r>
            <w:r>
              <w:rPr>
                <w:webHidden/>
              </w:rPr>
              <w:tab/>
            </w:r>
            <w:r>
              <w:rPr>
                <w:webHidden/>
              </w:rPr>
              <w:fldChar w:fldCharType="begin"/>
            </w:r>
            <w:r>
              <w:rPr>
                <w:webHidden/>
              </w:rPr>
              <w:instrText xml:space="preserve"> PAGEREF _Toc199862046 \h </w:instrText>
            </w:r>
            <w:r>
              <w:rPr>
                <w:webHidden/>
              </w:rPr>
            </w:r>
            <w:r>
              <w:rPr>
                <w:webHidden/>
              </w:rPr>
              <w:fldChar w:fldCharType="separate"/>
            </w:r>
            <w:r>
              <w:rPr>
                <w:webHidden/>
              </w:rPr>
              <w:t>14</w:t>
            </w:r>
            <w:r>
              <w:rPr>
                <w:webHidden/>
              </w:rPr>
              <w:fldChar w:fldCharType="end"/>
            </w:r>
          </w:hyperlink>
        </w:p>
        <w:p w14:paraId="66D86754" w14:textId="376A27A1" w:rsidR="00FC5C6F" w:rsidRDefault="00FC5C6F">
          <w:pPr>
            <w:pStyle w:val="TOC2"/>
            <w:rPr>
              <w:rFonts w:eastAsiaTheme="minorEastAsia" w:cstheme="minorBidi"/>
              <w:b w:val="0"/>
              <w:bCs w:val="0"/>
              <w:iCs w:val="0"/>
              <w:kern w:val="2"/>
              <w:sz w:val="24"/>
              <w:szCs w:val="24"/>
              <w14:ligatures w14:val="standardContextual"/>
            </w:rPr>
          </w:pPr>
          <w:hyperlink w:anchor="_Toc199862047" w:history="1">
            <w:r w:rsidRPr="00C30E6E">
              <w:rPr>
                <w:rStyle w:val="Hyperlink"/>
                <w:rFonts w:ascii="Century Gothic" w:hAnsi="Century Gothic"/>
              </w:rPr>
              <w:t>Multi-Family Rental Housing Developments</w:t>
            </w:r>
            <w:r>
              <w:rPr>
                <w:webHidden/>
              </w:rPr>
              <w:tab/>
            </w:r>
            <w:r>
              <w:rPr>
                <w:webHidden/>
              </w:rPr>
              <w:fldChar w:fldCharType="begin"/>
            </w:r>
            <w:r>
              <w:rPr>
                <w:webHidden/>
              </w:rPr>
              <w:instrText xml:space="preserve"> PAGEREF _Toc199862047 \h </w:instrText>
            </w:r>
            <w:r>
              <w:rPr>
                <w:webHidden/>
              </w:rPr>
            </w:r>
            <w:r>
              <w:rPr>
                <w:webHidden/>
              </w:rPr>
              <w:fldChar w:fldCharType="separate"/>
            </w:r>
            <w:r>
              <w:rPr>
                <w:webHidden/>
              </w:rPr>
              <w:t>14</w:t>
            </w:r>
            <w:r>
              <w:rPr>
                <w:webHidden/>
              </w:rPr>
              <w:fldChar w:fldCharType="end"/>
            </w:r>
          </w:hyperlink>
        </w:p>
        <w:p w14:paraId="1700FD9A" w14:textId="748DA248" w:rsidR="00FC5C6F" w:rsidRDefault="00FC5C6F">
          <w:pPr>
            <w:pStyle w:val="TOC3"/>
            <w:rPr>
              <w:rFonts w:eastAsiaTheme="minorEastAsia" w:cstheme="minorBidi"/>
              <w:b w:val="0"/>
              <w:kern w:val="2"/>
              <w:sz w:val="24"/>
              <w:szCs w:val="24"/>
              <w14:ligatures w14:val="standardContextual"/>
            </w:rPr>
          </w:pPr>
          <w:hyperlink w:anchor="_Toc199862048" w:history="1">
            <w:r w:rsidRPr="00C30E6E">
              <w:rPr>
                <w:rStyle w:val="Hyperlink"/>
                <w:rFonts w:ascii="Century Gothic" w:hAnsi="Century Gothic"/>
                <w:bCs/>
              </w:rPr>
              <w:t>Eligible Developers for Housing Development Projects</w:t>
            </w:r>
            <w:r>
              <w:rPr>
                <w:webHidden/>
              </w:rPr>
              <w:tab/>
            </w:r>
            <w:r>
              <w:rPr>
                <w:webHidden/>
              </w:rPr>
              <w:fldChar w:fldCharType="begin"/>
            </w:r>
            <w:r>
              <w:rPr>
                <w:webHidden/>
              </w:rPr>
              <w:instrText xml:space="preserve"> PAGEREF _Toc199862048 \h </w:instrText>
            </w:r>
            <w:r>
              <w:rPr>
                <w:webHidden/>
              </w:rPr>
            </w:r>
            <w:r>
              <w:rPr>
                <w:webHidden/>
              </w:rPr>
              <w:fldChar w:fldCharType="separate"/>
            </w:r>
            <w:r>
              <w:rPr>
                <w:webHidden/>
              </w:rPr>
              <w:t>14</w:t>
            </w:r>
            <w:r>
              <w:rPr>
                <w:webHidden/>
              </w:rPr>
              <w:fldChar w:fldCharType="end"/>
            </w:r>
          </w:hyperlink>
        </w:p>
        <w:p w14:paraId="1C0DA8A2" w14:textId="6C1485AC" w:rsidR="00FC5C6F" w:rsidRDefault="00FC5C6F">
          <w:pPr>
            <w:pStyle w:val="TOC3"/>
            <w:rPr>
              <w:rFonts w:eastAsiaTheme="minorEastAsia" w:cstheme="minorBidi"/>
              <w:b w:val="0"/>
              <w:kern w:val="2"/>
              <w:sz w:val="24"/>
              <w:szCs w:val="24"/>
              <w14:ligatures w14:val="standardContextual"/>
            </w:rPr>
          </w:pPr>
          <w:hyperlink w:anchor="_Toc199862049" w:history="1">
            <w:r w:rsidRPr="00C30E6E">
              <w:rPr>
                <w:rStyle w:val="Hyperlink"/>
                <w:rFonts w:ascii="Century Gothic" w:hAnsi="Century Gothic"/>
              </w:rPr>
              <w:t>Water and Sewer Connections to Existing Housing</w:t>
            </w:r>
            <w:r>
              <w:rPr>
                <w:webHidden/>
              </w:rPr>
              <w:tab/>
            </w:r>
            <w:r>
              <w:rPr>
                <w:webHidden/>
              </w:rPr>
              <w:fldChar w:fldCharType="begin"/>
            </w:r>
            <w:r>
              <w:rPr>
                <w:webHidden/>
              </w:rPr>
              <w:instrText xml:space="preserve"> PAGEREF _Toc199862049 \h </w:instrText>
            </w:r>
            <w:r>
              <w:rPr>
                <w:webHidden/>
              </w:rPr>
            </w:r>
            <w:r>
              <w:rPr>
                <w:webHidden/>
              </w:rPr>
              <w:fldChar w:fldCharType="separate"/>
            </w:r>
            <w:r>
              <w:rPr>
                <w:webHidden/>
              </w:rPr>
              <w:t>16</w:t>
            </w:r>
            <w:r>
              <w:rPr>
                <w:webHidden/>
              </w:rPr>
              <w:fldChar w:fldCharType="end"/>
            </w:r>
          </w:hyperlink>
        </w:p>
        <w:p w14:paraId="530AFE5B" w14:textId="6C7965BA" w:rsidR="00FC5C6F" w:rsidRDefault="00FC5C6F">
          <w:pPr>
            <w:pStyle w:val="TOC3"/>
            <w:rPr>
              <w:rFonts w:eastAsiaTheme="minorEastAsia" w:cstheme="minorBidi"/>
              <w:b w:val="0"/>
              <w:kern w:val="2"/>
              <w:sz w:val="24"/>
              <w:szCs w:val="24"/>
              <w14:ligatures w14:val="standardContextual"/>
            </w:rPr>
          </w:pPr>
          <w:hyperlink w:anchor="_Toc199862050" w:history="1">
            <w:r w:rsidRPr="00C30E6E">
              <w:rPr>
                <w:rStyle w:val="Hyperlink"/>
              </w:rPr>
              <w:t>Basic Criteria for Water and Sewer Connections</w:t>
            </w:r>
            <w:r>
              <w:rPr>
                <w:webHidden/>
              </w:rPr>
              <w:tab/>
            </w:r>
            <w:r>
              <w:rPr>
                <w:webHidden/>
              </w:rPr>
              <w:fldChar w:fldCharType="begin"/>
            </w:r>
            <w:r>
              <w:rPr>
                <w:webHidden/>
              </w:rPr>
              <w:instrText xml:space="preserve"> PAGEREF _Toc199862050 \h </w:instrText>
            </w:r>
            <w:r>
              <w:rPr>
                <w:webHidden/>
              </w:rPr>
            </w:r>
            <w:r>
              <w:rPr>
                <w:webHidden/>
              </w:rPr>
              <w:fldChar w:fldCharType="separate"/>
            </w:r>
            <w:r>
              <w:rPr>
                <w:webHidden/>
              </w:rPr>
              <w:t>16</w:t>
            </w:r>
            <w:r>
              <w:rPr>
                <w:webHidden/>
              </w:rPr>
              <w:fldChar w:fldCharType="end"/>
            </w:r>
          </w:hyperlink>
        </w:p>
        <w:p w14:paraId="67CCC90A" w14:textId="7AA58C04" w:rsidR="00FC5C6F" w:rsidRDefault="00FC5C6F">
          <w:pPr>
            <w:pStyle w:val="TOC3"/>
            <w:rPr>
              <w:rFonts w:eastAsiaTheme="minorEastAsia" w:cstheme="minorBidi"/>
              <w:b w:val="0"/>
              <w:kern w:val="2"/>
              <w:sz w:val="24"/>
              <w:szCs w:val="24"/>
              <w14:ligatures w14:val="standardContextual"/>
            </w:rPr>
          </w:pPr>
          <w:hyperlink w:anchor="_Toc199862051" w:history="1">
            <w:r w:rsidRPr="00C30E6E">
              <w:rPr>
                <w:rStyle w:val="Hyperlink"/>
              </w:rPr>
              <w:t>Eligible Activities for Water and Sewer Connections</w:t>
            </w:r>
            <w:r>
              <w:rPr>
                <w:webHidden/>
              </w:rPr>
              <w:tab/>
            </w:r>
            <w:r>
              <w:rPr>
                <w:webHidden/>
              </w:rPr>
              <w:fldChar w:fldCharType="begin"/>
            </w:r>
            <w:r>
              <w:rPr>
                <w:webHidden/>
              </w:rPr>
              <w:instrText xml:space="preserve"> PAGEREF _Toc199862051 \h </w:instrText>
            </w:r>
            <w:r>
              <w:rPr>
                <w:webHidden/>
              </w:rPr>
            </w:r>
            <w:r>
              <w:rPr>
                <w:webHidden/>
              </w:rPr>
              <w:fldChar w:fldCharType="separate"/>
            </w:r>
            <w:r>
              <w:rPr>
                <w:webHidden/>
              </w:rPr>
              <w:t>16</w:t>
            </w:r>
            <w:r>
              <w:rPr>
                <w:webHidden/>
              </w:rPr>
              <w:fldChar w:fldCharType="end"/>
            </w:r>
          </w:hyperlink>
        </w:p>
        <w:p w14:paraId="3649789F" w14:textId="46A855AD" w:rsidR="00FC5C6F" w:rsidRDefault="00FC5C6F">
          <w:pPr>
            <w:pStyle w:val="TOC3"/>
            <w:rPr>
              <w:rFonts w:eastAsiaTheme="minorEastAsia" w:cstheme="minorBidi"/>
              <w:b w:val="0"/>
              <w:kern w:val="2"/>
              <w:sz w:val="24"/>
              <w:szCs w:val="24"/>
              <w14:ligatures w14:val="standardContextual"/>
            </w:rPr>
          </w:pPr>
          <w:hyperlink w:anchor="_Toc199862052" w:history="1">
            <w:r w:rsidRPr="00C30E6E">
              <w:rPr>
                <w:rStyle w:val="Hyperlink"/>
              </w:rPr>
              <w:t>Benefit Requirements for Water and Sewer Connections</w:t>
            </w:r>
            <w:r>
              <w:rPr>
                <w:webHidden/>
              </w:rPr>
              <w:tab/>
            </w:r>
            <w:r>
              <w:rPr>
                <w:webHidden/>
              </w:rPr>
              <w:fldChar w:fldCharType="begin"/>
            </w:r>
            <w:r>
              <w:rPr>
                <w:webHidden/>
              </w:rPr>
              <w:instrText xml:space="preserve"> PAGEREF _Toc199862052 \h </w:instrText>
            </w:r>
            <w:r>
              <w:rPr>
                <w:webHidden/>
              </w:rPr>
            </w:r>
            <w:r>
              <w:rPr>
                <w:webHidden/>
              </w:rPr>
              <w:fldChar w:fldCharType="separate"/>
            </w:r>
            <w:r>
              <w:rPr>
                <w:webHidden/>
              </w:rPr>
              <w:t>16</w:t>
            </w:r>
            <w:r>
              <w:rPr>
                <w:webHidden/>
              </w:rPr>
              <w:fldChar w:fldCharType="end"/>
            </w:r>
          </w:hyperlink>
        </w:p>
        <w:p w14:paraId="3BA54C7F" w14:textId="20955933" w:rsidR="00FC5C6F" w:rsidRDefault="00FC5C6F">
          <w:pPr>
            <w:pStyle w:val="TOC3"/>
            <w:rPr>
              <w:rFonts w:eastAsiaTheme="minorEastAsia" w:cstheme="minorBidi"/>
              <w:b w:val="0"/>
              <w:kern w:val="2"/>
              <w:sz w:val="24"/>
              <w:szCs w:val="24"/>
              <w14:ligatures w14:val="standardContextual"/>
            </w:rPr>
          </w:pPr>
          <w:hyperlink w:anchor="_Toc199862053" w:history="1">
            <w:r w:rsidRPr="00C30E6E">
              <w:rPr>
                <w:rStyle w:val="Hyperlink"/>
                <w:rFonts w:ascii="Century Gothic" w:hAnsi="Century Gothic"/>
                <w:bCs/>
              </w:rPr>
              <w:t>Housing Distribution Plan for Housing Rehabilitation</w:t>
            </w:r>
            <w:r>
              <w:rPr>
                <w:webHidden/>
              </w:rPr>
              <w:tab/>
            </w:r>
            <w:r>
              <w:rPr>
                <w:webHidden/>
              </w:rPr>
              <w:fldChar w:fldCharType="begin"/>
            </w:r>
            <w:r>
              <w:rPr>
                <w:webHidden/>
              </w:rPr>
              <w:instrText xml:space="preserve"> PAGEREF _Toc199862053 \h </w:instrText>
            </w:r>
            <w:r>
              <w:rPr>
                <w:webHidden/>
              </w:rPr>
            </w:r>
            <w:r>
              <w:rPr>
                <w:webHidden/>
              </w:rPr>
              <w:fldChar w:fldCharType="separate"/>
            </w:r>
            <w:r>
              <w:rPr>
                <w:webHidden/>
              </w:rPr>
              <w:t>17</w:t>
            </w:r>
            <w:r>
              <w:rPr>
                <w:webHidden/>
              </w:rPr>
              <w:fldChar w:fldCharType="end"/>
            </w:r>
          </w:hyperlink>
        </w:p>
        <w:p w14:paraId="4F746AB8" w14:textId="33C0723E" w:rsidR="00FC5C6F" w:rsidRDefault="00FC5C6F">
          <w:pPr>
            <w:pStyle w:val="TOC3"/>
            <w:rPr>
              <w:rFonts w:eastAsiaTheme="minorEastAsia" w:cstheme="minorBidi"/>
              <w:b w:val="0"/>
              <w:kern w:val="2"/>
              <w:sz w:val="24"/>
              <w:szCs w:val="24"/>
              <w14:ligatures w14:val="standardContextual"/>
            </w:rPr>
          </w:pPr>
          <w:hyperlink w:anchor="_Toc199862054" w:history="1">
            <w:r w:rsidRPr="00C30E6E">
              <w:rPr>
                <w:rStyle w:val="Hyperlink"/>
                <w:rFonts w:ascii="Century Gothic" w:hAnsi="Century Gothic"/>
                <w:bCs/>
              </w:rPr>
              <w:t>Housing Selection Committee Responsibilities</w:t>
            </w:r>
            <w:r>
              <w:rPr>
                <w:webHidden/>
              </w:rPr>
              <w:tab/>
            </w:r>
            <w:r>
              <w:rPr>
                <w:webHidden/>
              </w:rPr>
              <w:fldChar w:fldCharType="begin"/>
            </w:r>
            <w:r>
              <w:rPr>
                <w:webHidden/>
              </w:rPr>
              <w:instrText xml:space="preserve"> PAGEREF _Toc199862054 \h </w:instrText>
            </w:r>
            <w:r>
              <w:rPr>
                <w:webHidden/>
              </w:rPr>
            </w:r>
            <w:r>
              <w:rPr>
                <w:webHidden/>
              </w:rPr>
              <w:fldChar w:fldCharType="separate"/>
            </w:r>
            <w:r>
              <w:rPr>
                <w:webHidden/>
              </w:rPr>
              <w:t>17</w:t>
            </w:r>
            <w:r>
              <w:rPr>
                <w:webHidden/>
              </w:rPr>
              <w:fldChar w:fldCharType="end"/>
            </w:r>
          </w:hyperlink>
        </w:p>
        <w:p w14:paraId="402EF2BB" w14:textId="15B8B4BE" w:rsidR="00FC5C6F" w:rsidRDefault="00FC5C6F">
          <w:pPr>
            <w:pStyle w:val="TOC3"/>
            <w:rPr>
              <w:rFonts w:eastAsiaTheme="minorEastAsia" w:cstheme="minorBidi"/>
              <w:b w:val="0"/>
              <w:kern w:val="2"/>
              <w:sz w:val="24"/>
              <w:szCs w:val="24"/>
              <w14:ligatures w14:val="standardContextual"/>
            </w:rPr>
          </w:pPr>
          <w:hyperlink w:anchor="_Toc199862055" w:history="1">
            <w:r w:rsidRPr="00C30E6E">
              <w:rPr>
                <w:rStyle w:val="Hyperlink"/>
                <w:rFonts w:ascii="Century Gothic" w:hAnsi="Century Gothic"/>
                <w:bCs/>
              </w:rPr>
              <w:t>Housing Selection Committee Guidance</w:t>
            </w:r>
            <w:r>
              <w:rPr>
                <w:webHidden/>
              </w:rPr>
              <w:tab/>
            </w:r>
            <w:r>
              <w:rPr>
                <w:webHidden/>
              </w:rPr>
              <w:fldChar w:fldCharType="begin"/>
            </w:r>
            <w:r>
              <w:rPr>
                <w:webHidden/>
              </w:rPr>
              <w:instrText xml:space="preserve"> PAGEREF _Toc199862055 \h </w:instrText>
            </w:r>
            <w:r>
              <w:rPr>
                <w:webHidden/>
              </w:rPr>
            </w:r>
            <w:r>
              <w:rPr>
                <w:webHidden/>
              </w:rPr>
              <w:fldChar w:fldCharType="separate"/>
            </w:r>
            <w:r>
              <w:rPr>
                <w:webHidden/>
              </w:rPr>
              <w:t>17</w:t>
            </w:r>
            <w:r>
              <w:rPr>
                <w:webHidden/>
              </w:rPr>
              <w:fldChar w:fldCharType="end"/>
            </w:r>
          </w:hyperlink>
        </w:p>
        <w:p w14:paraId="6422BA43" w14:textId="6D862AC4" w:rsidR="00FC5C6F" w:rsidRDefault="00FC5C6F">
          <w:pPr>
            <w:pStyle w:val="TOC3"/>
            <w:rPr>
              <w:rFonts w:eastAsiaTheme="minorEastAsia" w:cstheme="minorBidi"/>
              <w:b w:val="0"/>
              <w:kern w:val="2"/>
              <w:sz w:val="24"/>
              <w:szCs w:val="24"/>
              <w14:ligatures w14:val="standardContextual"/>
            </w:rPr>
          </w:pPr>
          <w:hyperlink w:anchor="_Toc199862056" w:history="1">
            <w:r w:rsidRPr="00C30E6E">
              <w:rPr>
                <w:rStyle w:val="Hyperlink"/>
                <w:rFonts w:ascii="Century Gothic" w:hAnsi="Century Gothic"/>
                <w:bCs/>
              </w:rPr>
              <w:t>CDBG Financial Assistance</w:t>
            </w:r>
            <w:r>
              <w:rPr>
                <w:webHidden/>
              </w:rPr>
              <w:tab/>
            </w:r>
            <w:r>
              <w:rPr>
                <w:webHidden/>
              </w:rPr>
              <w:fldChar w:fldCharType="begin"/>
            </w:r>
            <w:r>
              <w:rPr>
                <w:webHidden/>
              </w:rPr>
              <w:instrText xml:space="preserve"> PAGEREF _Toc199862056 \h </w:instrText>
            </w:r>
            <w:r>
              <w:rPr>
                <w:webHidden/>
              </w:rPr>
            </w:r>
            <w:r>
              <w:rPr>
                <w:webHidden/>
              </w:rPr>
              <w:fldChar w:fldCharType="separate"/>
            </w:r>
            <w:r>
              <w:rPr>
                <w:webHidden/>
              </w:rPr>
              <w:t>19</w:t>
            </w:r>
            <w:r>
              <w:rPr>
                <w:webHidden/>
              </w:rPr>
              <w:fldChar w:fldCharType="end"/>
            </w:r>
          </w:hyperlink>
        </w:p>
        <w:p w14:paraId="23507D60" w14:textId="71394648" w:rsidR="00FC5C6F" w:rsidRDefault="00FC5C6F">
          <w:pPr>
            <w:pStyle w:val="TOC3"/>
            <w:rPr>
              <w:rFonts w:eastAsiaTheme="minorEastAsia" w:cstheme="minorBidi"/>
              <w:b w:val="0"/>
              <w:kern w:val="2"/>
              <w:sz w:val="24"/>
              <w:szCs w:val="24"/>
              <w14:ligatures w14:val="standardContextual"/>
            </w:rPr>
          </w:pPr>
          <w:hyperlink w:anchor="_Toc199862057" w:history="1">
            <w:r w:rsidRPr="00C30E6E">
              <w:rPr>
                <w:rStyle w:val="Hyperlink"/>
                <w:rFonts w:ascii="Century Gothic" w:hAnsi="Century Gothic"/>
                <w:bCs/>
              </w:rPr>
              <w:t>Housing Financial Design Model</w:t>
            </w:r>
            <w:r>
              <w:rPr>
                <w:webHidden/>
              </w:rPr>
              <w:tab/>
            </w:r>
            <w:r>
              <w:rPr>
                <w:webHidden/>
              </w:rPr>
              <w:fldChar w:fldCharType="begin"/>
            </w:r>
            <w:r>
              <w:rPr>
                <w:webHidden/>
              </w:rPr>
              <w:instrText xml:space="preserve"> PAGEREF _Toc199862057 \h </w:instrText>
            </w:r>
            <w:r>
              <w:rPr>
                <w:webHidden/>
              </w:rPr>
            </w:r>
            <w:r>
              <w:rPr>
                <w:webHidden/>
              </w:rPr>
              <w:fldChar w:fldCharType="separate"/>
            </w:r>
            <w:r>
              <w:rPr>
                <w:webHidden/>
              </w:rPr>
              <w:t>19</w:t>
            </w:r>
            <w:r>
              <w:rPr>
                <w:webHidden/>
              </w:rPr>
              <w:fldChar w:fldCharType="end"/>
            </w:r>
          </w:hyperlink>
        </w:p>
        <w:p w14:paraId="61E687F7" w14:textId="0784E5C4" w:rsidR="00FC5C6F" w:rsidRDefault="00FC5C6F">
          <w:pPr>
            <w:pStyle w:val="TOC3"/>
            <w:rPr>
              <w:rFonts w:eastAsiaTheme="minorEastAsia" w:cstheme="minorBidi"/>
              <w:b w:val="0"/>
              <w:kern w:val="2"/>
              <w:sz w:val="24"/>
              <w:szCs w:val="24"/>
              <w14:ligatures w14:val="standardContextual"/>
            </w:rPr>
          </w:pPr>
          <w:hyperlink w:anchor="_Toc199862058" w:history="1">
            <w:r w:rsidRPr="00C30E6E">
              <w:rPr>
                <w:rStyle w:val="Hyperlink"/>
                <w:rFonts w:ascii="Century Gothic" w:hAnsi="Century Gothic"/>
                <w:bCs/>
              </w:rPr>
              <w:t>CDBG Applicable Notices and Bulletins</w:t>
            </w:r>
            <w:r>
              <w:rPr>
                <w:webHidden/>
              </w:rPr>
              <w:tab/>
            </w:r>
            <w:r>
              <w:rPr>
                <w:webHidden/>
              </w:rPr>
              <w:fldChar w:fldCharType="begin"/>
            </w:r>
            <w:r>
              <w:rPr>
                <w:webHidden/>
              </w:rPr>
              <w:instrText xml:space="preserve"> PAGEREF _Toc199862058 \h </w:instrText>
            </w:r>
            <w:r>
              <w:rPr>
                <w:webHidden/>
              </w:rPr>
            </w:r>
            <w:r>
              <w:rPr>
                <w:webHidden/>
              </w:rPr>
              <w:fldChar w:fldCharType="separate"/>
            </w:r>
            <w:r>
              <w:rPr>
                <w:webHidden/>
              </w:rPr>
              <w:t>20</w:t>
            </w:r>
            <w:r>
              <w:rPr>
                <w:webHidden/>
              </w:rPr>
              <w:fldChar w:fldCharType="end"/>
            </w:r>
          </w:hyperlink>
        </w:p>
        <w:p w14:paraId="63FB027E" w14:textId="77FBC95E" w:rsidR="00FC5C6F" w:rsidRDefault="00FC5C6F">
          <w:pPr>
            <w:pStyle w:val="TOC3"/>
            <w:rPr>
              <w:rFonts w:eastAsiaTheme="minorEastAsia" w:cstheme="minorBidi"/>
              <w:b w:val="0"/>
              <w:kern w:val="2"/>
              <w:sz w:val="24"/>
              <w:szCs w:val="24"/>
              <w14:ligatures w14:val="standardContextual"/>
            </w:rPr>
          </w:pPr>
          <w:hyperlink w:anchor="_Toc199862059" w:history="1">
            <w:r w:rsidRPr="00C30E6E">
              <w:rPr>
                <w:rStyle w:val="Hyperlink"/>
                <w:rFonts w:ascii="Century Gothic" w:hAnsi="Century Gothic"/>
              </w:rPr>
              <w:t>Clarification of Program Activity Terms (Bulletin 10-2)</w:t>
            </w:r>
            <w:r>
              <w:rPr>
                <w:webHidden/>
              </w:rPr>
              <w:tab/>
            </w:r>
            <w:r>
              <w:rPr>
                <w:webHidden/>
              </w:rPr>
              <w:fldChar w:fldCharType="begin"/>
            </w:r>
            <w:r>
              <w:rPr>
                <w:webHidden/>
              </w:rPr>
              <w:instrText xml:space="preserve"> PAGEREF _Toc199862059 \h </w:instrText>
            </w:r>
            <w:r>
              <w:rPr>
                <w:webHidden/>
              </w:rPr>
            </w:r>
            <w:r>
              <w:rPr>
                <w:webHidden/>
              </w:rPr>
              <w:fldChar w:fldCharType="separate"/>
            </w:r>
            <w:r>
              <w:rPr>
                <w:webHidden/>
              </w:rPr>
              <w:t>20</w:t>
            </w:r>
            <w:r>
              <w:rPr>
                <w:webHidden/>
              </w:rPr>
              <w:fldChar w:fldCharType="end"/>
            </w:r>
          </w:hyperlink>
        </w:p>
        <w:p w14:paraId="2F9B8DF7" w14:textId="6844C1DC" w:rsidR="00FC5C6F" w:rsidRDefault="00FC5C6F">
          <w:pPr>
            <w:pStyle w:val="TOC3"/>
            <w:rPr>
              <w:rFonts w:eastAsiaTheme="minorEastAsia" w:cstheme="minorBidi"/>
              <w:b w:val="0"/>
              <w:kern w:val="2"/>
              <w:sz w:val="24"/>
              <w:szCs w:val="24"/>
              <w14:ligatures w14:val="standardContextual"/>
            </w:rPr>
          </w:pPr>
          <w:hyperlink w:anchor="_Toc199862060" w:history="1">
            <w:r w:rsidRPr="00C30E6E">
              <w:rPr>
                <w:rStyle w:val="Hyperlink"/>
                <w:rFonts w:ascii="Century Gothic" w:hAnsi="Century Gothic"/>
              </w:rPr>
              <w:t>Note and Deed of Trust Requirements (Bulletin 10-9)</w:t>
            </w:r>
            <w:r>
              <w:rPr>
                <w:webHidden/>
              </w:rPr>
              <w:tab/>
            </w:r>
            <w:r>
              <w:rPr>
                <w:webHidden/>
              </w:rPr>
              <w:fldChar w:fldCharType="begin"/>
            </w:r>
            <w:r>
              <w:rPr>
                <w:webHidden/>
              </w:rPr>
              <w:instrText xml:space="preserve"> PAGEREF _Toc199862060 \h </w:instrText>
            </w:r>
            <w:r>
              <w:rPr>
                <w:webHidden/>
              </w:rPr>
            </w:r>
            <w:r>
              <w:rPr>
                <w:webHidden/>
              </w:rPr>
              <w:fldChar w:fldCharType="separate"/>
            </w:r>
            <w:r>
              <w:rPr>
                <w:webHidden/>
              </w:rPr>
              <w:t>20</w:t>
            </w:r>
            <w:r>
              <w:rPr>
                <w:webHidden/>
              </w:rPr>
              <w:fldChar w:fldCharType="end"/>
            </w:r>
          </w:hyperlink>
        </w:p>
        <w:p w14:paraId="7DA20FAC" w14:textId="2A28DC98" w:rsidR="00FC5C6F" w:rsidRDefault="00FC5C6F">
          <w:pPr>
            <w:pStyle w:val="TOC2"/>
            <w:rPr>
              <w:rFonts w:eastAsiaTheme="minorEastAsia" w:cstheme="minorBidi"/>
              <w:b w:val="0"/>
              <w:bCs w:val="0"/>
              <w:iCs w:val="0"/>
              <w:kern w:val="2"/>
              <w:sz w:val="24"/>
              <w:szCs w:val="24"/>
              <w14:ligatures w14:val="standardContextual"/>
            </w:rPr>
          </w:pPr>
          <w:hyperlink w:anchor="_Toc199862061" w:history="1">
            <w:r w:rsidRPr="00C30E6E">
              <w:rPr>
                <w:rStyle w:val="Hyperlink"/>
                <w:rFonts w:ascii="Century Gothic" w:hAnsi="Century Gothic" w:cs="Calibri"/>
              </w:rPr>
              <w:t>LEAD-BASED PAINT REQUIREMENTS</w:t>
            </w:r>
            <w:r>
              <w:rPr>
                <w:webHidden/>
              </w:rPr>
              <w:tab/>
            </w:r>
            <w:r>
              <w:rPr>
                <w:webHidden/>
              </w:rPr>
              <w:fldChar w:fldCharType="begin"/>
            </w:r>
            <w:r>
              <w:rPr>
                <w:webHidden/>
              </w:rPr>
              <w:instrText xml:space="preserve"> PAGEREF _Toc199862061 \h </w:instrText>
            </w:r>
            <w:r>
              <w:rPr>
                <w:webHidden/>
              </w:rPr>
            </w:r>
            <w:r>
              <w:rPr>
                <w:webHidden/>
              </w:rPr>
              <w:fldChar w:fldCharType="separate"/>
            </w:r>
            <w:r>
              <w:rPr>
                <w:webHidden/>
              </w:rPr>
              <w:t>21</w:t>
            </w:r>
            <w:r>
              <w:rPr>
                <w:webHidden/>
              </w:rPr>
              <w:fldChar w:fldCharType="end"/>
            </w:r>
          </w:hyperlink>
        </w:p>
        <w:p w14:paraId="4D403C9C" w14:textId="06792D9E" w:rsidR="00FC5C6F" w:rsidRDefault="00FC5C6F">
          <w:pPr>
            <w:pStyle w:val="TOC3"/>
            <w:rPr>
              <w:rFonts w:eastAsiaTheme="minorEastAsia" w:cstheme="minorBidi"/>
              <w:b w:val="0"/>
              <w:kern w:val="2"/>
              <w:sz w:val="24"/>
              <w:szCs w:val="24"/>
              <w14:ligatures w14:val="standardContextual"/>
            </w:rPr>
          </w:pPr>
          <w:hyperlink w:anchor="_Toc199862062" w:history="1">
            <w:r w:rsidRPr="00C30E6E">
              <w:rPr>
                <w:rStyle w:val="Hyperlink"/>
                <w:rFonts w:ascii="Century Gothic" w:hAnsi="Century Gothic" w:cs="Calibri"/>
              </w:rPr>
              <w:t>REDD Lead-Based Paint Requirements</w:t>
            </w:r>
            <w:r>
              <w:rPr>
                <w:webHidden/>
              </w:rPr>
              <w:tab/>
            </w:r>
            <w:r>
              <w:rPr>
                <w:webHidden/>
              </w:rPr>
              <w:fldChar w:fldCharType="begin"/>
            </w:r>
            <w:r>
              <w:rPr>
                <w:webHidden/>
              </w:rPr>
              <w:instrText xml:space="preserve"> PAGEREF _Toc199862062 \h </w:instrText>
            </w:r>
            <w:r>
              <w:rPr>
                <w:webHidden/>
              </w:rPr>
            </w:r>
            <w:r>
              <w:rPr>
                <w:webHidden/>
              </w:rPr>
              <w:fldChar w:fldCharType="separate"/>
            </w:r>
            <w:r>
              <w:rPr>
                <w:webHidden/>
              </w:rPr>
              <w:t>21</w:t>
            </w:r>
            <w:r>
              <w:rPr>
                <w:webHidden/>
              </w:rPr>
              <w:fldChar w:fldCharType="end"/>
            </w:r>
          </w:hyperlink>
        </w:p>
        <w:p w14:paraId="346201B7" w14:textId="2093B07E" w:rsidR="00FC5C6F" w:rsidRDefault="00FC5C6F">
          <w:pPr>
            <w:pStyle w:val="TOC2"/>
            <w:rPr>
              <w:rFonts w:eastAsiaTheme="minorEastAsia" w:cstheme="minorBidi"/>
              <w:b w:val="0"/>
              <w:bCs w:val="0"/>
              <w:iCs w:val="0"/>
              <w:kern w:val="2"/>
              <w:sz w:val="24"/>
              <w:szCs w:val="24"/>
              <w14:ligatures w14:val="standardContextual"/>
            </w:rPr>
          </w:pPr>
          <w:hyperlink w:anchor="_Toc199862063" w:history="1">
            <w:r w:rsidRPr="00C30E6E">
              <w:rPr>
                <w:rStyle w:val="Hyperlink"/>
                <w:rFonts w:ascii="Century Gothic" w:hAnsi="Century Gothic"/>
                <w:shd w:val="clear" w:color="auto" w:fill="92D050"/>
              </w:rPr>
              <w:t>PRE-AWARD AND ADMINISTRATION COSTS</w:t>
            </w:r>
            <w:r>
              <w:rPr>
                <w:webHidden/>
              </w:rPr>
              <w:tab/>
            </w:r>
            <w:r>
              <w:rPr>
                <w:webHidden/>
              </w:rPr>
              <w:fldChar w:fldCharType="begin"/>
            </w:r>
            <w:r>
              <w:rPr>
                <w:webHidden/>
              </w:rPr>
              <w:instrText xml:space="preserve"> PAGEREF _Toc199862063 \h </w:instrText>
            </w:r>
            <w:r>
              <w:rPr>
                <w:webHidden/>
              </w:rPr>
            </w:r>
            <w:r>
              <w:rPr>
                <w:webHidden/>
              </w:rPr>
              <w:fldChar w:fldCharType="separate"/>
            </w:r>
            <w:r>
              <w:rPr>
                <w:webHidden/>
              </w:rPr>
              <w:t>21</w:t>
            </w:r>
            <w:r>
              <w:rPr>
                <w:webHidden/>
              </w:rPr>
              <w:fldChar w:fldCharType="end"/>
            </w:r>
          </w:hyperlink>
        </w:p>
        <w:p w14:paraId="2EE8A98A" w14:textId="62E6DE27" w:rsidR="00FC5C6F" w:rsidRDefault="00FC5C6F">
          <w:pPr>
            <w:pStyle w:val="TOC2"/>
            <w:rPr>
              <w:rFonts w:eastAsiaTheme="minorEastAsia" w:cstheme="minorBidi"/>
              <w:b w:val="0"/>
              <w:bCs w:val="0"/>
              <w:iCs w:val="0"/>
              <w:kern w:val="2"/>
              <w:sz w:val="24"/>
              <w:szCs w:val="24"/>
              <w14:ligatures w14:val="standardContextual"/>
            </w:rPr>
          </w:pPr>
          <w:hyperlink w:anchor="_Toc199862064" w:history="1">
            <w:r w:rsidRPr="00C30E6E">
              <w:rPr>
                <w:rStyle w:val="Hyperlink"/>
                <w:rFonts w:ascii="Century Gothic" w:hAnsi="Century Gothic"/>
              </w:rPr>
              <w:t>LOCAL GOVERNMENT ROLES AND RESPONSIBILITIES</w:t>
            </w:r>
            <w:r>
              <w:rPr>
                <w:webHidden/>
              </w:rPr>
              <w:tab/>
            </w:r>
            <w:r>
              <w:rPr>
                <w:webHidden/>
              </w:rPr>
              <w:fldChar w:fldCharType="begin"/>
            </w:r>
            <w:r>
              <w:rPr>
                <w:webHidden/>
              </w:rPr>
              <w:instrText xml:space="preserve"> PAGEREF _Toc199862064 \h </w:instrText>
            </w:r>
            <w:r>
              <w:rPr>
                <w:webHidden/>
              </w:rPr>
            </w:r>
            <w:r>
              <w:rPr>
                <w:webHidden/>
              </w:rPr>
              <w:fldChar w:fldCharType="separate"/>
            </w:r>
            <w:r>
              <w:rPr>
                <w:webHidden/>
              </w:rPr>
              <w:t>21</w:t>
            </w:r>
            <w:r>
              <w:rPr>
                <w:webHidden/>
              </w:rPr>
              <w:fldChar w:fldCharType="end"/>
            </w:r>
          </w:hyperlink>
        </w:p>
        <w:p w14:paraId="2EBCE7BA" w14:textId="11510593" w:rsidR="00FC5C6F" w:rsidRDefault="00FC5C6F">
          <w:pPr>
            <w:pStyle w:val="TOC2"/>
            <w:rPr>
              <w:rFonts w:eastAsiaTheme="minorEastAsia" w:cstheme="minorBidi"/>
              <w:b w:val="0"/>
              <w:bCs w:val="0"/>
              <w:iCs w:val="0"/>
              <w:kern w:val="2"/>
              <w:sz w:val="24"/>
              <w:szCs w:val="24"/>
              <w14:ligatures w14:val="standardContextual"/>
            </w:rPr>
          </w:pPr>
          <w:hyperlink w:anchor="_Toc199862065" w:history="1">
            <w:r w:rsidRPr="00C30E6E">
              <w:rPr>
                <w:rStyle w:val="Hyperlink"/>
                <w:rFonts w:ascii="Century Gothic" w:hAnsi="Century Gothic"/>
              </w:rPr>
              <w:t>USE OF AN EXPERIENCED CDBG ADMINISTRATOR</w:t>
            </w:r>
            <w:r>
              <w:rPr>
                <w:webHidden/>
              </w:rPr>
              <w:tab/>
            </w:r>
            <w:r>
              <w:rPr>
                <w:webHidden/>
              </w:rPr>
              <w:fldChar w:fldCharType="begin"/>
            </w:r>
            <w:r>
              <w:rPr>
                <w:webHidden/>
              </w:rPr>
              <w:instrText xml:space="preserve"> PAGEREF _Toc199862065 \h </w:instrText>
            </w:r>
            <w:r>
              <w:rPr>
                <w:webHidden/>
              </w:rPr>
            </w:r>
            <w:r>
              <w:rPr>
                <w:webHidden/>
              </w:rPr>
              <w:fldChar w:fldCharType="separate"/>
            </w:r>
            <w:r>
              <w:rPr>
                <w:webHidden/>
              </w:rPr>
              <w:t>22</w:t>
            </w:r>
            <w:r>
              <w:rPr>
                <w:webHidden/>
              </w:rPr>
              <w:fldChar w:fldCharType="end"/>
            </w:r>
          </w:hyperlink>
        </w:p>
        <w:p w14:paraId="2012A72F" w14:textId="253ABA30" w:rsidR="00FC5C6F" w:rsidRDefault="00FC5C6F">
          <w:pPr>
            <w:pStyle w:val="TOC2"/>
            <w:rPr>
              <w:rFonts w:eastAsiaTheme="minorEastAsia" w:cstheme="minorBidi"/>
              <w:b w:val="0"/>
              <w:bCs w:val="0"/>
              <w:iCs w:val="0"/>
              <w:kern w:val="2"/>
              <w:sz w:val="24"/>
              <w:szCs w:val="24"/>
              <w14:ligatures w14:val="standardContextual"/>
            </w:rPr>
          </w:pPr>
          <w:hyperlink w:anchor="_Toc199862066" w:history="1">
            <w:r w:rsidRPr="00C30E6E">
              <w:rPr>
                <w:rStyle w:val="Hyperlink"/>
                <w:rFonts w:ascii="Century Gothic" w:hAnsi="Century Gothic"/>
              </w:rPr>
              <w:t>PROGRAM AMENDMENTS, BUDGET AMENDMENTS AND BUDGET REVISIONS</w:t>
            </w:r>
            <w:r>
              <w:rPr>
                <w:webHidden/>
              </w:rPr>
              <w:tab/>
            </w:r>
            <w:r>
              <w:rPr>
                <w:webHidden/>
              </w:rPr>
              <w:fldChar w:fldCharType="begin"/>
            </w:r>
            <w:r>
              <w:rPr>
                <w:webHidden/>
              </w:rPr>
              <w:instrText xml:space="preserve"> PAGEREF _Toc199862066 \h </w:instrText>
            </w:r>
            <w:r>
              <w:rPr>
                <w:webHidden/>
              </w:rPr>
            </w:r>
            <w:r>
              <w:rPr>
                <w:webHidden/>
              </w:rPr>
              <w:fldChar w:fldCharType="separate"/>
            </w:r>
            <w:r>
              <w:rPr>
                <w:webHidden/>
              </w:rPr>
              <w:t>22</w:t>
            </w:r>
            <w:r>
              <w:rPr>
                <w:webHidden/>
              </w:rPr>
              <w:fldChar w:fldCharType="end"/>
            </w:r>
          </w:hyperlink>
        </w:p>
        <w:p w14:paraId="06A47D09" w14:textId="5508ADB7" w:rsidR="00FC5C6F" w:rsidRDefault="00FC5C6F">
          <w:pPr>
            <w:pStyle w:val="TOC2"/>
            <w:rPr>
              <w:rFonts w:eastAsiaTheme="minorEastAsia" w:cstheme="minorBidi"/>
              <w:b w:val="0"/>
              <w:bCs w:val="0"/>
              <w:iCs w:val="0"/>
              <w:kern w:val="2"/>
              <w:sz w:val="24"/>
              <w:szCs w:val="24"/>
              <w14:ligatures w14:val="standardContextual"/>
            </w:rPr>
          </w:pPr>
          <w:hyperlink w:anchor="_Toc199862067" w:history="1">
            <w:r w:rsidRPr="00C30E6E">
              <w:rPr>
                <w:rStyle w:val="Hyperlink"/>
                <w:rFonts w:ascii="Century Gothic" w:hAnsi="Century Gothic"/>
                <w:shd w:val="clear" w:color="auto" w:fill="92D050"/>
              </w:rPr>
              <w:t>EVALUATION CRITERIA</w:t>
            </w:r>
            <w:r>
              <w:rPr>
                <w:webHidden/>
              </w:rPr>
              <w:tab/>
            </w:r>
            <w:r>
              <w:rPr>
                <w:webHidden/>
              </w:rPr>
              <w:fldChar w:fldCharType="begin"/>
            </w:r>
            <w:r>
              <w:rPr>
                <w:webHidden/>
              </w:rPr>
              <w:instrText xml:space="preserve"> PAGEREF _Toc199862067 \h </w:instrText>
            </w:r>
            <w:r>
              <w:rPr>
                <w:webHidden/>
              </w:rPr>
            </w:r>
            <w:r>
              <w:rPr>
                <w:webHidden/>
              </w:rPr>
              <w:fldChar w:fldCharType="separate"/>
            </w:r>
            <w:r>
              <w:rPr>
                <w:webHidden/>
              </w:rPr>
              <w:t>22</w:t>
            </w:r>
            <w:r>
              <w:rPr>
                <w:webHidden/>
              </w:rPr>
              <w:fldChar w:fldCharType="end"/>
            </w:r>
          </w:hyperlink>
        </w:p>
        <w:p w14:paraId="6F5D7644" w14:textId="0C16CEC5" w:rsidR="00FC5C6F" w:rsidRDefault="00FC5C6F">
          <w:pPr>
            <w:pStyle w:val="TOC3"/>
            <w:rPr>
              <w:rFonts w:eastAsiaTheme="minorEastAsia" w:cstheme="minorBidi"/>
              <w:b w:val="0"/>
              <w:kern w:val="2"/>
              <w:sz w:val="24"/>
              <w:szCs w:val="24"/>
              <w14:ligatures w14:val="standardContextual"/>
            </w:rPr>
          </w:pPr>
          <w:hyperlink w:anchor="_Toc199862068" w:history="1">
            <w:r w:rsidRPr="00C30E6E">
              <w:rPr>
                <w:rStyle w:val="Hyperlink"/>
                <w:rFonts w:ascii="Century Gothic" w:eastAsia="+mn-ea" w:hAnsi="Century Gothic"/>
              </w:rPr>
              <w:t>Pro</w:t>
            </w:r>
            <w:r w:rsidRPr="00C30E6E">
              <w:rPr>
                <w:rStyle w:val="Hyperlink"/>
                <w:rFonts w:ascii="Century Gothic" w:hAnsi="Century Gothic"/>
              </w:rPr>
              <w:t xml:space="preserve">gram Purpose, Project Design, and </w:t>
            </w:r>
            <w:r w:rsidRPr="00C30E6E">
              <w:rPr>
                <w:rStyle w:val="Hyperlink"/>
                <w:rFonts w:ascii="Century Gothic" w:eastAsia="+mn-ea" w:hAnsi="Century Gothic"/>
              </w:rPr>
              <w:t>Performance Measure &amp; Evaluation</w:t>
            </w:r>
            <w:r>
              <w:rPr>
                <w:webHidden/>
              </w:rPr>
              <w:tab/>
            </w:r>
            <w:r>
              <w:rPr>
                <w:webHidden/>
              </w:rPr>
              <w:fldChar w:fldCharType="begin"/>
            </w:r>
            <w:r>
              <w:rPr>
                <w:webHidden/>
              </w:rPr>
              <w:instrText xml:space="preserve"> PAGEREF _Toc199862068 \h </w:instrText>
            </w:r>
            <w:r>
              <w:rPr>
                <w:webHidden/>
              </w:rPr>
            </w:r>
            <w:r>
              <w:rPr>
                <w:webHidden/>
              </w:rPr>
              <w:fldChar w:fldCharType="separate"/>
            </w:r>
            <w:r>
              <w:rPr>
                <w:webHidden/>
              </w:rPr>
              <w:t>23</w:t>
            </w:r>
            <w:r>
              <w:rPr>
                <w:webHidden/>
              </w:rPr>
              <w:fldChar w:fldCharType="end"/>
            </w:r>
          </w:hyperlink>
        </w:p>
        <w:p w14:paraId="6F8F1127" w14:textId="617970F9" w:rsidR="00FC5C6F" w:rsidRDefault="00FC5C6F">
          <w:pPr>
            <w:pStyle w:val="TOC3"/>
            <w:rPr>
              <w:rFonts w:eastAsiaTheme="minorEastAsia" w:cstheme="minorBidi"/>
              <w:b w:val="0"/>
              <w:kern w:val="2"/>
              <w:sz w:val="24"/>
              <w:szCs w:val="24"/>
              <w14:ligatures w14:val="standardContextual"/>
            </w:rPr>
          </w:pPr>
          <w:hyperlink w:anchor="_Toc199862069" w:history="1">
            <w:r w:rsidRPr="00C30E6E">
              <w:rPr>
                <w:rStyle w:val="Hyperlink"/>
                <w:rFonts w:ascii="Century Gothic" w:eastAsia="+mn-ea" w:hAnsi="Century Gothic"/>
              </w:rPr>
              <w:t>Project Feasibility, Sustainability, and Readiness</w:t>
            </w:r>
            <w:r>
              <w:rPr>
                <w:webHidden/>
              </w:rPr>
              <w:tab/>
            </w:r>
            <w:r>
              <w:rPr>
                <w:webHidden/>
              </w:rPr>
              <w:fldChar w:fldCharType="begin"/>
            </w:r>
            <w:r>
              <w:rPr>
                <w:webHidden/>
              </w:rPr>
              <w:instrText xml:space="preserve"> PAGEREF _Toc199862069 \h </w:instrText>
            </w:r>
            <w:r>
              <w:rPr>
                <w:webHidden/>
              </w:rPr>
            </w:r>
            <w:r>
              <w:rPr>
                <w:webHidden/>
              </w:rPr>
              <w:fldChar w:fldCharType="separate"/>
            </w:r>
            <w:r>
              <w:rPr>
                <w:webHidden/>
              </w:rPr>
              <w:t>23</w:t>
            </w:r>
            <w:r>
              <w:rPr>
                <w:webHidden/>
              </w:rPr>
              <w:fldChar w:fldCharType="end"/>
            </w:r>
          </w:hyperlink>
        </w:p>
        <w:p w14:paraId="5E91E826" w14:textId="21AD2CC5" w:rsidR="00FC5C6F" w:rsidRDefault="00FC5C6F">
          <w:pPr>
            <w:pStyle w:val="TOC3"/>
            <w:rPr>
              <w:rFonts w:eastAsiaTheme="minorEastAsia" w:cstheme="minorBidi"/>
              <w:b w:val="0"/>
              <w:kern w:val="2"/>
              <w:sz w:val="24"/>
              <w:szCs w:val="24"/>
              <w14:ligatures w14:val="standardContextual"/>
            </w:rPr>
          </w:pPr>
          <w:hyperlink w:anchor="_Toc199862070" w:history="1">
            <w:r w:rsidRPr="00C30E6E">
              <w:rPr>
                <w:rStyle w:val="Hyperlink"/>
                <w:rFonts w:ascii="Century Gothic" w:eastAsia="+mn-ea" w:hAnsi="Century Gothic"/>
              </w:rPr>
              <w:t>Project Need, Market Demand, and Benefit</w:t>
            </w:r>
            <w:r>
              <w:rPr>
                <w:webHidden/>
              </w:rPr>
              <w:tab/>
            </w:r>
            <w:r>
              <w:rPr>
                <w:webHidden/>
              </w:rPr>
              <w:fldChar w:fldCharType="begin"/>
            </w:r>
            <w:r>
              <w:rPr>
                <w:webHidden/>
              </w:rPr>
              <w:instrText xml:space="preserve"> PAGEREF _Toc199862070 \h </w:instrText>
            </w:r>
            <w:r>
              <w:rPr>
                <w:webHidden/>
              </w:rPr>
            </w:r>
            <w:r>
              <w:rPr>
                <w:webHidden/>
              </w:rPr>
              <w:fldChar w:fldCharType="separate"/>
            </w:r>
            <w:r>
              <w:rPr>
                <w:webHidden/>
              </w:rPr>
              <w:t>24</w:t>
            </w:r>
            <w:r>
              <w:rPr>
                <w:webHidden/>
              </w:rPr>
              <w:fldChar w:fldCharType="end"/>
            </w:r>
          </w:hyperlink>
        </w:p>
        <w:p w14:paraId="1E83D1B3" w14:textId="6FB5CB93" w:rsidR="00FC5C6F" w:rsidRDefault="00FC5C6F">
          <w:pPr>
            <w:pStyle w:val="TOC3"/>
            <w:rPr>
              <w:rFonts w:eastAsiaTheme="minorEastAsia" w:cstheme="minorBidi"/>
              <w:b w:val="0"/>
              <w:kern w:val="2"/>
              <w:sz w:val="24"/>
              <w:szCs w:val="24"/>
              <w14:ligatures w14:val="standardContextual"/>
            </w:rPr>
          </w:pPr>
          <w:hyperlink w:anchor="_Toc199862071" w:history="1">
            <w:r w:rsidRPr="00C30E6E">
              <w:rPr>
                <w:rStyle w:val="Hyperlink"/>
                <w:rFonts w:ascii="Century Gothic" w:eastAsia="+mn-ea" w:hAnsi="Century Gothic"/>
              </w:rPr>
              <w:t>Capacity, Experience, and Organization Structure</w:t>
            </w:r>
            <w:r>
              <w:rPr>
                <w:webHidden/>
              </w:rPr>
              <w:tab/>
            </w:r>
            <w:r>
              <w:rPr>
                <w:webHidden/>
              </w:rPr>
              <w:fldChar w:fldCharType="begin"/>
            </w:r>
            <w:r>
              <w:rPr>
                <w:webHidden/>
              </w:rPr>
              <w:instrText xml:space="preserve"> PAGEREF _Toc199862071 \h </w:instrText>
            </w:r>
            <w:r>
              <w:rPr>
                <w:webHidden/>
              </w:rPr>
            </w:r>
            <w:r>
              <w:rPr>
                <w:webHidden/>
              </w:rPr>
              <w:fldChar w:fldCharType="separate"/>
            </w:r>
            <w:r>
              <w:rPr>
                <w:webHidden/>
              </w:rPr>
              <w:t>24</w:t>
            </w:r>
            <w:r>
              <w:rPr>
                <w:webHidden/>
              </w:rPr>
              <w:fldChar w:fldCharType="end"/>
            </w:r>
          </w:hyperlink>
        </w:p>
        <w:p w14:paraId="421075FA" w14:textId="453B289E" w:rsidR="00FC5C6F" w:rsidRDefault="00FC5C6F">
          <w:pPr>
            <w:pStyle w:val="TOC2"/>
            <w:rPr>
              <w:rFonts w:eastAsiaTheme="minorEastAsia" w:cstheme="minorBidi"/>
              <w:b w:val="0"/>
              <w:bCs w:val="0"/>
              <w:iCs w:val="0"/>
              <w:kern w:val="2"/>
              <w:sz w:val="24"/>
              <w:szCs w:val="24"/>
              <w14:ligatures w14:val="standardContextual"/>
            </w:rPr>
          </w:pPr>
          <w:hyperlink w:anchor="_Toc199862072" w:history="1">
            <w:r w:rsidRPr="00C30E6E">
              <w:rPr>
                <w:rStyle w:val="Hyperlink"/>
                <w:rFonts w:ascii="Century Gothic" w:hAnsi="Century Gothic"/>
              </w:rPr>
              <w:t>PUBLIC HEARINGS</w:t>
            </w:r>
            <w:r>
              <w:rPr>
                <w:webHidden/>
              </w:rPr>
              <w:tab/>
            </w:r>
            <w:r>
              <w:rPr>
                <w:webHidden/>
              </w:rPr>
              <w:fldChar w:fldCharType="begin"/>
            </w:r>
            <w:r>
              <w:rPr>
                <w:webHidden/>
              </w:rPr>
              <w:instrText xml:space="preserve"> PAGEREF _Toc199862072 \h </w:instrText>
            </w:r>
            <w:r>
              <w:rPr>
                <w:webHidden/>
              </w:rPr>
            </w:r>
            <w:r>
              <w:rPr>
                <w:webHidden/>
              </w:rPr>
              <w:fldChar w:fldCharType="separate"/>
            </w:r>
            <w:r>
              <w:rPr>
                <w:webHidden/>
              </w:rPr>
              <w:t>25</w:t>
            </w:r>
            <w:r>
              <w:rPr>
                <w:webHidden/>
              </w:rPr>
              <w:fldChar w:fldCharType="end"/>
            </w:r>
          </w:hyperlink>
        </w:p>
        <w:p w14:paraId="0C8AC945" w14:textId="303AA1AE" w:rsidR="00FC5C6F" w:rsidRDefault="00FC5C6F">
          <w:pPr>
            <w:pStyle w:val="TOC2"/>
            <w:rPr>
              <w:rFonts w:eastAsiaTheme="minorEastAsia" w:cstheme="minorBidi"/>
              <w:b w:val="0"/>
              <w:bCs w:val="0"/>
              <w:iCs w:val="0"/>
              <w:kern w:val="2"/>
              <w:sz w:val="24"/>
              <w:szCs w:val="24"/>
              <w14:ligatures w14:val="standardContextual"/>
            </w:rPr>
          </w:pPr>
          <w:hyperlink w:anchor="_Toc199862073" w:history="1">
            <w:r w:rsidRPr="00C30E6E">
              <w:rPr>
                <w:rStyle w:val="Hyperlink"/>
                <w:rFonts w:ascii="Century Gothic" w:hAnsi="Century Gothic"/>
              </w:rPr>
              <w:t>COMPLIANCE REQUIREMENTS (Revised in FY2024)</w:t>
            </w:r>
            <w:r>
              <w:rPr>
                <w:webHidden/>
              </w:rPr>
              <w:tab/>
            </w:r>
            <w:r>
              <w:rPr>
                <w:webHidden/>
              </w:rPr>
              <w:fldChar w:fldCharType="begin"/>
            </w:r>
            <w:r>
              <w:rPr>
                <w:webHidden/>
              </w:rPr>
              <w:instrText xml:space="preserve"> PAGEREF _Toc199862073 \h </w:instrText>
            </w:r>
            <w:r>
              <w:rPr>
                <w:webHidden/>
              </w:rPr>
            </w:r>
            <w:r>
              <w:rPr>
                <w:webHidden/>
              </w:rPr>
              <w:fldChar w:fldCharType="separate"/>
            </w:r>
            <w:r>
              <w:rPr>
                <w:webHidden/>
              </w:rPr>
              <w:t>26</w:t>
            </w:r>
            <w:r>
              <w:rPr>
                <w:webHidden/>
              </w:rPr>
              <w:fldChar w:fldCharType="end"/>
            </w:r>
          </w:hyperlink>
        </w:p>
        <w:p w14:paraId="4358208D" w14:textId="5C5AED91" w:rsidR="00FC5C6F" w:rsidRDefault="00FC5C6F">
          <w:pPr>
            <w:pStyle w:val="TOC2"/>
            <w:rPr>
              <w:rFonts w:eastAsiaTheme="minorEastAsia" w:cstheme="minorBidi"/>
              <w:b w:val="0"/>
              <w:bCs w:val="0"/>
              <w:iCs w:val="0"/>
              <w:kern w:val="2"/>
              <w:sz w:val="24"/>
              <w:szCs w:val="24"/>
              <w14:ligatures w14:val="standardContextual"/>
            </w:rPr>
          </w:pPr>
          <w:hyperlink w:anchor="_Toc199862074" w:history="1">
            <w:r w:rsidRPr="00C30E6E">
              <w:rPr>
                <w:rStyle w:val="Hyperlink"/>
                <w:rFonts w:ascii="Century Gothic" w:hAnsi="Century Gothic"/>
              </w:rPr>
              <w:t>APPLICATION PROCESS AND SUBMISSION REQUIREMENTS</w:t>
            </w:r>
            <w:r>
              <w:rPr>
                <w:webHidden/>
              </w:rPr>
              <w:tab/>
            </w:r>
            <w:r>
              <w:rPr>
                <w:webHidden/>
              </w:rPr>
              <w:fldChar w:fldCharType="begin"/>
            </w:r>
            <w:r>
              <w:rPr>
                <w:webHidden/>
              </w:rPr>
              <w:instrText xml:space="preserve"> PAGEREF _Toc199862074 \h </w:instrText>
            </w:r>
            <w:r>
              <w:rPr>
                <w:webHidden/>
              </w:rPr>
            </w:r>
            <w:r>
              <w:rPr>
                <w:webHidden/>
              </w:rPr>
              <w:fldChar w:fldCharType="separate"/>
            </w:r>
            <w:r>
              <w:rPr>
                <w:webHidden/>
              </w:rPr>
              <w:t>34</w:t>
            </w:r>
            <w:r>
              <w:rPr>
                <w:webHidden/>
              </w:rPr>
              <w:fldChar w:fldCharType="end"/>
            </w:r>
          </w:hyperlink>
        </w:p>
        <w:p w14:paraId="26E59BD0" w14:textId="010AB1E4" w:rsidR="00FC5C6F" w:rsidRDefault="00FC5C6F">
          <w:pPr>
            <w:pStyle w:val="TOC2"/>
            <w:rPr>
              <w:rFonts w:eastAsiaTheme="minorEastAsia" w:cstheme="minorBidi"/>
              <w:b w:val="0"/>
              <w:bCs w:val="0"/>
              <w:iCs w:val="0"/>
              <w:kern w:val="2"/>
              <w:sz w:val="24"/>
              <w:szCs w:val="24"/>
              <w14:ligatures w14:val="standardContextual"/>
            </w:rPr>
          </w:pPr>
          <w:hyperlink w:anchor="_Toc199862075" w:history="1">
            <w:r w:rsidRPr="00C30E6E">
              <w:rPr>
                <w:rStyle w:val="Hyperlink"/>
                <w:rFonts w:ascii="Century Gothic" w:hAnsi="Century Gothic"/>
              </w:rPr>
              <w:t>PROGRAM CONTACT</w:t>
            </w:r>
            <w:r>
              <w:rPr>
                <w:webHidden/>
              </w:rPr>
              <w:tab/>
            </w:r>
            <w:r>
              <w:rPr>
                <w:webHidden/>
              </w:rPr>
              <w:fldChar w:fldCharType="begin"/>
            </w:r>
            <w:r>
              <w:rPr>
                <w:webHidden/>
              </w:rPr>
              <w:instrText xml:space="preserve"> PAGEREF _Toc199862075 \h </w:instrText>
            </w:r>
            <w:r>
              <w:rPr>
                <w:webHidden/>
              </w:rPr>
            </w:r>
            <w:r>
              <w:rPr>
                <w:webHidden/>
              </w:rPr>
              <w:fldChar w:fldCharType="separate"/>
            </w:r>
            <w:r>
              <w:rPr>
                <w:webHidden/>
              </w:rPr>
              <w:t>34</w:t>
            </w:r>
            <w:r>
              <w:rPr>
                <w:webHidden/>
              </w:rPr>
              <w:fldChar w:fldCharType="end"/>
            </w:r>
          </w:hyperlink>
        </w:p>
        <w:p w14:paraId="51974531" w14:textId="0D9F1F74" w:rsidR="00FC5C6F" w:rsidRDefault="00FC5C6F">
          <w:pPr>
            <w:pStyle w:val="TOC1"/>
            <w:rPr>
              <w:rFonts w:asciiTheme="minorHAnsi" w:eastAsiaTheme="minorEastAsia" w:hAnsiTheme="minorHAnsi" w:cstheme="minorBidi"/>
              <w:b w:val="0"/>
              <w:bCs w:val="0"/>
              <w:kern w:val="2"/>
              <w:sz w:val="24"/>
              <w:szCs w:val="24"/>
              <w14:ligatures w14:val="standardContextual"/>
            </w:rPr>
          </w:pPr>
          <w:hyperlink w:anchor="_Toc199862076" w:history="1">
            <w:r w:rsidRPr="00C30E6E">
              <w:rPr>
                <w:rStyle w:val="Hyperlink"/>
              </w:rPr>
              <w:t>SAMPLE Citizen Participation Template</w:t>
            </w:r>
            <w:r>
              <w:rPr>
                <w:webHidden/>
              </w:rPr>
              <w:tab/>
            </w:r>
            <w:r>
              <w:rPr>
                <w:webHidden/>
              </w:rPr>
              <w:fldChar w:fldCharType="begin"/>
            </w:r>
            <w:r>
              <w:rPr>
                <w:webHidden/>
              </w:rPr>
              <w:instrText xml:space="preserve"> PAGEREF _Toc199862076 \h </w:instrText>
            </w:r>
            <w:r>
              <w:rPr>
                <w:webHidden/>
              </w:rPr>
            </w:r>
            <w:r>
              <w:rPr>
                <w:webHidden/>
              </w:rPr>
              <w:fldChar w:fldCharType="separate"/>
            </w:r>
            <w:r>
              <w:rPr>
                <w:webHidden/>
              </w:rPr>
              <w:t>35</w:t>
            </w:r>
            <w:r>
              <w:rPr>
                <w:webHidden/>
              </w:rPr>
              <w:fldChar w:fldCharType="end"/>
            </w:r>
          </w:hyperlink>
        </w:p>
        <w:p w14:paraId="33463F58" w14:textId="02B63EB6" w:rsidR="00FC5C6F" w:rsidRDefault="00FC5C6F">
          <w:pPr>
            <w:pStyle w:val="TOC1"/>
            <w:rPr>
              <w:rFonts w:asciiTheme="minorHAnsi" w:eastAsiaTheme="minorEastAsia" w:hAnsiTheme="minorHAnsi" w:cstheme="minorBidi"/>
              <w:b w:val="0"/>
              <w:bCs w:val="0"/>
              <w:kern w:val="2"/>
              <w:sz w:val="24"/>
              <w:szCs w:val="24"/>
              <w14:ligatures w14:val="standardContextual"/>
            </w:rPr>
          </w:pPr>
          <w:hyperlink w:anchor="_Toc199862077" w:history="1">
            <w:r w:rsidRPr="00C30E6E">
              <w:rPr>
                <w:rStyle w:val="Hyperlink"/>
              </w:rPr>
              <w:t>CITIZEN PARTICIPATION PLAN</w:t>
            </w:r>
            <w:r>
              <w:rPr>
                <w:webHidden/>
              </w:rPr>
              <w:tab/>
            </w:r>
            <w:r>
              <w:rPr>
                <w:webHidden/>
              </w:rPr>
              <w:fldChar w:fldCharType="begin"/>
            </w:r>
            <w:r>
              <w:rPr>
                <w:webHidden/>
              </w:rPr>
              <w:instrText xml:space="preserve"> PAGEREF _Toc199862077 \h </w:instrText>
            </w:r>
            <w:r>
              <w:rPr>
                <w:webHidden/>
              </w:rPr>
            </w:r>
            <w:r>
              <w:rPr>
                <w:webHidden/>
              </w:rPr>
              <w:fldChar w:fldCharType="separate"/>
            </w:r>
            <w:r>
              <w:rPr>
                <w:webHidden/>
              </w:rPr>
              <w:t>35</w:t>
            </w:r>
            <w:r>
              <w:rPr>
                <w:webHidden/>
              </w:rPr>
              <w:fldChar w:fldCharType="end"/>
            </w:r>
          </w:hyperlink>
        </w:p>
        <w:p w14:paraId="28F8E4F1" w14:textId="1D3BEC00" w:rsidR="00FC5C6F" w:rsidRDefault="00FC5C6F">
          <w:pPr>
            <w:pStyle w:val="TOC1"/>
            <w:rPr>
              <w:rFonts w:asciiTheme="minorHAnsi" w:eastAsiaTheme="minorEastAsia" w:hAnsiTheme="minorHAnsi" w:cstheme="minorBidi"/>
              <w:b w:val="0"/>
              <w:bCs w:val="0"/>
              <w:kern w:val="2"/>
              <w:sz w:val="24"/>
              <w:szCs w:val="24"/>
              <w14:ligatures w14:val="standardContextual"/>
            </w:rPr>
          </w:pPr>
          <w:hyperlink w:anchor="_Toc199862078" w:history="1">
            <w:r w:rsidRPr="00C30E6E">
              <w:rPr>
                <w:rStyle w:val="Hyperlink"/>
                <w:rFonts w:ascii="Calibri" w:hAnsi="Calibri" w:cs="Calibri"/>
              </w:rPr>
              <w:t>SAMPLE RESOLUTION</w:t>
            </w:r>
            <w:r>
              <w:rPr>
                <w:webHidden/>
              </w:rPr>
              <w:tab/>
            </w:r>
            <w:r>
              <w:rPr>
                <w:webHidden/>
              </w:rPr>
              <w:fldChar w:fldCharType="begin"/>
            </w:r>
            <w:r>
              <w:rPr>
                <w:webHidden/>
              </w:rPr>
              <w:instrText xml:space="preserve"> PAGEREF _Toc199862078 \h </w:instrText>
            </w:r>
            <w:r>
              <w:rPr>
                <w:webHidden/>
              </w:rPr>
            </w:r>
            <w:r>
              <w:rPr>
                <w:webHidden/>
              </w:rPr>
              <w:fldChar w:fldCharType="separate"/>
            </w:r>
            <w:r>
              <w:rPr>
                <w:webHidden/>
              </w:rPr>
              <w:t>37</w:t>
            </w:r>
            <w:r>
              <w:rPr>
                <w:webHidden/>
              </w:rPr>
              <w:fldChar w:fldCharType="end"/>
            </w:r>
          </w:hyperlink>
        </w:p>
        <w:p w14:paraId="6F73C073" w14:textId="7854F4C2" w:rsidR="00FC5C6F" w:rsidRDefault="00FC5C6F">
          <w:pPr>
            <w:pStyle w:val="TOC1"/>
            <w:rPr>
              <w:rFonts w:asciiTheme="minorHAnsi" w:eastAsiaTheme="minorEastAsia" w:hAnsiTheme="minorHAnsi" w:cstheme="minorBidi"/>
              <w:b w:val="0"/>
              <w:bCs w:val="0"/>
              <w:kern w:val="2"/>
              <w:sz w:val="24"/>
              <w:szCs w:val="24"/>
              <w14:ligatures w14:val="standardContextual"/>
            </w:rPr>
          </w:pPr>
          <w:hyperlink w:anchor="_Toc199862079" w:history="1">
            <w:r w:rsidRPr="00C30E6E">
              <w:rPr>
                <w:rStyle w:val="Hyperlink"/>
                <w:rFonts w:eastAsia="Times New Roman" w:cs="Calibri"/>
              </w:rPr>
              <w:t>INCOME and NEED SURVEY GUIDANCE and SAMPLE SURVEY</w:t>
            </w:r>
            <w:r>
              <w:rPr>
                <w:webHidden/>
              </w:rPr>
              <w:tab/>
            </w:r>
            <w:r>
              <w:rPr>
                <w:webHidden/>
              </w:rPr>
              <w:fldChar w:fldCharType="begin"/>
            </w:r>
            <w:r>
              <w:rPr>
                <w:webHidden/>
              </w:rPr>
              <w:instrText xml:space="preserve"> PAGEREF _Toc199862079 \h </w:instrText>
            </w:r>
            <w:r>
              <w:rPr>
                <w:webHidden/>
              </w:rPr>
            </w:r>
            <w:r>
              <w:rPr>
                <w:webHidden/>
              </w:rPr>
              <w:fldChar w:fldCharType="separate"/>
            </w:r>
            <w:r>
              <w:rPr>
                <w:webHidden/>
              </w:rPr>
              <w:t>38</w:t>
            </w:r>
            <w:r>
              <w:rPr>
                <w:webHidden/>
              </w:rPr>
              <w:fldChar w:fldCharType="end"/>
            </w:r>
          </w:hyperlink>
        </w:p>
        <w:p w14:paraId="46AADFE2" w14:textId="389A57BA" w:rsidR="00FC5C6F" w:rsidRDefault="00FC5C6F">
          <w:pPr>
            <w:pStyle w:val="TOC1"/>
            <w:rPr>
              <w:rFonts w:asciiTheme="minorHAnsi" w:eastAsiaTheme="minorEastAsia" w:hAnsiTheme="minorHAnsi" w:cstheme="minorBidi"/>
              <w:b w:val="0"/>
              <w:bCs w:val="0"/>
              <w:kern w:val="2"/>
              <w:sz w:val="24"/>
              <w:szCs w:val="24"/>
              <w14:ligatures w14:val="standardContextual"/>
            </w:rPr>
          </w:pPr>
          <w:hyperlink w:anchor="_Toc199862080" w:history="1">
            <w:r w:rsidRPr="00C30E6E">
              <w:rPr>
                <w:rStyle w:val="Hyperlink"/>
                <w:i/>
              </w:rPr>
              <w:t>CDBG Neighborhood</w:t>
            </w:r>
            <w:r w:rsidRPr="00C30E6E">
              <w:rPr>
                <w:rStyle w:val="Hyperlink"/>
              </w:rPr>
              <w:t xml:space="preserve"> </w:t>
            </w:r>
            <w:r w:rsidRPr="00C30E6E">
              <w:rPr>
                <w:rStyle w:val="Hyperlink"/>
                <w:i/>
                <w:iCs/>
                <w:shd w:val="clear" w:color="auto" w:fill="92D050"/>
              </w:rPr>
              <w:t>Revitalization</w:t>
            </w:r>
            <w:r w:rsidRPr="00C30E6E">
              <w:rPr>
                <w:rStyle w:val="Hyperlink"/>
              </w:rPr>
              <w:t xml:space="preserve"> APPLICATION CHECKLIST</w:t>
            </w:r>
            <w:r>
              <w:rPr>
                <w:webHidden/>
              </w:rPr>
              <w:tab/>
            </w:r>
            <w:r>
              <w:rPr>
                <w:webHidden/>
              </w:rPr>
              <w:fldChar w:fldCharType="begin"/>
            </w:r>
            <w:r>
              <w:rPr>
                <w:webHidden/>
              </w:rPr>
              <w:instrText xml:space="preserve"> PAGEREF _Toc199862080 \h </w:instrText>
            </w:r>
            <w:r>
              <w:rPr>
                <w:webHidden/>
              </w:rPr>
            </w:r>
            <w:r>
              <w:rPr>
                <w:webHidden/>
              </w:rPr>
              <w:fldChar w:fldCharType="separate"/>
            </w:r>
            <w:r>
              <w:rPr>
                <w:webHidden/>
              </w:rPr>
              <w:t>51</w:t>
            </w:r>
            <w:r>
              <w:rPr>
                <w:webHidden/>
              </w:rPr>
              <w:fldChar w:fldCharType="end"/>
            </w:r>
          </w:hyperlink>
        </w:p>
        <w:p w14:paraId="245BAE5B" w14:textId="0BE92521" w:rsidR="00FC5C6F" w:rsidRDefault="00FC5C6F">
          <w:pPr>
            <w:pStyle w:val="TOC3"/>
            <w:rPr>
              <w:rFonts w:eastAsiaTheme="minorEastAsia" w:cstheme="minorBidi"/>
              <w:b w:val="0"/>
              <w:kern w:val="2"/>
              <w:sz w:val="24"/>
              <w:szCs w:val="24"/>
              <w14:ligatures w14:val="standardContextual"/>
            </w:rPr>
          </w:pPr>
          <w:hyperlink w:anchor="_Toc199862081" w:history="1">
            <w:r w:rsidRPr="00C30E6E">
              <w:rPr>
                <w:rStyle w:val="Hyperlink"/>
              </w:rPr>
              <w:t>A.</w:t>
            </w:r>
            <w:r>
              <w:rPr>
                <w:rFonts w:eastAsiaTheme="minorEastAsia" w:cstheme="minorBidi"/>
                <w:b w:val="0"/>
                <w:kern w:val="2"/>
                <w:sz w:val="24"/>
                <w:szCs w:val="24"/>
                <w14:ligatures w14:val="standardContextual"/>
              </w:rPr>
              <w:tab/>
            </w:r>
            <w:r w:rsidRPr="00C30E6E">
              <w:rPr>
                <w:rStyle w:val="Hyperlink"/>
                <w:shd w:val="clear" w:color="auto" w:fill="92D050"/>
              </w:rPr>
              <w:t>Application Submission Requirements and Process Adherence</w:t>
            </w:r>
            <w:r>
              <w:rPr>
                <w:webHidden/>
              </w:rPr>
              <w:tab/>
            </w:r>
            <w:r>
              <w:rPr>
                <w:webHidden/>
              </w:rPr>
              <w:fldChar w:fldCharType="begin"/>
            </w:r>
            <w:r>
              <w:rPr>
                <w:webHidden/>
              </w:rPr>
              <w:instrText xml:space="preserve"> PAGEREF _Toc199862081 \h </w:instrText>
            </w:r>
            <w:r>
              <w:rPr>
                <w:webHidden/>
              </w:rPr>
            </w:r>
            <w:r>
              <w:rPr>
                <w:webHidden/>
              </w:rPr>
              <w:fldChar w:fldCharType="separate"/>
            </w:r>
            <w:r>
              <w:rPr>
                <w:webHidden/>
              </w:rPr>
              <w:t>51</w:t>
            </w:r>
            <w:r>
              <w:rPr>
                <w:webHidden/>
              </w:rPr>
              <w:fldChar w:fldCharType="end"/>
            </w:r>
          </w:hyperlink>
        </w:p>
        <w:p w14:paraId="6C3C96F2" w14:textId="47C5B654" w:rsidR="00FC5C6F" w:rsidRDefault="00FC5C6F">
          <w:pPr>
            <w:pStyle w:val="TOC3"/>
            <w:rPr>
              <w:rFonts w:eastAsiaTheme="minorEastAsia" w:cstheme="minorBidi"/>
              <w:b w:val="0"/>
              <w:kern w:val="2"/>
              <w:sz w:val="24"/>
              <w:szCs w:val="24"/>
              <w14:ligatures w14:val="standardContextual"/>
            </w:rPr>
          </w:pPr>
          <w:hyperlink w:anchor="_Toc199862082" w:history="1">
            <w:r w:rsidRPr="00C30E6E">
              <w:rPr>
                <w:rStyle w:val="Hyperlink"/>
                <w:rFonts w:ascii="Calibri" w:hAnsi="Calibri"/>
              </w:rPr>
              <w:t>B.</w:t>
            </w:r>
            <w:r>
              <w:rPr>
                <w:rFonts w:eastAsiaTheme="minorEastAsia" w:cstheme="minorBidi"/>
                <w:b w:val="0"/>
                <w:kern w:val="2"/>
                <w:sz w:val="24"/>
                <w:szCs w:val="24"/>
                <w14:ligatures w14:val="standardContextual"/>
              </w:rPr>
              <w:tab/>
            </w:r>
            <w:r w:rsidRPr="00C30E6E">
              <w:rPr>
                <w:rStyle w:val="Hyperlink"/>
                <w:rFonts w:ascii="Calibri" w:hAnsi="Calibri" w:cs="Calibri"/>
              </w:rPr>
              <w:t>Required Attachments for All CDBG Neighborhood Revitalization Projects</w:t>
            </w:r>
            <w:r>
              <w:rPr>
                <w:webHidden/>
              </w:rPr>
              <w:tab/>
            </w:r>
            <w:r>
              <w:rPr>
                <w:webHidden/>
              </w:rPr>
              <w:fldChar w:fldCharType="begin"/>
            </w:r>
            <w:r>
              <w:rPr>
                <w:webHidden/>
              </w:rPr>
              <w:instrText xml:space="preserve"> PAGEREF _Toc199862082 \h </w:instrText>
            </w:r>
            <w:r>
              <w:rPr>
                <w:webHidden/>
              </w:rPr>
            </w:r>
            <w:r>
              <w:rPr>
                <w:webHidden/>
              </w:rPr>
              <w:fldChar w:fldCharType="separate"/>
            </w:r>
            <w:r>
              <w:rPr>
                <w:webHidden/>
              </w:rPr>
              <w:t>52</w:t>
            </w:r>
            <w:r>
              <w:rPr>
                <w:webHidden/>
              </w:rPr>
              <w:fldChar w:fldCharType="end"/>
            </w:r>
          </w:hyperlink>
        </w:p>
        <w:p w14:paraId="6B77C376" w14:textId="1FA5F35B" w:rsidR="00FC5C6F" w:rsidRDefault="00FC5C6F">
          <w:pPr>
            <w:pStyle w:val="TOC1"/>
            <w:rPr>
              <w:rFonts w:asciiTheme="minorHAnsi" w:eastAsiaTheme="minorEastAsia" w:hAnsiTheme="minorHAnsi" w:cstheme="minorBidi"/>
              <w:b w:val="0"/>
              <w:bCs w:val="0"/>
              <w:kern w:val="2"/>
              <w:sz w:val="24"/>
              <w:szCs w:val="24"/>
              <w14:ligatures w14:val="standardContextual"/>
            </w:rPr>
          </w:pPr>
          <w:hyperlink w:anchor="_Toc199862083" w:history="1">
            <w:r w:rsidRPr="00C30E6E">
              <w:rPr>
                <w:rStyle w:val="Hyperlink"/>
              </w:rPr>
              <w:t xml:space="preserve">APPLICATION SUMMARY – 2024 </w:t>
            </w:r>
            <w:r w:rsidRPr="00C30E6E">
              <w:rPr>
                <w:rStyle w:val="Hyperlink"/>
                <w:i/>
                <w:iCs/>
              </w:rPr>
              <w:t>CDBG Neighborhood Revitalization</w:t>
            </w:r>
            <w:r w:rsidRPr="00C30E6E">
              <w:rPr>
                <w:rStyle w:val="Hyperlink"/>
              </w:rPr>
              <w:t xml:space="preserve"> </w:t>
            </w:r>
            <w:r w:rsidRPr="00C30E6E">
              <w:rPr>
                <w:rStyle w:val="Hyperlink"/>
                <w:i/>
                <w:iCs/>
              </w:rPr>
              <w:t>Program</w:t>
            </w:r>
            <w:r>
              <w:rPr>
                <w:webHidden/>
              </w:rPr>
              <w:tab/>
            </w:r>
            <w:r>
              <w:rPr>
                <w:webHidden/>
              </w:rPr>
              <w:fldChar w:fldCharType="begin"/>
            </w:r>
            <w:r>
              <w:rPr>
                <w:webHidden/>
              </w:rPr>
              <w:instrText xml:space="preserve"> PAGEREF _Toc199862083 \h </w:instrText>
            </w:r>
            <w:r>
              <w:rPr>
                <w:webHidden/>
              </w:rPr>
            </w:r>
            <w:r>
              <w:rPr>
                <w:webHidden/>
              </w:rPr>
              <w:fldChar w:fldCharType="separate"/>
            </w:r>
            <w:r>
              <w:rPr>
                <w:webHidden/>
              </w:rPr>
              <w:t>55</w:t>
            </w:r>
            <w:r>
              <w:rPr>
                <w:webHidden/>
              </w:rPr>
              <w:fldChar w:fldCharType="end"/>
            </w:r>
          </w:hyperlink>
        </w:p>
        <w:p w14:paraId="6C928851" w14:textId="66A54791" w:rsidR="00FC5C6F" w:rsidRDefault="00FC5C6F">
          <w:pPr>
            <w:pStyle w:val="TOC2"/>
            <w:rPr>
              <w:rFonts w:eastAsiaTheme="minorEastAsia" w:cstheme="minorBidi"/>
              <w:b w:val="0"/>
              <w:bCs w:val="0"/>
              <w:iCs w:val="0"/>
              <w:kern w:val="2"/>
              <w:sz w:val="24"/>
              <w:szCs w:val="24"/>
              <w14:ligatures w14:val="standardContextual"/>
            </w:rPr>
          </w:pPr>
          <w:hyperlink w:anchor="_Toc199862084" w:history="1">
            <w:r w:rsidRPr="00C30E6E">
              <w:rPr>
                <w:rStyle w:val="Hyperlink"/>
                <w:i/>
                <w:shd w:val="clear" w:color="auto" w:fill="92D050"/>
              </w:rPr>
              <w:t>CDBG Neighborhood Revitalization</w:t>
            </w:r>
            <w:r w:rsidRPr="00C30E6E">
              <w:rPr>
                <w:rStyle w:val="Hyperlink"/>
                <w:shd w:val="clear" w:color="auto" w:fill="92D050"/>
              </w:rPr>
              <w:t xml:space="preserve"> PROGRAM CATEGORY SELECTION FORM</w:t>
            </w:r>
            <w:r>
              <w:rPr>
                <w:webHidden/>
              </w:rPr>
              <w:tab/>
            </w:r>
            <w:r>
              <w:rPr>
                <w:webHidden/>
              </w:rPr>
              <w:fldChar w:fldCharType="begin"/>
            </w:r>
            <w:r>
              <w:rPr>
                <w:webHidden/>
              </w:rPr>
              <w:instrText xml:space="preserve"> PAGEREF _Toc199862084 \h </w:instrText>
            </w:r>
            <w:r>
              <w:rPr>
                <w:webHidden/>
              </w:rPr>
            </w:r>
            <w:r>
              <w:rPr>
                <w:webHidden/>
              </w:rPr>
              <w:fldChar w:fldCharType="separate"/>
            </w:r>
            <w:r>
              <w:rPr>
                <w:webHidden/>
              </w:rPr>
              <w:t>56</w:t>
            </w:r>
            <w:r>
              <w:rPr>
                <w:webHidden/>
              </w:rPr>
              <w:fldChar w:fldCharType="end"/>
            </w:r>
          </w:hyperlink>
        </w:p>
        <w:p w14:paraId="4C846E68" w14:textId="7C9C3C2A" w:rsidR="00FC5C6F" w:rsidRDefault="00FC5C6F">
          <w:pPr>
            <w:pStyle w:val="TOC3"/>
            <w:rPr>
              <w:rFonts w:eastAsiaTheme="minorEastAsia" w:cstheme="minorBidi"/>
              <w:b w:val="0"/>
              <w:kern w:val="2"/>
              <w:sz w:val="24"/>
              <w:szCs w:val="24"/>
              <w14:ligatures w14:val="standardContextual"/>
            </w:rPr>
          </w:pPr>
          <w:hyperlink w:anchor="_Toc199862085" w:history="1">
            <w:r w:rsidRPr="00C30E6E">
              <w:rPr>
                <w:rStyle w:val="Hyperlink"/>
                <w:bCs/>
              </w:rPr>
              <w:t>Housing Development</w:t>
            </w:r>
            <w:r>
              <w:rPr>
                <w:webHidden/>
              </w:rPr>
              <w:tab/>
            </w:r>
            <w:r>
              <w:rPr>
                <w:webHidden/>
              </w:rPr>
              <w:fldChar w:fldCharType="begin"/>
            </w:r>
            <w:r>
              <w:rPr>
                <w:webHidden/>
              </w:rPr>
              <w:instrText xml:space="preserve"> PAGEREF _Toc199862085 \h </w:instrText>
            </w:r>
            <w:r>
              <w:rPr>
                <w:webHidden/>
              </w:rPr>
            </w:r>
            <w:r>
              <w:rPr>
                <w:webHidden/>
              </w:rPr>
              <w:fldChar w:fldCharType="separate"/>
            </w:r>
            <w:r>
              <w:rPr>
                <w:webHidden/>
              </w:rPr>
              <w:t>57</w:t>
            </w:r>
            <w:r>
              <w:rPr>
                <w:webHidden/>
              </w:rPr>
              <w:fldChar w:fldCharType="end"/>
            </w:r>
          </w:hyperlink>
        </w:p>
        <w:p w14:paraId="0F8C63AD" w14:textId="1D630F5D" w:rsidR="00FC5C6F" w:rsidRDefault="00FC5C6F">
          <w:pPr>
            <w:pStyle w:val="TOC3"/>
            <w:rPr>
              <w:rFonts w:eastAsiaTheme="minorEastAsia" w:cstheme="minorBidi"/>
              <w:b w:val="0"/>
              <w:kern w:val="2"/>
              <w:sz w:val="24"/>
              <w:szCs w:val="24"/>
              <w14:ligatures w14:val="standardContextual"/>
            </w:rPr>
          </w:pPr>
          <w:hyperlink w:anchor="_Toc199862086" w:history="1">
            <w:r w:rsidRPr="00C30E6E">
              <w:rPr>
                <w:rStyle w:val="Hyperlink"/>
                <w:bCs/>
              </w:rPr>
              <w:t>□ Single-Family Homeownership Developments</w:t>
            </w:r>
            <w:r>
              <w:rPr>
                <w:webHidden/>
              </w:rPr>
              <w:tab/>
            </w:r>
            <w:r>
              <w:rPr>
                <w:webHidden/>
              </w:rPr>
              <w:fldChar w:fldCharType="begin"/>
            </w:r>
            <w:r>
              <w:rPr>
                <w:webHidden/>
              </w:rPr>
              <w:instrText xml:space="preserve"> PAGEREF _Toc199862086 \h </w:instrText>
            </w:r>
            <w:r>
              <w:rPr>
                <w:webHidden/>
              </w:rPr>
            </w:r>
            <w:r>
              <w:rPr>
                <w:webHidden/>
              </w:rPr>
              <w:fldChar w:fldCharType="separate"/>
            </w:r>
            <w:r>
              <w:rPr>
                <w:webHidden/>
              </w:rPr>
              <w:t>57</w:t>
            </w:r>
            <w:r>
              <w:rPr>
                <w:webHidden/>
              </w:rPr>
              <w:fldChar w:fldCharType="end"/>
            </w:r>
          </w:hyperlink>
        </w:p>
        <w:p w14:paraId="17D899CC" w14:textId="66E11F04" w:rsidR="00FC5C6F" w:rsidRDefault="00FC5C6F">
          <w:pPr>
            <w:pStyle w:val="TOC2"/>
            <w:rPr>
              <w:rFonts w:eastAsiaTheme="minorEastAsia" w:cstheme="minorBidi"/>
              <w:b w:val="0"/>
              <w:bCs w:val="0"/>
              <w:iCs w:val="0"/>
              <w:kern w:val="2"/>
              <w:sz w:val="24"/>
              <w:szCs w:val="24"/>
              <w14:ligatures w14:val="standardContextual"/>
            </w:rPr>
          </w:pPr>
          <w:hyperlink w:anchor="_Toc199862087" w:history="1">
            <w:r w:rsidRPr="00C30E6E">
              <w:rPr>
                <w:rStyle w:val="Hyperlink"/>
              </w:rPr>
              <w:t>□ Multi-Family Rental Housing Developments</w:t>
            </w:r>
            <w:r>
              <w:rPr>
                <w:webHidden/>
              </w:rPr>
              <w:tab/>
            </w:r>
            <w:r>
              <w:rPr>
                <w:webHidden/>
              </w:rPr>
              <w:fldChar w:fldCharType="begin"/>
            </w:r>
            <w:r>
              <w:rPr>
                <w:webHidden/>
              </w:rPr>
              <w:instrText xml:space="preserve"> PAGEREF _Toc199862087 \h </w:instrText>
            </w:r>
            <w:r>
              <w:rPr>
                <w:webHidden/>
              </w:rPr>
            </w:r>
            <w:r>
              <w:rPr>
                <w:webHidden/>
              </w:rPr>
              <w:fldChar w:fldCharType="separate"/>
            </w:r>
            <w:r>
              <w:rPr>
                <w:webHidden/>
              </w:rPr>
              <w:t>57</w:t>
            </w:r>
            <w:r>
              <w:rPr>
                <w:webHidden/>
              </w:rPr>
              <w:fldChar w:fldCharType="end"/>
            </w:r>
          </w:hyperlink>
        </w:p>
        <w:p w14:paraId="6B90F88E" w14:textId="7C6B4A60" w:rsidR="00FC5C6F" w:rsidRDefault="00FC5C6F">
          <w:pPr>
            <w:pStyle w:val="TOC3"/>
            <w:rPr>
              <w:rFonts w:eastAsiaTheme="minorEastAsia" w:cstheme="minorBidi"/>
              <w:b w:val="0"/>
              <w:kern w:val="2"/>
              <w:sz w:val="24"/>
              <w:szCs w:val="24"/>
              <w14:ligatures w14:val="standardContextual"/>
            </w:rPr>
          </w:pPr>
          <w:hyperlink w:anchor="_Toc199862088" w:history="1">
            <w:r w:rsidRPr="00C30E6E">
              <w:rPr>
                <w:rStyle w:val="Hyperlink"/>
              </w:rPr>
              <w:t>Water and Sewer Connections to Existing Housing</w:t>
            </w:r>
            <w:r>
              <w:rPr>
                <w:webHidden/>
              </w:rPr>
              <w:tab/>
            </w:r>
            <w:r>
              <w:rPr>
                <w:webHidden/>
              </w:rPr>
              <w:fldChar w:fldCharType="begin"/>
            </w:r>
            <w:r>
              <w:rPr>
                <w:webHidden/>
              </w:rPr>
              <w:instrText xml:space="preserve"> PAGEREF _Toc199862088 \h </w:instrText>
            </w:r>
            <w:r>
              <w:rPr>
                <w:webHidden/>
              </w:rPr>
            </w:r>
            <w:r>
              <w:rPr>
                <w:webHidden/>
              </w:rPr>
              <w:fldChar w:fldCharType="separate"/>
            </w:r>
            <w:r>
              <w:rPr>
                <w:webHidden/>
              </w:rPr>
              <w:t>58</w:t>
            </w:r>
            <w:r>
              <w:rPr>
                <w:webHidden/>
              </w:rPr>
              <w:fldChar w:fldCharType="end"/>
            </w:r>
          </w:hyperlink>
        </w:p>
        <w:p w14:paraId="339C4A6F" w14:textId="52B7F472" w:rsidR="00FC5C6F" w:rsidRDefault="00FC5C6F">
          <w:pPr>
            <w:pStyle w:val="TOC3"/>
            <w:rPr>
              <w:rFonts w:eastAsiaTheme="minorEastAsia" w:cstheme="minorBidi"/>
              <w:b w:val="0"/>
              <w:kern w:val="2"/>
              <w:sz w:val="24"/>
              <w:szCs w:val="24"/>
              <w14:ligatures w14:val="standardContextual"/>
            </w:rPr>
          </w:pPr>
          <w:hyperlink w:anchor="_Toc199862089" w:history="1">
            <w:r w:rsidRPr="00C30E6E">
              <w:rPr>
                <w:rStyle w:val="Hyperlink"/>
              </w:rPr>
              <w:t>Eligible Activities for Water and Sewer Connections</w:t>
            </w:r>
            <w:r>
              <w:rPr>
                <w:webHidden/>
              </w:rPr>
              <w:tab/>
            </w:r>
            <w:r>
              <w:rPr>
                <w:webHidden/>
              </w:rPr>
              <w:fldChar w:fldCharType="begin"/>
            </w:r>
            <w:r>
              <w:rPr>
                <w:webHidden/>
              </w:rPr>
              <w:instrText xml:space="preserve"> PAGEREF _Toc199862089 \h </w:instrText>
            </w:r>
            <w:r>
              <w:rPr>
                <w:webHidden/>
              </w:rPr>
            </w:r>
            <w:r>
              <w:rPr>
                <w:webHidden/>
              </w:rPr>
              <w:fldChar w:fldCharType="separate"/>
            </w:r>
            <w:r>
              <w:rPr>
                <w:webHidden/>
              </w:rPr>
              <w:t>58</w:t>
            </w:r>
            <w:r>
              <w:rPr>
                <w:webHidden/>
              </w:rPr>
              <w:fldChar w:fldCharType="end"/>
            </w:r>
          </w:hyperlink>
        </w:p>
        <w:p w14:paraId="0DE05F11" w14:textId="2FBBB5E1" w:rsidR="00FC5C6F" w:rsidRDefault="00FC5C6F">
          <w:pPr>
            <w:pStyle w:val="TOC2"/>
            <w:rPr>
              <w:rFonts w:eastAsiaTheme="minorEastAsia" w:cstheme="minorBidi"/>
              <w:b w:val="0"/>
              <w:bCs w:val="0"/>
              <w:iCs w:val="0"/>
              <w:kern w:val="2"/>
              <w:sz w:val="24"/>
              <w:szCs w:val="24"/>
              <w14:ligatures w14:val="standardContextual"/>
            </w:rPr>
          </w:pPr>
          <w:hyperlink w:anchor="_Toc199862090" w:history="1">
            <w:r w:rsidRPr="00C30E6E">
              <w:rPr>
                <w:rStyle w:val="Hyperlink"/>
                <w:rFonts w:eastAsia="Calibri"/>
              </w:rPr>
              <w:t>PUBLIC INFORMATION FOR CDBG NEIGHBORHOOD REVITALIZATION</w:t>
            </w:r>
            <w:r>
              <w:rPr>
                <w:webHidden/>
              </w:rPr>
              <w:tab/>
            </w:r>
            <w:r>
              <w:rPr>
                <w:webHidden/>
              </w:rPr>
              <w:fldChar w:fldCharType="begin"/>
            </w:r>
            <w:r>
              <w:rPr>
                <w:webHidden/>
              </w:rPr>
              <w:instrText xml:space="preserve"> PAGEREF _Toc199862090 \h </w:instrText>
            </w:r>
            <w:r>
              <w:rPr>
                <w:webHidden/>
              </w:rPr>
            </w:r>
            <w:r>
              <w:rPr>
                <w:webHidden/>
              </w:rPr>
              <w:fldChar w:fldCharType="separate"/>
            </w:r>
            <w:r>
              <w:rPr>
                <w:webHidden/>
              </w:rPr>
              <w:t>59</w:t>
            </w:r>
            <w:r>
              <w:rPr>
                <w:webHidden/>
              </w:rPr>
              <w:fldChar w:fldCharType="end"/>
            </w:r>
          </w:hyperlink>
        </w:p>
        <w:p w14:paraId="73ABC160" w14:textId="49FA4FDD" w:rsidR="00FC5C6F" w:rsidRDefault="00FC5C6F">
          <w:pPr>
            <w:pStyle w:val="TOC2"/>
            <w:rPr>
              <w:rFonts w:eastAsiaTheme="minorEastAsia" w:cstheme="minorBidi"/>
              <w:b w:val="0"/>
              <w:bCs w:val="0"/>
              <w:iCs w:val="0"/>
              <w:kern w:val="2"/>
              <w:sz w:val="24"/>
              <w:szCs w:val="24"/>
              <w14:ligatures w14:val="standardContextual"/>
            </w:rPr>
          </w:pPr>
          <w:hyperlink w:anchor="_Toc199862091" w:history="1">
            <w:r w:rsidRPr="00C30E6E">
              <w:rPr>
                <w:rStyle w:val="Hyperlink"/>
              </w:rPr>
              <w:t xml:space="preserve">PROJECT DESCRIPTION- </w:t>
            </w:r>
            <w:r w:rsidRPr="00C30E6E">
              <w:rPr>
                <w:rStyle w:val="Hyperlink"/>
                <w:i/>
              </w:rPr>
              <w:t>CDBG Neighborhood Revitalization</w:t>
            </w:r>
            <w:r>
              <w:rPr>
                <w:webHidden/>
              </w:rPr>
              <w:tab/>
            </w:r>
            <w:r>
              <w:rPr>
                <w:webHidden/>
              </w:rPr>
              <w:fldChar w:fldCharType="begin"/>
            </w:r>
            <w:r>
              <w:rPr>
                <w:webHidden/>
              </w:rPr>
              <w:instrText xml:space="preserve"> PAGEREF _Toc199862091 \h </w:instrText>
            </w:r>
            <w:r>
              <w:rPr>
                <w:webHidden/>
              </w:rPr>
            </w:r>
            <w:r>
              <w:rPr>
                <w:webHidden/>
              </w:rPr>
              <w:fldChar w:fldCharType="separate"/>
            </w:r>
            <w:r>
              <w:rPr>
                <w:webHidden/>
              </w:rPr>
              <w:t>61</w:t>
            </w:r>
            <w:r>
              <w:rPr>
                <w:webHidden/>
              </w:rPr>
              <w:fldChar w:fldCharType="end"/>
            </w:r>
          </w:hyperlink>
        </w:p>
        <w:p w14:paraId="1F26748A" w14:textId="2C800FF2" w:rsidR="00FC5C6F" w:rsidRDefault="00FC5C6F">
          <w:pPr>
            <w:pStyle w:val="TOC2"/>
            <w:rPr>
              <w:rFonts w:eastAsiaTheme="minorEastAsia" w:cstheme="minorBidi"/>
              <w:b w:val="0"/>
              <w:bCs w:val="0"/>
              <w:iCs w:val="0"/>
              <w:kern w:val="2"/>
              <w:sz w:val="24"/>
              <w:szCs w:val="24"/>
              <w14:ligatures w14:val="standardContextual"/>
            </w:rPr>
          </w:pPr>
          <w:hyperlink w:anchor="_Toc199862092" w:history="1">
            <w:r w:rsidRPr="00C30E6E">
              <w:rPr>
                <w:rStyle w:val="Hyperlink"/>
              </w:rPr>
              <w:t>SOURCES AND USES OF FUNDS CHART</w:t>
            </w:r>
            <w:r>
              <w:rPr>
                <w:webHidden/>
              </w:rPr>
              <w:tab/>
            </w:r>
            <w:r>
              <w:rPr>
                <w:webHidden/>
              </w:rPr>
              <w:fldChar w:fldCharType="begin"/>
            </w:r>
            <w:r>
              <w:rPr>
                <w:webHidden/>
              </w:rPr>
              <w:instrText xml:space="preserve"> PAGEREF _Toc199862092 \h </w:instrText>
            </w:r>
            <w:r>
              <w:rPr>
                <w:webHidden/>
              </w:rPr>
            </w:r>
            <w:r>
              <w:rPr>
                <w:webHidden/>
              </w:rPr>
              <w:fldChar w:fldCharType="separate"/>
            </w:r>
            <w:r>
              <w:rPr>
                <w:webHidden/>
              </w:rPr>
              <w:t>62</w:t>
            </w:r>
            <w:r>
              <w:rPr>
                <w:webHidden/>
              </w:rPr>
              <w:fldChar w:fldCharType="end"/>
            </w:r>
          </w:hyperlink>
        </w:p>
        <w:p w14:paraId="2151A4EE" w14:textId="51D4A709" w:rsidR="00FC5C6F" w:rsidRDefault="00FC5C6F">
          <w:pPr>
            <w:pStyle w:val="TOC1"/>
            <w:rPr>
              <w:rFonts w:asciiTheme="minorHAnsi" w:eastAsiaTheme="minorEastAsia" w:hAnsiTheme="minorHAnsi" w:cstheme="minorBidi"/>
              <w:b w:val="0"/>
              <w:bCs w:val="0"/>
              <w:kern w:val="2"/>
              <w:sz w:val="24"/>
              <w:szCs w:val="24"/>
              <w14:ligatures w14:val="standardContextual"/>
            </w:rPr>
          </w:pPr>
          <w:hyperlink w:anchor="_Toc199862093" w:history="1">
            <w:r w:rsidRPr="00C30E6E">
              <w:rPr>
                <w:rStyle w:val="Hyperlink"/>
              </w:rPr>
              <w:t>PROJECT BUDGET –NEIGHBORHOOD REVITALIZATION</w:t>
            </w:r>
            <w:r>
              <w:rPr>
                <w:webHidden/>
              </w:rPr>
              <w:tab/>
            </w:r>
            <w:r>
              <w:rPr>
                <w:webHidden/>
              </w:rPr>
              <w:fldChar w:fldCharType="begin"/>
            </w:r>
            <w:r>
              <w:rPr>
                <w:webHidden/>
              </w:rPr>
              <w:instrText xml:space="preserve"> PAGEREF _Toc199862093 \h </w:instrText>
            </w:r>
            <w:r>
              <w:rPr>
                <w:webHidden/>
              </w:rPr>
            </w:r>
            <w:r>
              <w:rPr>
                <w:webHidden/>
              </w:rPr>
              <w:fldChar w:fldCharType="separate"/>
            </w:r>
            <w:r>
              <w:rPr>
                <w:webHidden/>
              </w:rPr>
              <w:t>63</w:t>
            </w:r>
            <w:r>
              <w:rPr>
                <w:webHidden/>
              </w:rPr>
              <w:fldChar w:fldCharType="end"/>
            </w:r>
          </w:hyperlink>
        </w:p>
        <w:p w14:paraId="54310D49" w14:textId="0AB83FCC" w:rsidR="00FC5C6F" w:rsidRDefault="00FC5C6F">
          <w:pPr>
            <w:pStyle w:val="TOC1"/>
            <w:rPr>
              <w:rFonts w:asciiTheme="minorHAnsi" w:eastAsiaTheme="minorEastAsia" w:hAnsiTheme="minorHAnsi" w:cstheme="minorBidi"/>
              <w:b w:val="0"/>
              <w:bCs w:val="0"/>
              <w:kern w:val="2"/>
              <w:sz w:val="24"/>
              <w:szCs w:val="24"/>
              <w14:ligatures w14:val="standardContextual"/>
            </w:rPr>
          </w:pPr>
          <w:hyperlink w:anchor="_Toc199862094" w:history="1">
            <w:r w:rsidRPr="00C30E6E">
              <w:rPr>
                <w:rStyle w:val="Hyperlink"/>
              </w:rPr>
              <w:t>CDBG NEIGHBORHOOD REVITALIZATION BENEFIT: LOW AND MODERATE INCOME</w:t>
            </w:r>
            <w:r>
              <w:rPr>
                <w:webHidden/>
              </w:rPr>
              <w:tab/>
            </w:r>
            <w:r>
              <w:rPr>
                <w:webHidden/>
              </w:rPr>
              <w:fldChar w:fldCharType="begin"/>
            </w:r>
            <w:r>
              <w:rPr>
                <w:webHidden/>
              </w:rPr>
              <w:instrText xml:space="preserve"> PAGEREF _Toc199862094 \h </w:instrText>
            </w:r>
            <w:r>
              <w:rPr>
                <w:webHidden/>
              </w:rPr>
            </w:r>
            <w:r>
              <w:rPr>
                <w:webHidden/>
              </w:rPr>
              <w:fldChar w:fldCharType="separate"/>
            </w:r>
            <w:r>
              <w:rPr>
                <w:webHidden/>
              </w:rPr>
              <w:t>65</w:t>
            </w:r>
            <w:r>
              <w:rPr>
                <w:webHidden/>
              </w:rPr>
              <w:fldChar w:fldCharType="end"/>
            </w:r>
          </w:hyperlink>
        </w:p>
        <w:p w14:paraId="78D786A7" w14:textId="70940248" w:rsidR="00FC5C6F" w:rsidRDefault="00FC5C6F">
          <w:pPr>
            <w:pStyle w:val="TOC2"/>
            <w:rPr>
              <w:rFonts w:eastAsiaTheme="minorEastAsia" w:cstheme="minorBidi"/>
              <w:b w:val="0"/>
              <w:bCs w:val="0"/>
              <w:iCs w:val="0"/>
              <w:kern w:val="2"/>
              <w:sz w:val="24"/>
              <w:szCs w:val="24"/>
              <w14:ligatures w14:val="standardContextual"/>
            </w:rPr>
          </w:pPr>
          <w:hyperlink w:anchor="_Toc199862095" w:history="1">
            <w:r w:rsidRPr="00C30E6E">
              <w:rPr>
                <w:rStyle w:val="Hyperlink"/>
                <w:rFonts w:ascii="Calibri" w:eastAsia="Calibri" w:hAnsi="Calibri"/>
              </w:rPr>
              <w:t>CDBG-NR Benefit: Low and Moderate-Income</w:t>
            </w:r>
            <w:r>
              <w:rPr>
                <w:webHidden/>
              </w:rPr>
              <w:tab/>
            </w:r>
            <w:r>
              <w:rPr>
                <w:webHidden/>
              </w:rPr>
              <w:fldChar w:fldCharType="begin"/>
            </w:r>
            <w:r>
              <w:rPr>
                <w:webHidden/>
              </w:rPr>
              <w:instrText xml:space="preserve"> PAGEREF _Toc199862095 \h </w:instrText>
            </w:r>
            <w:r>
              <w:rPr>
                <w:webHidden/>
              </w:rPr>
            </w:r>
            <w:r>
              <w:rPr>
                <w:webHidden/>
              </w:rPr>
              <w:fldChar w:fldCharType="separate"/>
            </w:r>
            <w:r>
              <w:rPr>
                <w:webHidden/>
              </w:rPr>
              <w:t>66</w:t>
            </w:r>
            <w:r>
              <w:rPr>
                <w:webHidden/>
              </w:rPr>
              <w:fldChar w:fldCharType="end"/>
            </w:r>
          </w:hyperlink>
        </w:p>
        <w:p w14:paraId="7F55AC66" w14:textId="368B3033" w:rsidR="00FC5C6F" w:rsidRDefault="00FC5C6F">
          <w:pPr>
            <w:pStyle w:val="TOC2"/>
            <w:rPr>
              <w:rFonts w:eastAsiaTheme="minorEastAsia" w:cstheme="minorBidi"/>
              <w:b w:val="0"/>
              <w:bCs w:val="0"/>
              <w:iCs w:val="0"/>
              <w:kern w:val="2"/>
              <w:sz w:val="24"/>
              <w:szCs w:val="24"/>
              <w14:ligatures w14:val="standardContextual"/>
            </w:rPr>
          </w:pPr>
          <w:hyperlink w:anchor="_Toc199862096" w:history="1">
            <w:r w:rsidRPr="00C30E6E">
              <w:rPr>
                <w:rStyle w:val="Hyperlink"/>
                <w:rFonts w:ascii="Century Gothic" w:hAnsi="Century Gothic" w:cs="Calibri"/>
              </w:rPr>
              <w:t>COMMUNITY DEVELOPMENT PLAN</w:t>
            </w:r>
            <w:r>
              <w:rPr>
                <w:webHidden/>
              </w:rPr>
              <w:tab/>
            </w:r>
            <w:r>
              <w:rPr>
                <w:webHidden/>
              </w:rPr>
              <w:fldChar w:fldCharType="begin"/>
            </w:r>
            <w:r>
              <w:rPr>
                <w:webHidden/>
              </w:rPr>
              <w:instrText xml:space="preserve"> PAGEREF _Toc199862096 \h </w:instrText>
            </w:r>
            <w:r>
              <w:rPr>
                <w:webHidden/>
              </w:rPr>
            </w:r>
            <w:r>
              <w:rPr>
                <w:webHidden/>
              </w:rPr>
              <w:fldChar w:fldCharType="separate"/>
            </w:r>
            <w:r>
              <w:rPr>
                <w:webHidden/>
              </w:rPr>
              <w:t>67</w:t>
            </w:r>
            <w:r>
              <w:rPr>
                <w:webHidden/>
              </w:rPr>
              <w:fldChar w:fldCharType="end"/>
            </w:r>
          </w:hyperlink>
        </w:p>
        <w:p w14:paraId="14C3CF73" w14:textId="6685A53E" w:rsidR="00FC5C6F" w:rsidRDefault="00FC5C6F">
          <w:pPr>
            <w:pStyle w:val="TOC2"/>
            <w:rPr>
              <w:rFonts w:eastAsiaTheme="minorEastAsia" w:cstheme="minorBidi"/>
              <w:b w:val="0"/>
              <w:bCs w:val="0"/>
              <w:iCs w:val="0"/>
              <w:kern w:val="2"/>
              <w:sz w:val="24"/>
              <w:szCs w:val="24"/>
              <w14:ligatures w14:val="standardContextual"/>
            </w:rPr>
          </w:pPr>
          <w:hyperlink w:anchor="_Toc199862097" w:history="1">
            <w:r w:rsidRPr="00C30E6E">
              <w:rPr>
                <w:rStyle w:val="Hyperlink"/>
                <w:rFonts w:ascii="Century Gothic" w:hAnsi="Century Gothic"/>
              </w:rPr>
              <w:t>HOUSING DISTRIBUTION PLAN (Housing Rehabilitation Only)</w:t>
            </w:r>
            <w:r>
              <w:rPr>
                <w:webHidden/>
              </w:rPr>
              <w:tab/>
            </w:r>
            <w:r>
              <w:rPr>
                <w:webHidden/>
              </w:rPr>
              <w:fldChar w:fldCharType="begin"/>
            </w:r>
            <w:r>
              <w:rPr>
                <w:webHidden/>
              </w:rPr>
              <w:instrText xml:space="preserve"> PAGEREF _Toc199862097 \h </w:instrText>
            </w:r>
            <w:r>
              <w:rPr>
                <w:webHidden/>
              </w:rPr>
            </w:r>
            <w:r>
              <w:rPr>
                <w:webHidden/>
              </w:rPr>
              <w:fldChar w:fldCharType="separate"/>
            </w:r>
            <w:r>
              <w:rPr>
                <w:webHidden/>
              </w:rPr>
              <w:t>68</w:t>
            </w:r>
            <w:r>
              <w:rPr>
                <w:webHidden/>
              </w:rPr>
              <w:fldChar w:fldCharType="end"/>
            </w:r>
          </w:hyperlink>
        </w:p>
        <w:p w14:paraId="36FA3523" w14:textId="2C6AB3BD" w:rsidR="00FC5C6F" w:rsidRDefault="00FC5C6F">
          <w:pPr>
            <w:pStyle w:val="TOC2"/>
            <w:rPr>
              <w:rFonts w:eastAsiaTheme="minorEastAsia" w:cstheme="minorBidi"/>
              <w:b w:val="0"/>
              <w:bCs w:val="0"/>
              <w:iCs w:val="0"/>
              <w:kern w:val="2"/>
              <w:sz w:val="24"/>
              <w:szCs w:val="24"/>
              <w14:ligatures w14:val="standardContextual"/>
            </w:rPr>
          </w:pPr>
          <w:hyperlink w:anchor="_Toc199862098" w:history="1">
            <w:r w:rsidRPr="00C30E6E">
              <w:rPr>
                <w:rStyle w:val="Hyperlink"/>
                <w:rFonts w:ascii="Century Gothic" w:hAnsi="Century Gothic" w:cs="Calibri"/>
              </w:rPr>
              <w:t>CONFLICT OF INTEREST CHECKLIST</w:t>
            </w:r>
            <w:r>
              <w:rPr>
                <w:webHidden/>
              </w:rPr>
              <w:tab/>
            </w:r>
            <w:r>
              <w:rPr>
                <w:webHidden/>
              </w:rPr>
              <w:fldChar w:fldCharType="begin"/>
            </w:r>
            <w:r>
              <w:rPr>
                <w:webHidden/>
              </w:rPr>
              <w:instrText xml:space="preserve"> PAGEREF _Toc199862098 \h </w:instrText>
            </w:r>
            <w:r>
              <w:rPr>
                <w:webHidden/>
              </w:rPr>
            </w:r>
            <w:r>
              <w:rPr>
                <w:webHidden/>
              </w:rPr>
              <w:fldChar w:fldCharType="separate"/>
            </w:r>
            <w:r>
              <w:rPr>
                <w:webHidden/>
              </w:rPr>
              <w:t>71</w:t>
            </w:r>
            <w:r>
              <w:rPr>
                <w:webHidden/>
              </w:rPr>
              <w:fldChar w:fldCharType="end"/>
            </w:r>
          </w:hyperlink>
        </w:p>
        <w:p w14:paraId="37D548B2" w14:textId="1ACA32B3" w:rsidR="00FC5C6F" w:rsidRDefault="00FC5C6F">
          <w:pPr>
            <w:pStyle w:val="TOC2"/>
            <w:rPr>
              <w:rFonts w:eastAsiaTheme="minorEastAsia" w:cstheme="minorBidi"/>
              <w:b w:val="0"/>
              <w:bCs w:val="0"/>
              <w:iCs w:val="0"/>
              <w:kern w:val="2"/>
              <w:sz w:val="24"/>
              <w:szCs w:val="24"/>
              <w14:ligatures w14:val="standardContextual"/>
            </w:rPr>
          </w:pPr>
          <w:hyperlink w:anchor="_Toc199862099" w:history="1">
            <w:r w:rsidRPr="00C30E6E">
              <w:rPr>
                <w:rStyle w:val="Hyperlink"/>
                <w:rFonts w:ascii="Century Gothic" w:hAnsi="Century Gothic"/>
              </w:rPr>
              <w:t>FEDERAL REQUIREMENTS AND CERTIFICATIONS</w:t>
            </w:r>
            <w:r>
              <w:rPr>
                <w:webHidden/>
              </w:rPr>
              <w:tab/>
            </w:r>
            <w:r>
              <w:rPr>
                <w:webHidden/>
              </w:rPr>
              <w:fldChar w:fldCharType="begin"/>
            </w:r>
            <w:r>
              <w:rPr>
                <w:webHidden/>
              </w:rPr>
              <w:instrText xml:space="preserve"> PAGEREF _Toc199862099 \h </w:instrText>
            </w:r>
            <w:r>
              <w:rPr>
                <w:webHidden/>
              </w:rPr>
            </w:r>
            <w:r>
              <w:rPr>
                <w:webHidden/>
              </w:rPr>
              <w:fldChar w:fldCharType="separate"/>
            </w:r>
            <w:r>
              <w:rPr>
                <w:webHidden/>
              </w:rPr>
              <w:t>72</w:t>
            </w:r>
            <w:r>
              <w:rPr>
                <w:webHidden/>
              </w:rPr>
              <w:fldChar w:fldCharType="end"/>
            </w:r>
          </w:hyperlink>
        </w:p>
        <w:p w14:paraId="0C52AB5C" w14:textId="2D4CB66D" w:rsidR="00FC5C6F" w:rsidRDefault="00FC5C6F">
          <w:pPr>
            <w:pStyle w:val="TOC2"/>
            <w:rPr>
              <w:rFonts w:eastAsiaTheme="minorEastAsia" w:cstheme="minorBidi"/>
              <w:b w:val="0"/>
              <w:bCs w:val="0"/>
              <w:iCs w:val="0"/>
              <w:kern w:val="2"/>
              <w:sz w:val="24"/>
              <w:szCs w:val="24"/>
              <w14:ligatures w14:val="standardContextual"/>
            </w:rPr>
          </w:pPr>
          <w:hyperlink w:anchor="_Toc199862100" w:history="1">
            <w:r w:rsidRPr="00C30E6E">
              <w:rPr>
                <w:rStyle w:val="Hyperlink"/>
                <w:rFonts w:ascii="Century Gothic" w:hAnsi="Century Gothic"/>
              </w:rPr>
              <w:t>Disclosure Report Instructions</w:t>
            </w:r>
            <w:r>
              <w:rPr>
                <w:webHidden/>
              </w:rPr>
              <w:tab/>
            </w:r>
            <w:r>
              <w:rPr>
                <w:webHidden/>
              </w:rPr>
              <w:fldChar w:fldCharType="begin"/>
            </w:r>
            <w:r>
              <w:rPr>
                <w:webHidden/>
              </w:rPr>
              <w:instrText xml:space="preserve"> PAGEREF _Toc199862100 \h </w:instrText>
            </w:r>
            <w:r>
              <w:rPr>
                <w:webHidden/>
              </w:rPr>
            </w:r>
            <w:r>
              <w:rPr>
                <w:webHidden/>
              </w:rPr>
              <w:fldChar w:fldCharType="separate"/>
            </w:r>
            <w:r>
              <w:rPr>
                <w:webHidden/>
              </w:rPr>
              <w:t>75</w:t>
            </w:r>
            <w:r>
              <w:rPr>
                <w:webHidden/>
              </w:rPr>
              <w:fldChar w:fldCharType="end"/>
            </w:r>
          </w:hyperlink>
        </w:p>
        <w:p w14:paraId="5A84A1F7" w14:textId="03507507" w:rsidR="00FC5C6F" w:rsidRDefault="00FC5C6F">
          <w:pPr>
            <w:pStyle w:val="TOC2"/>
            <w:rPr>
              <w:rFonts w:eastAsiaTheme="minorEastAsia" w:cstheme="minorBidi"/>
              <w:b w:val="0"/>
              <w:bCs w:val="0"/>
              <w:iCs w:val="0"/>
              <w:kern w:val="2"/>
              <w:sz w:val="24"/>
              <w:szCs w:val="24"/>
              <w14:ligatures w14:val="standardContextual"/>
            </w:rPr>
          </w:pPr>
          <w:hyperlink w:anchor="_Toc199862101" w:history="1">
            <w:r w:rsidRPr="00C30E6E">
              <w:rPr>
                <w:rStyle w:val="Hyperlink"/>
                <w:rFonts w:ascii="Century Gothic" w:hAnsi="Century Gothic"/>
              </w:rPr>
              <w:t>DISCLOSURE REPORT</w:t>
            </w:r>
            <w:r>
              <w:rPr>
                <w:webHidden/>
              </w:rPr>
              <w:tab/>
            </w:r>
            <w:r>
              <w:rPr>
                <w:webHidden/>
              </w:rPr>
              <w:fldChar w:fldCharType="begin"/>
            </w:r>
            <w:r>
              <w:rPr>
                <w:webHidden/>
              </w:rPr>
              <w:instrText xml:space="preserve"> PAGEREF _Toc199862101 \h </w:instrText>
            </w:r>
            <w:r>
              <w:rPr>
                <w:webHidden/>
              </w:rPr>
            </w:r>
            <w:r>
              <w:rPr>
                <w:webHidden/>
              </w:rPr>
              <w:fldChar w:fldCharType="separate"/>
            </w:r>
            <w:r>
              <w:rPr>
                <w:webHidden/>
              </w:rPr>
              <w:t>77</w:t>
            </w:r>
            <w:r>
              <w:rPr>
                <w:webHidden/>
              </w:rPr>
              <w:fldChar w:fldCharType="end"/>
            </w:r>
          </w:hyperlink>
        </w:p>
        <w:p w14:paraId="2D466DC1" w14:textId="7E1E4BB8" w:rsidR="00FC5C6F" w:rsidRDefault="00FC5C6F">
          <w:pPr>
            <w:pStyle w:val="TOC2"/>
            <w:rPr>
              <w:rFonts w:eastAsiaTheme="minorEastAsia" w:cstheme="minorBidi"/>
              <w:b w:val="0"/>
              <w:bCs w:val="0"/>
              <w:iCs w:val="0"/>
              <w:kern w:val="2"/>
              <w:sz w:val="24"/>
              <w:szCs w:val="24"/>
              <w14:ligatures w14:val="standardContextual"/>
            </w:rPr>
          </w:pPr>
          <w:hyperlink w:anchor="_Toc199862102" w:history="1">
            <w:r w:rsidRPr="00C30E6E">
              <w:rPr>
                <w:rStyle w:val="Hyperlink"/>
                <w:rFonts w:ascii="Century Gothic" w:hAnsi="Century Gothic"/>
              </w:rPr>
              <w:t>STATE CDBG PROGRAM REGULATIONS</w:t>
            </w:r>
            <w:r>
              <w:rPr>
                <w:webHidden/>
              </w:rPr>
              <w:tab/>
            </w:r>
            <w:r>
              <w:rPr>
                <w:webHidden/>
              </w:rPr>
              <w:fldChar w:fldCharType="begin"/>
            </w:r>
            <w:r>
              <w:rPr>
                <w:webHidden/>
              </w:rPr>
              <w:instrText xml:space="preserve"> PAGEREF _Toc199862102 \h </w:instrText>
            </w:r>
            <w:r>
              <w:rPr>
                <w:webHidden/>
              </w:rPr>
            </w:r>
            <w:r>
              <w:rPr>
                <w:webHidden/>
              </w:rPr>
              <w:fldChar w:fldCharType="separate"/>
            </w:r>
            <w:r>
              <w:rPr>
                <w:webHidden/>
              </w:rPr>
              <w:t>79</w:t>
            </w:r>
            <w:r>
              <w:rPr>
                <w:webHidden/>
              </w:rPr>
              <w:fldChar w:fldCharType="end"/>
            </w:r>
          </w:hyperlink>
        </w:p>
        <w:p w14:paraId="01ED439C" w14:textId="666B43E5" w:rsidR="00FC5C6F" w:rsidRDefault="00FC5C6F">
          <w:pPr>
            <w:pStyle w:val="TOC2"/>
            <w:rPr>
              <w:rFonts w:eastAsiaTheme="minorEastAsia" w:cstheme="minorBidi"/>
              <w:b w:val="0"/>
              <w:bCs w:val="0"/>
              <w:iCs w:val="0"/>
              <w:kern w:val="2"/>
              <w:sz w:val="24"/>
              <w:szCs w:val="24"/>
              <w14:ligatures w14:val="standardContextual"/>
            </w:rPr>
          </w:pPr>
          <w:hyperlink w:anchor="_Toc199862103" w:history="1">
            <w:r w:rsidRPr="00C30E6E">
              <w:rPr>
                <w:rStyle w:val="Hyperlink"/>
                <w:rFonts w:ascii="Century Gothic" w:hAnsi="Century Gothic"/>
              </w:rPr>
              <w:t>DISCLOSURE OF CIVIL RIGHTS COMPLAINTS/LAWSUITS</w:t>
            </w:r>
            <w:r>
              <w:rPr>
                <w:webHidden/>
              </w:rPr>
              <w:tab/>
            </w:r>
            <w:r>
              <w:rPr>
                <w:webHidden/>
              </w:rPr>
              <w:fldChar w:fldCharType="begin"/>
            </w:r>
            <w:r>
              <w:rPr>
                <w:webHidden/>
              </w:rPr>
              <w:instrText xml:space="preserve"> PAGEREF _Toc199862103 \h </w:instrText>
            </w:r>
            <w:r>
              <w:rPr>
                <w:webHidden/>
              </w:rPr>
            </w:r>
            <w:r>
              <w:rPr>
                <w:webHidden/>
              </w:rPr>
              <w:fldChar w:fldCharType="separate"/>
            </w:r>
            <w:r>
              <w:rPr>
                <w:webHidden/>
              </w:rPr>
              <w:t>83</w:t>
            </w:r>
            <w:r>
              <w:rPr>
                <w:webHidden/>
              </w:rPr>
              <w:fldChar w:fldCharType="end"/>
            </w:r>
          </w:hyperlink>
        </w:p>
        <w:p w14:paraId="06475785" w14:textId="5E1576F7" w:rsidR="00FC5C6F" w:rsidRDefault="00FC5C6F">
          <w:pPr>
            <w:pStyle w:val="TOC2"/>
            <w:rPr>
              <w:rFonts w:eastAsiaTheme="minorEastAsia" w:cstheme="minorBidi"/>
              <w:b w:val="0"/>
              <w:bCs w:val="0"/>
              <w:iCs w:val="0"/>
              <w:kern w:val="2"/>
              <w:sz w:val="24"/>
              <w:szCs w:val="24"/>
              <w14:ligatures w14:val="standardContextual"/>
            </w:rPr>
          </w:pPr>
          <w:hyperlink w:anchor="_Toc199862104" w:history="1">
            <w:r w:rsidRPr="00C30E6E">
              <w:rPr>
                <w:rStyle w:val="Hyperlink"/>
                <w:rFonts w:ascii="Century Gothic" w:hAnsi="Century Gothic"/>
              </w:rPr>
              <w:t>Instructions for Debarment Certifications</w:t>
            </w:r>
            <w:r>
              <w:rPr>
                <w:webHidden/>
              </w:rPr>
              <w:tab/>
            </w:r>
            <w:r>
              <w:rPr>
                <w:webHidden/>
              </w:rPr>
              <w:fldChar w:fldCharType="begin"/>
            </w:r>
            <w:r>
              <w:rPr>
                <w:webHidden/>
              </w:rPr>
              <w:instrText xml:space="preserve"> PAGEREF _Toc199862104 \h </w:instrText>
            </w:r>
            <w:r>
              <w:rPr>
                <w:webHidden/>
              </w:rPr>
            </w:r>
            <w:r>
              <w:rPr>
                <w:webHidden/>
              </w:rPr>
              <w:fldChar w:fldCharType="separate"/>
            </w:r>
            <w:r>
              <w:rPr>
                <w:webHidden/>
              </w:rPr>
              <w:t>84</w:t>
            </w:r>
            <w:r>
              <w:rPr>
                <w:webHidden/>
              </w:rPr>
              <w:fldChar w:fldCharType="end"/>
            </w:r>
          </w:hyperlink>
        </w:p>
        <w:p w14:paraId="79F5445C" w14:textId="0532B899" w:rsidR="00FC5C6F" w:rsidRDefault="00FC5C6F">
          <w:pPr>
            <w:pStyle w:val="TOC2"/>
            <w:rPr>
              <w:rFonts w:eastAsiaTheme="minorEastAsia" w:cstheme="minorBidi"/>
              <w:b w:val="0"/>
              <w:bCs w:val="0"/>
              <w:iCs w:val="0"/>
              <w:kern w:val="2"/>
              <w:sz w:val="24"/>
              <w:szCs w:val="24"/>
              <w14:ligatures w14:val="standardContextual"/>
            </w:rPr>
          </w:pPr>
          <w:hyperlink w:anchor="_Toc199862105" w:history="1">
            <w:r w:rsidRPr="00C30E6E">
              <w:rPr>
                <w:rStyle w:val="Hyperlink"/>
                <w:rFonts w:ascii="Century Gothic" w:hAnsi="Century Gothic"/>
              </w:rPr>
              <w:t>CERTIFICATIONS REGARDING DEBARMENT, SUSPENSION AND OTHER RESPONSIBILITY MATTERS</w:t>
            </w:r>
            <w:r>
              <w:rPr>
                <w:webHidden/>
              </w:rPr>
              <w:tab/>
            </w:r>
            <w:r>
              <w:rPr>
                <w:webHidden/>
              </w:rPr>
              <w:fldChar w:fldCharType="begin"/>
            </w:r>
            <w:r>
              <w:rPr>
                <w:webHidden/>
              </w:rPr>
              <w:instrText xml:space="preserve"> PAGEREF _Toc199862105 \h </w:instrText>
            </w:r>
            <w:r>
              <w:rPr>
                <w:webHidden/>
              </w:rPr>
            </w:r>
            <w:r>
              <w:rPr>
                <w:webHidden/>
              </w:rPr>
              <w:fldChar w:fldCharType="separate"/>
            </w:r>
            <w:r>
              <w:rPr>
                <w:webHidden/>
              </w:rPr>
              <w:t>86</w:t>
            </w:r>
            <w:r>
              <w:rPr>
                <w:webHidden/>
              </w:rPr>
              <w:fldChar w:fldCharType="end"/>
            </w:r>
          </w:hyperlink>
        </w:p>
        <w:p w14:paraId="514C7359" w14:textId="1AA90AF2" w:rsidR="00FC5C6F" w:rsidRDefault="00FC5C6F">
          <w:pPr>
            <w:pStyle w:val="TOC1"/>
            <w:rPr>
              <w:rFonts w:asciiTheme="minorHAnsi" w:eastAsiaTheme="minorEastAsia" w:hAnsiTheme="minorHAnsi" w:cstheme="minorBidi"/>
              <w:b w:val="0"/>
              <w:bCs w:val="0"/>
              <w:kern w:val="2"/>
              <w:sz w:val="24"/>
              <w:szCs w:val="24"/>
              <w14:ligatures w14:val="standardContextual"/>
            </w:rPr>
          </w:pPr>
          <w:hyperlink w:anchor="_Toc199862106" w:history="1">
            <w:r w:rsidRPr="00C30E6E">
              <w:rPr>
                <w:rStyle w:val="Hyperlink"/>
              </w:rPr>
              <w:t>SAMPLE: Implementation Schedule</w:t>
            </w:r>
            <w:r>
              <w:rPr>
                <w:webHidden/>
              </w:rPr>
              <w:tab/>
            </w:r>
            <w:r>
              <w:rPr>
                <w:webHidden/>
              </w:rPr>
              <w:fldChar w:fldCharType="begin"/>
            </w:r>
            <w:r>
              <w:rPr>
                <w:webHidden/>
              </w:rPr>
              <w:instrText xml:space="preserve"> PAGEREF _Toc199862106 \h </w:instrText>
            </w:r>
            <w:r>
              <w:rPr>
                <w:webHidden/>
              </w:rPr>
            </w:r>
            <w:r>
              <w:rPr>
                <w:webHidden/>
              </w:rPr>
              <w:fldChar w:fldCharType="separate"/>
            </w:r>
            <w:r>
              <w:rPr>
                <w:webHidden/>
              </w:rPr>
              <w:t>87</w:t>
            </w:r>
            <w:r>
              <w:rPr>
                <w:webHidden/>
              </w:rPr>
              <w:fldChar w:fldCharType="end"/>
            </w:r>
          </w:hyperlink>
        </w:p>
        <w:p w14:paraId="7CF20AA6" w14:textId="1AC01AD6" w:rsidR="00FC5C6F" w:rsidRDefault="00FC5C6F">
          <w:pPr>
            <w:pStyle w:val="TOC2"/>
            <w:rPr>
              <w:rFonts w:eastAsiaTheme="minorEastAsia" w:cstheme="minorBidi"/>
              <w:b w:val="0"/>
              <w:bCs w:val="0"/>
              <w:iCs w:val="0"/>
              <w:kern w:val="2"/>
              <w:sz w:val="24"/>
              <w:szCs w:val="24"/>
              <w14:ligatures w14:val="standardContextual"/>
            </w:rPr>
          </w:pPr>
          <w:hyperlink w:anchor="_Toc199862107" w:history="1">
            <w:r w:rsidRPr="00C30E6E">
              <w:rPr>
                <w:rStyle w:val="Hyperlink"/>
                <w:rFonts w:ascii="Century Gothic" w:hAnsi="Century Gothic"/>
              </w:rPr>
              <w:t>ACTIVITIES IMPLEMENTATION SCHEDULE -SAMPLE</w:t>
            </w:r>
            <w:r>
              <w:rPr>
                <w:webHidden/>
              </w:rPr>
              <w:tab/>
            </w:r>
            <w:r>
              <w:rPr>
                <w:webHidden/>
              </w:rPr>
              <w:fldChar w:fldCharType="begin"/>
            </w:r>
            <w:r>
              <w:rPr>
                <w:webHidden/>
              </w:rPr>
              <w:instrText xml:space="preserve"> PAGEREF _Toc199862107 \h </w:instrText>
            </w:r>
            <w:r>
              <w:rPr>
                <w:webHidden/>
              </w:rPr>
            </w:r>
            <w:r>
              <w:rPr>
                <w:webHidden/>
              </w:rPr>
              <w:fldChar w:fldCharType="separate"/>
            </w:r>
            <w:r>
              <w:rPr>
                <w:webHidden/>
              </w:rPr>
              <w:t>87</w:t>
            </w:r>
            <w:r>
              <w:rPr>
                <w:webHidden/>
              </w:rPr>
              <w:fldChar w:fldCharType="end"/>
            </w:r>
          </w:hyperlink>
        </w:p>
        <w:p w14:paraId="6C8F8307" w14:textId="2DC738E0" w:rsidR="00FC5C6F" w:rsidRDefault="00FC5C6F">
          <w:pPr>
            <w:pStyle w:val="TOC2"/>
            <w:rPr>
              <w:rFonts w:eastAsiaTheme="minorEastAsia" w:cstheme="minorBidi"/>
              <w:b w:val="0"/>
              <w:bCs w:val="0"/>
              <w:iCs w:val="0"/>
              <w:kern w:val="2"/>
              <w:sz w:val="24"/>
              <w:szCs w:val="24"/>
              <w14:ligatures w14:val="standardContextual"/>
            </w:rPr>
          </w:pPr>
          <w:hyperlink w:anchor="_Toc199862108" w:history="1">
            <w:r w:rsidRPr="00C30E6E">
              <w:rPr>
                <w:rStyle w:val="Hyperlink"/>
                <w:rFonts w:ascii="Century Gothic" w:hAnsi="Century Gothic"/>
              </w:rPr>
              <w:t>ACTIVITIES IMPLEMENTATION SCHEDULE</w:t>
            </w:r>
            <w:r>
              <w:rPr>
                <w:webHidden/>
              </w:rPr>
              <w:tab/>
            </w:r>
            <w:r>
              <w:rPr>
                <w:webHidden/>
              </w:rPr>
              <w:fldChar w:fldCharType="begin"/>
            </w:r>
            <w:r>
              <w:rPr>
                <w:webHidden/>
              </w:rPr>
              <w:instrText xml:space="preserve"> PAGEREF _Toc199862108 \h </w:instrText>
            </w:r>
            <w:r>
              <w:rPr>
                <w:webHidden/>
              </w:rPr>
            </w:r>
            <w:r>
              <w:rPr>
                <w:webHidden/>
              </w:rPr>
              <w:fldChar w:fldCharType="separate"/>
            </w:r>
            <w:r>
              <w:rPr>
                <w:webHidden/>
              </w:rPr>
              <w:t>88</w:t>
            </w:r>
            <w:r>
              <w:rPr>
                <w:webHidden/>
              </w:rPr>
              <w:fldChar w:fldCharType="end"/>
            </w:r>
          </w:hyperlink>
        </w:p>
        <w:p w14:paraId="58A2A624" w14:textId="5C362E27" w:rsidR="00FC5C6F" w:rsidRDefault="00FC5C6F">
          <w:pPr>
            <w:pStyle w:val="TOC2"/>
            <w:rPr>
              <w:rFonts w:eastAsiaTheme="minorEastAsia" w:cstheme="minorBidi"/>
              <w:b w:val="0"/>
              <w:bCs w:val="0"/>
              <w:iCs w:val="0"/>
              <w:kern w:val="2"/>
              <w:sz w:val="24"/>
              <w:szCs w:val="24"/>
              <w14:ligatures w14:val="standardContextual"/>
            </w:rPr>
          </w:pPr>
          <w:hyperlink w:anchor="_Toc199862109" w:history="1">
            <w:r w:rsidRPr="00C30E6E">
              <w:rPr>
                <w:rStyle w:val="Hyperlink"/>
                <w:rFonts w:ascii="Century Gothic" w:hAnsi="Century Gothic"/>
              </w:rPr>
              <w:t>ACTIVITY NUMBERS AND CODES</w:t>
            </w:r>
            <w:r>
              <w:rPr>
                <w:webHidden/>
              </w:rPr>
              <w:tab/>
            </w:r>
            <w:r>
              <w:rPr>
                <w:webHidden/>
              </w:rPr>
              <w:fldChar w:fldCharType="begin"/>
            </w:r>
            <w:r>
              <w:rPr>
                <w:webHidden/>
              </w:rPr>
              <w:instrText xml:space="preserve"> PAGEREF _Toc199862109 \h </w:instrText>
            </w:r>
            <w:r>
              <w:rPr>
                <w:webHidden/>
              </w:rPr>
            </w:r>
            <w:r>
              <w:rPr>
                <w:webHidden/>
              </w:rPr>
              <w:fldChar w:fldCharType="separate"/>
            </w:r>
            <w:r>
              <w:rPr>
                <w:webHidden/>
              </w:rPr>
              <w:t>89</w:t>
            </w:r>
            <w:r>
              <w:rPr>
                <w:webHidden/>
              </w:rPr>
              <w:fldChar w:fldCharType="end"/>
            </w:r>
          </w:hyperlink>
        </w:p>
        <w:p w14:paraId="72CCA3FE" w14:textId="009D73F2" w:rsidR="00FC5C6F" w:rsidRDefault="00FC5C6F">
          <w:pPr>
            <w:pStyle w:val="TOC2"/>
            <w:rPr>
              <w:rFonts w:eastAsiaTheme="minorEastAsia" w:cstheme="minorBidi"/>
              <w:b w:val="0"/>
              <w:bCs w:val="0"/>
              <w:iCs w:val="0"/>
              <w:kern w:val="2"/>
              <w:sz w:val="24"/>
              <w:szCs w:val="24"/>
              <w14:ligatures w14:val="standardContextual"/>
            </w:rPr>
          </w:pPr>
          <w:hyperlink w:anchor="_Toc199862110" w:history="1">
            <w:r w:rsidRPr="00C30E6E">
              <w:rPr>
                <w:rStyle w:val="Hyperlink"/>
                <w:rFonts w:ascii="Century Gothic" w:hAnsi="Century Gothic"/>
              </w:rPr>
              <w:t>ACTIVITY CODE DEFINITIONS</w:t>
            </w:r>
            <w:r>
              <w:rPr>
                <w:webHidden/>
              </w:rPr>
              <w:tab/>
            </w:r>
            <w:r>
              <w:rPr>
                <w:webHidden/>
              </w:rPr>
              <w:fldChar w:fldCharType="begin"/>
            </w:r>
            <w:r>
              <w:rPr>
                <w:webHidden/>
              </w:rPr>
              <w:instrText xml:space="preserve"> PAGEREF _Toc199862110 \h </w:instrText>
            </w:r>
            <w:r>
              <w:rPr>
                <w:webHidden/>
              </w:rPr>
            </w:r>
            <w:r>
              <w:rPr>
                <w:webHidden/>
              </w:rPr>
              <w:fldChar w:fldCharType="separate"/>
            </w:r>
            <w:r>
              <w:rPr>
                <w:webHidden/>
              </w:rPr>
              <w:t>90</w:t>
            </w:r>
            <w:r>
              <w:rPr>
                <w:webHidden/>
              </w:rPr>
              <w:fldChar w:fldCharType="end"/>
            </w:r>
          </w:hyperlink>
        </w:p>
        <w:p w14:paraId="2FBC3D36" w14:textId="75E8CF3D" w:rsidR="00FC5C6F" w:rsidRDefault="00FC5C6F">
          <w:pPr>
            <w:pStyle w:val="TOC2"/>
            <w:rPr>
              <w:rFonts w:eastAsiaTheme="minorEastAsia" w:cstheme="minorBidi"/>
              <w:b w:val="0"/>
              <w:bCs w:val="0"/>
              <w:iCs w:val="0"/>
              <w:kern w:val="2"/>
              <w:sz w:val="24"/>
              <w:szCs w:val="24"/>
              <w14:ligatures w14:val="standardContextual"/>
            </w:rPr>
          </w:pPr>
          <w:hyperlink w:anchor="_Toc199862111" w:history="1">
            <w:r w:rsidRPr="00C30E6E">
              <w:rPr>
                <w:rStyle w:val="Hyperlink"/>
                <w:rFonts w:ascii="Century Gothic" w:hAnsi="Century Gothic"/>
              </w:rPr>
              <w:t>ACTIVITY PERFORMANCE MEASURES</w:t>
            </w:r>
            <w:r>
              <w:rPr>
                <w:webHidden/>
              </w:rPr>
              <w:tab/>
            </w:r>
            <w:r>
              <w:rPr>
                <w:webHidden/>
              </w:rPr>
              <w:fldChar w:fldCharType="begin"/>
            </w:r>
            <w:r>
              <w:rPr>
                <w:webHidden/>
              </w:rPr>
              <w:instrText xml:space="preserve"> PAGEREF _Toc199862111 \h </w:instrText>
            </w:r>
            <w:r>
              <w:rPr>
                <w:webHidden/>
              </w:rPr>
            </w:r>
            <w:r>
              <w:rPr>
                <w:webHidden/>
              </w:rPr>
              <w:fldChar w:fldCharType="separate"/>
            </w:r>
            <w:r>
              <w:rPr>
                <w:webHidden/>
              </w:rPr>
              <w:t>91</w:t>
            </w:r>
            <w:r>
              <w:rPr>
                <w:webHidden/>
              </w:rPr>
              <w:fldChar w:fldCharType="end"/>
            </w:r>
          </w:hyperlink>
        </w:p>
        <w:p w14:paraId="638516DC" w14:textId="35A972F2" w:rsidR="00FC5C6F" w:rsidRDefault="00FC5C6F">
          <w:pPr>
            <w:pStyle w:val="TOC2"/>
            <w:rPr>
              <w:rFonts w:eastAsiaTheme="minorEastAsia" w:cstheme="minorBidi"/>
              <w:b w:val="0"/>
              <w:bCs w:val="0"/>
              <w:iCs w:val="0"/>
              <w:kern w:val="2"/>
              <w:sz w:val="24"/>
              <w:szCs w:val="24"/>
              <w14:ligatures w14:val="standardContextual"/>
            </w:rPr>
          </w:pPr>
          <w:hyperlink w:anchor="_Toc199862112" w:history="1">
            <w:r w:rsidRPr="00C30E6E">
              <w:rPr>
                <w:rStyle w:val="Hyperlink"/>
                <w:rFonts w:ascii="Century Gothic" w:hAnsi="Century Gothic"/>
              </w:rPr>
              <w:t>HUD IDIS: ACCOMPLISHMENTS &amp; BENEFICIARIES FORM</w:t>
            </w:r>
            <w:r>
              <w:rPr>
                <w:webHidden/>
              </w:rPr>
              <w:tab/>
            </w:r>
            <w:r>
              <w:rPr>
                <w:webHidden/>
              </w:rPr>
              <w:fldChar w:fldCharType="begin"/>
            </w:r>
            <w:r>
              <w:rPr>
                <w:webHidden/>
              </w:rPr>
              <w:instrText xml:space="preserve"> PAGEREF _Toc199862112 \h </w:instrText>
            </w:r>
            <w:r>
              <w:rPr>
                <w:webHidden/>
              </w:rPr>
            </w:r>
            <w:r>
              <w:rPr>
                <w:webHidden/>
              </w:rPr>
              <w:fldChar w:fldCharType="separate"/>
            </w:r>
            <w:r>
              <w:rPr>
                <w:webHidden/>
              </w:rPr>
              <w:t>96</w:t>
            </w:r>
            <w:r>
              <w:rPr>
                <w:webHidden/>
              </w:rPr>
              <w:fldChar w:fldCharType="end"/>
            </w:r>
          </w:hyperlink>
        </w:p>
        <w:p w14:paraId="60701127" w14:textId="5DAE161A" w:rsidR="00E76BE1" w:rsidRDefault="00E76BE1" w:rsidP="00CB0451">
          <w:r>
            <w:rPr>
              <w:b/>
              <w:bCs/>
              <w:noProof/>
            </w:rPr>
            <w:fldChar w:fldCharType="end"/>
          </w:r>
        </w:p>
      </w:sdtContent>
    </w:sdt>
    <w:p w14:paraId="329FBF3A" w14:textId="7282399E" w:rsidR="006B6E30" w:rsidRDefault="006B6E30">
      <w:pPr>
        <w:spacing w:after="0" w:line="240" w:lineRule="auto"/>
        <w:rPr>
          <w:rFonts w:ascii="Cambria" w:eastAsia="Times New Roman" w:hAnsi="Cambria"/>
          <w:b/>
          <w:bCs/>
          <w:color w:val="365F91"/>
          <w:sz w:val="28"/>
          <w:szCs w:val="28"/>
        </w:rPr>
      </w:pPr>
      <w:r>
        <w:br w:type="page"/>
      </w:r>
    </w:p>
    <w:p w14:paraId="03A97010" w14:textId="764200AA" w:rsidR="005266BE" w:rsidRDefault="00B9565B" w:rsidP="005266BE">
      <w:pPr>
        <w:spacing w:after="0" w:line="240" w:lineRule="auto"/>
        <w:rPr>
          <w:rFonts w:eastAsia="Times New Roman"/>
          <w:noProof/>
          <w:lang w:eastAsia="zh-TW"/>
        </w:rPr>
      </w:pPr>
      <w:r w:rsidRPr="00DA2825">
        <w:rPr>
          <w:rFonts w:eastAsia="Times New Roman"/>
          <w:noProof/>
          <w:lang w:eastAsia="zh-TW"/>
        </w:rPr>
        <w:lastRenderedPageBreak/>
        <mc:AlternateContent>
          <mc:Choice Requires="wps">
            <w:drawing>
              <wp:anchor distT="91440" distB="91440" distL="114300" distR="114300" simplePos="0" relativeHeight="251658242" behindDoc="0" locked="0" layoutInCell="0" allowOverlap="1" wp14:anchorId="54F17B55" wp14:editId="3780BF56">
                <wp:simplePos x="0" y="0"/>
                <wp:positionH relativeFrom="page">
                  <wp:posOffset>4872037</wp:posOffset>
                </wp:positionH>
                <wp:positionV relativeFrom="page">
                  <wp:posOffset>478632</wp:posOffset>
                </wp:positionV>
                <wp:extent cx="2719705" cy="8336280"/>
                <wp:effectExtent l="19050" t="19050" r="42545" b="57150"/>
                <wp:wrapSquare wrapText="bothSides"/>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19705" cy="8336280"/>
                        </a:xfrm>
                        <a:prstGeom prst="rect">
                          <a:avLst/>
                        </a:prstGeom>
                        <a:solidFill>
                          <a:srgbClr val="92D050"/>
                        </a:solidFill>
                        <a:ln w="38100">
                          <a:solidFill>
                            <a:schemeClr val="tx1"/>
                          </a:solidFill>
                          <a:miter lim="800000"/>
                          <a:headEnd/>
                          <a:tailEnd/>
                        </a:ln>
                        <a:effectLst>
                          <a:outerShdw dist="28398" dir="3806097" algn="ctr" rotWithShape="0">
                            <a:srgbClr val="7F5F00">
                              <a:alpha val="50000"/>
                            </a:srgbClr>
                          </a:outerShdw>
                        </a:effectLst>
                      </wps:spPr>
                      <wps:txbx>
                        <w:txbxContent>
                          <w:p w14:paraId="31D3812F" w14:textId="77777777" w:rsidR="0002120F" w:rsidRPr="000427D3" w:rsidRDefault="0002120F" w:rsidP="0017486B">
                            <w:pPr>
                              <w:pStyle w:val="Heading1"/>
                              <w:shd w:val="clear" w:color="auto" w:fill="92D050"/>
                              <w:rPr>
                                <w:rFonts w:ascii="Century Gothic" w:hAnsi="Century Gothic"/>
                                <w:color w:val="auto"/>
                                <w:sz w:val="96"/>
                                <w:szCs w:val="96"/>
                              </w:rPr>
                            </w:pPr>
                            <w:bookmarkStart w:id="16" w:name="_Toc327278817"/>
                            <w:bookmarkStart w:id="17" w:name="_Toc330202497"/>
                            <w:bookmarkStart w:id="18" w:name="_Toc332190744"/>
                            <w:bookmarkStart w:id="19" w:name="_Toc332190976"/>
                            <w:bookmarkStart w:id="20" w:name="_Toc199862024"/>
                            <w:r w:rsidRPr="000427D3">
                              <w:rPr>
                                <w:rFonts w:ascii="Century Gothic" w:hAnsi="Century Gothic"/>
                                <w:color w:val="auto"/>
                                <w:sz w:val="96"/>
                                <w:szCs w:val="96"/>
                              </w:rPr>
                              <w:t>PROGRAM GUIDELINES</w:t>
                            </w:r>
                            <w:bookmarkEnd w:id="16"/>
                            <w:bookmarkEnd w:id="17"/>
                            <w:bookmarkEnd w:id="18"/>
                            <w:bookmarkEnd w:id="19"/>
                            <w:bookmarkEnd w:id="20"/>
                          </w:p>
                        </w:txbxContent>
                      </wps:txbx>
                      <wps:bodyPr rot="0" vert="vert270" wrap="square" lIns="274320" tIns="274320" rIns="274320" bIns="274320" anchor="t" anchorCtr="0" upright="1">
                        <a:noAutofit/>
                      </wps:bodyPr>
                    </wps:wsp>
                  </a:graphicData>
                </a:graphic>
                <wp14:sizeRelH relativeFrom="page">
                  <wp14:pctWidth>35000</wp14:pctWidth>
                </wp14:sizeRelH>
                <wp14:sizeRelV relativeFrom="margin">
                  <wp14:pctHeight>100000</wp14:pctHeight>
                </wp14:sizeRelV>
              </wp:anchor>
            </w:drawing>
          </mc:Choice>
          <mc:Fallback>
            <w:pict>
              <v:rect w14:anchorId="54F17B55" id="Rectangle 14" o:spid="_x0000_s1037" style="position:absolute;margin-left:383.6pt;margin-top:37.7pt;width:214.15pt;height:656.4pt;flip:x;z-index:251658242;visibility:visible;mso-wrap-style:square;mso-width-percent:350;mso-height-percent:1000;mso-wrap-distance-left:9pt;mso-wrap-distance-top:7.2pt;mso-wrap-distance-right:9pt;mso-wrap-distance-bottom:7.2pt;mso-position-horizontal:absolute;mso-position-horizontal-relative:page;mso-position-vertical:absolute;mso-position-vertical-relative:page;mso-width-percent:35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" o:allowincell="f" fillcolor="#92d050" strokecolor="black [3213]" strokeweight="3pt">
                <v:shadow on="t" color="#7f5f00" opacity=".5" offset="1pt"/>
                <v:textbox style="layout-flow:vertical;mso-layout-flow-alt:bottom-to-top" inset="21.6pt,21.6pt,21.6pt,21.6pt">
                  <w:txbxContent>
                    <w:p w14:paraId="31D3812F" w14:textId="77777777" w:rsidR="0002120F" w:rsidRPr="000427D3" w:rsidRDefault="0002120F" w:rsidP="0017486B">
                      <w:pPr>
                        <w:pStyle w:val="Heading1"/>
                        <w:shd w:val="clear" w:color="auto" w:fill="92D050"/>
                        <w:rPr>
                          <w:rFonts w:ascii="Century Gothic" w:hAnsi="Century Gothic"/>
                          <w:color w:val="auto"/>
                          <w:sz w:val="96"/>
                          <w:szCs w:val="96"/>
                        </w:rPr>
                      </w:pPr>
                      <w:bookmarkStart w:id="21" w:name="_Toc327278817"/>
                      <w:bookmarkStart w:id="22" w:name="_Toc330202497"/>
                      <w:bookmarkStart w:id="23" w:name="_Toc332190744"/>
                      <w:bookmarkStart w:id="24" w:name="_Toc332190976"/>
                      <w:bookmarkStart w:id="25" w:name="_Toc199862024"/>
                      <w:r w:rsidRPr="000427D3">
                        <w:rPr>
                          <w:rFonts w:ascii="Century Gothic" w:hAnsi="Century Gothic"/>
                          <w:color w:val="auto"/>
                          <w:sz w:val="96"/>
                          <w:szCs w:val="96"/>
                        </w:rPr>
                        <w:t>PROGRAM GUIDELINES</w:t>
                      </w:r>
                      <w:bookmarkEnd w:id="21"/>
                      <w:bookmarkEnd w:id="22"/>
                      <w:bookmarkEnd w:id="23"/>
                      <w:bookmarkEnd w:id="24"/>
                      <w:bookmarkEnd w:id="25"/>
                    </w:p>
                  </w:txbxContent>
                </v:textbox>
                <w10:wrap type="square" anchorx="page" anchory="page"/>
              </v:rect>
            </w:pict>
          </mc:Fallback>
        </mc:AlternateContent>
      </w:r>
    </w:p>
    <w:p w14:paraId="1F8FB5D9" w14:textId="308E28C0" w:rsidR="005266BE" w:rsidRPr="00DA2825" w:rsidRDefault="005266BE" w:rsidP="005266BE"/>
    <w:p w14:paraId="67400478" w14:textId="77777777" w:rsidR="005266BE" w:rsidRPr="00DA2825" w:rsidRDefault="005266BE" w:rsidP="005266BE"/>
    <w:p w14:paraId="1DF86A1B" w14:textId="77777777" w:rsidR="005266BE" w:rsidRPr="00DA2825" w:rsidRDefault="005266BE" w:rsidP="005266BE"/>
    <w:p w14:paraId="5E0B409C" w14:textId="77777777" w:rsidR="005266BE" w:rsidRPr="00DA2825" w:rsidRDefault="005266BE" w:rsidP="005266BE"/>
    <w:p w14:paraId="70BA805A" w14:textId="77777777" w:rsidR="005266BE" w:rsidRPr="00DA2825" w:rsidRDefault="005266BE" w:rsidP="005266BE"/>
    <w:p w14:paraId="3DDAFB2D" w14:textId="4C550F8A" w:rsidR="00A3002F" w:rsidRPr="00DA2825" w:rsidRDefault="005266BE" w:rsidP="005266BE">
      <w:pPr>
        <w:rPr>
          <w:rFonts w:eastAsia="Times New Roman"/>
        </w:rPr>
      </w:pPr>
      <w:r w:rsidRPr="00DA2825">
        <w:rPr>
          <w:rFonts w:eastAsia="Times New Roman"/>
        </w:rPr>
        <w:br w:type="page"/>
      </w:r>
    </w:p>
    <w:p w14:paraId="251C0473" w14:textId="77777777" w:rsidR="00C16B80" w:rsidRPr="00DA2825" w:rsidRDefault="00C16B80" w:rsidP="00BE438B">
      <w:pPr>
        <w:pStyle w:val="Heading1"/>
        <w:sectPr w:rsidR="00C16B80" w:rsidRPr="00DA2825" w:rsidSect="007D7844">
          <w:footerReference w:type="even" r:id="rId16"/>
          <w:footerReference w:type="default" r:id="rId17"/>
          <w:pgSz w:w="12240" w:h="15840"/>
          <w:pgMar w:top="1170" w:right="1440" w:bottom="1440" w:left="1440" w:header="720" w:footer="720" w:gutter="0"/>
          <w:pgNumType w:start="0"/>
          <w:cols w:space="720"/>
          <w:titlePg/>
          <w:docGrid w:linePitch="360"/>
        </w:sectPr>
      </w:pPr>
    </w:p>
    <w:p w14:paraId="158FDBF5" w14:textId="22A8E0D1" w:rsidR="00FF28C9" w:rsidRPr="00D86EA6" w:rsidRDefault="00FF28C9" w:rsidP="00FF28C9">
      <w:pPr>
        <w:pStyle w:val="Heading2"/>
        <w:shd w:val="clear" w:color="auto" w:fill="92D050"/>
        <w:tabs>
          <w:tab w:val="left" w:pos="3540"/>
        </w:tabs>
        <w:spacing w:before="0" w:line="240" w:lineRule="auto"/>
        <w:rPr>
          <w:rFonts w:ascii="Century Gothic" w:hAnsi="Century Gothic" w:cstheme="minorHAnsi"/>
          <w:color w:val="auto"/>
        </w:rPr>
      </w:pPr>
      <w:bookmarkStart w:id="26" w:name="_Toc199862025"/>
      <w:bookmarkEnd w:id="8"/>
      <w:bookmarkEnd w:id="9"/>
      <w:bookmarkEnd w:id="10"/>
      <w:bookmarkEnd w:id="11"/>
      <w:bookmarkEnd w:id="12"/>
      <w:bookmarkEnd w:id="13"/>
      <w:bookmarkEnd w:id="14"/>
      <w:bookmarkEnd w:id="15"/>
      <w:r w:rsidRPr="00D86EA6">
        <w:rPr>
          <w:rFonts w:ascii="Century Gothic" w:hAnsi="Century Gothic" w:cstheme="minorHAnsi"/>
          <w:color w:val="auto"/>
        </w:rPr>
        <w:lastRenderedPageBreak/>
        <w:t>INTRODUCTION</w:t>
      </w:r>
      <w:bookmarkEnd w:id="26"/>
      <w:r w:rsidRPr="00D86EA6">
        <w:rPr>
          <w:rFonts w:ascii="Century Gothic" w:hAnsi="Century Gothic" w:cstheme="minorHAnsi"/>
          <w:color w:val="auto"/>
        </w:rPr>
        <w:tab/>
      </w:r>
    </w:p>
    <w:p w14:paraId="337ACAE8" w14:textId="3665DFA1" w:rsidR="003F2A93" w:rsidRPr="00FF28C9" w:rsidRDefault="00A36FF8" w:rsidP="00BF0503">
      <w:pPr>
        <w:spacing w:after="0" w:line="240" w:lineRule="auto"/>
        <w:rPr>
          <w:rFonts w:asciiTheme="minorHAnsi" w:hAnsiTheme="minorHAnsi" w:cstheme="minorHAnsi"/>
          <w:b/>
          <w:bCs/>
          <w:sz w:val="24"/>
          <w:szCs w:val="24"/>
        </w:rPr>
      </w:pPr>
      <w:r w:rsidRPr="00530C6D">
        <w:rPr>
          <w:rFonts w:asciiTheme="minorHAnsi" w:hAnsiTheme="minorHAnsi" w:cstheme="minorHAnsi"/>
          <w:b/>
          <w:bCs/>
          <w:sz w:val="24"/>
          <w:szCs w:val="24"/>
        </w:rPr>
        <w:tab/>
      </w:r>
    </w:p>
    <w:p w14:paraId="43AA4A85" w14:textId="3F1B7EB1" w:rsidR="00D80F94" w:rsidRPr="00770CB2" w:rsidRDefault="00461A0E" w:rsidP="00302332">
      <w:pPr>
        <w:spacing w:after="0" w:line="240" w:lineRule="auto"/>
        <w:jc w:val="both"/>
        <w:rPr>
          <w:rFonts w:cs="Calibri"/>
        </w:rPr>
      </w:pPr>
      <w:r w:rsidRPr="00770CB2">
        <w:rPr>
          <w:rFonts w:cs="Calibri"/>
        </w:rPr>
        <w:t xml:space="preserve">The </w:t>
      </w:r>
      <w:r w:rsidR="000A3780">
        <w:rPr>
          <w:rFonts w:cs="Calibri"/>
          <w:b/>
          <w:i/>
        </w:rPr>
        <w:t>Community Development Block Grant</w:t>
      </w:r>
      <w:r w:rsidR="002247FA">
        <w:rPr>
          <w:rFonts w:cs="Calibri"/>
          <w:b/>
          <w:i/>
        </w:rPr>
        <w:t xml:space="preserve"> </w:t>
      </w:r>
      <w:r w:rsidR="00662BE7">
        <w:rPr>
          <w:rFonts w:cs="Calibri"/>
          <w:b/>
          <w:i/>
        </w:rPr>
        <w:t>Neighborhood Revitalization</w:t>
      </w:r>
      <w:r w:rsidRPr="00694FE2">
        <w:rPr>
          <w:rFonts w:cs="Calibri"/>
          <w:b/>
          <w:i/>
        </w:rPr>
        <w:t xml:space="preserve"> Program</w:t>
      </w:r>
      <w:r w:rsidR="00B06B73">
        <w:rPr>
          <w:rFonts w:cs="Calibri"/>
        </w:rPr>
        <w:t xml:space="preserve"> (</w:t>
      </w:r>
      <w:r w:rsidR="002247FA">
        <w:rPr>
          <w:rFonts w:cs="Calibri"/>
          <w:b/>
          <w:i/>
        </w:rPr>
        <w:t>CDBG-NR)</w:t>
      </w:r>
      <w:r w:rsidR="00B06B73">
        <w:rPr>
          <w:rFonts w:cs="Calibri"/>
        </w:rPr>
        <w:t>)</w:t>
      </w:r>
      <w:r w:rsidR="00D80F94" w:rsidRPr="00770CB2">
        <w:rPr>
          <w:rFonts w:cs="Calibri"/>
        </w:rPr>
        <w:t xml:space="preserve"> will o</w:t>
      </w:r>
      <w:r w:rsidR="0086504B" w:rsidRPr="00770CB2">
        <w:rPr>
          <w:rFonts w:cs="Calibri"/>
        </w:rPr>
        <w:t>ffer</w:t>
      </w:r>
      <w:r w:rsidR="00D80F94" w:rsidRPr="00770CB2">
        <w:rPr>
          <w:rFonts w:cs="Calibri"/>
        </w:rPr>
        <w:t xml:space="preserve"> a</w:t>
      </w:r>
      <w:r w:rsidR="0086504B" w:rsidRPr="00770CB2">
        <w:rPr>
          <w:rFonts w:cs="Calibri"/>
        </w:rPr>
        <w:t xml:space="preserve"> non-entitlement municipality or county </w:t>
      </w:r>
      <w:r w:rsidR="00E44ACF" w:rsidRPr="00770CB2">
        <w:rPr>
          <w:rFonts w:cs="Calibri"/>
        </w:rPr>
        <w:t xml:space="preserve">the </w:t>
      </w:r>
      <w:r w:rsidR="0086504B" w:rsidRPr="00770CB2">
        <w:rPr>
          <w:rFonts w:cs="Calibri"/>
        </w:rPr>
        <w:t xml:space="preserve">opportunity to tailor a project to meet the </w:t>
      </w:r>
      <w:r w:rsidR="00B41CB5">
        <w:rPr>
          <w:rFonts w:cs="Calibri"/>
        </w:rPr>
        <w:t xml:space="preserve">housing and </w:t>
      </w:r>
      <w:r w:rsidR="0086504B" w:rsidRPr="00770CB2">
        <w:rPr>
          <w:rFonts w:cs="Calibri"/>
        </w:rPr>
        <w:t>community development needs specific and most critical to their locality</w:t>
      </w:r>
      <w:r w:rsidR="00954936">
        <w:t>.</w:t>
      </w:r>
      <w:r w:rsidR="00954936">
        <w:rPr>
          <w:rFonts w:cs="Calibri"/>
        </w:rPr>
        <w:t xml:space="preserve"> </w:t>
      </w:r>
      <w:r w:rsidR="00AB078D" w:rsidRPr="00770CB2">
        <w:rPr>
          <w:rFonts w:cs="Calibri"/>
        </w:rPr>
        <w:t xml:space="preserve">The </w:t>
      </w:r>
      <w:r w:rsidR="004C5F2F">
        <w:rPr>
          <w:rFonts w:cs="Calibri"/>
          <w:b/>
          <w:i/>
        </w:rPr>
        <w:t>CDBG</w:t>
      </w:r>
      <w:r w:rsidR="00662BE7">
        <w:rPr>
          <w:rFonts w:cs="Calibri"/>
          <w:b/>
          <w:i/>
        </w:rPr>
        <w:t xml:space="preserve"> Neighborhood</w:t>
      </w:r>
      <w:r w:rsidR="00955608">
        <w:rPr>
          <w:rFonts w:cs="Calibri"/>
          <w:b/>
          <w:i/>
        </w:rPr>
        <w:t xml:space="preserve"> Revitalization </w:t>
      </w:r>
      <w:r w:rsidR="00AB078D" w:rsidRPr="00DC5CE9">
        <w:rPr>
          <w:rFonts w:cs="Calibri"/>
          <w:b/>
          <w:i/>
        </w:rPr>
        <w:t>Program</w:t>
      </w:r>
      <w:r w:rsidR="00DC5CE9">
        <w:rPr>
          <w:rFonts w:cs="Calibri"/>
        </w:rPr>
        <w:t xml:space="preserve"> </w:t>
      </w:r>
      <w:r w:rsidR="00AB078D" w:rsidRPr="00770CB2">
        <w:rPr>
          <w:rFonts w:cs="Calibri"/>
        </w:rPr>
        <w:t>incorporates</w:t>
      </w:r>
      <w:r w:rsidR="00D80F94" w:rsidRPr="00770CB2">
        <w:rPr>
          <w:rFonts w:cs="Calibri"/>
        </w:rPr>
        <w:t xml:space="preserve"> several previous </w:t>
      </w:r>
      <w:r w:rsidR="00662BE7">
        <w:rPr>
          <w:rFonts w:cs="Calibri"/>
        </w:rPr>
        <w:t>Rural Economic Deve</w:t>
      </w:r>
      <w:r w:rsidR="00834E54">
        <w:rPr>
          <w:rFonts w:cs="Calibri"/>
        </w:rPr>
        <w:t>l</w:t>
      </w:r>
      <w:r w:rsidR="00662BE7">
        <w:rPr>
          <w:rFonts w:cs="Calibri"/>
        </w:rPr>
        <w:t xml:space="preserve">opment </w:t>
      </w:r>
      <w:r w:rsidR="00BB0C3E">
        <w:rPr>
          <w:rFonts w:cs="Calibri"/>
        </w:rPr>
        <w:t xml:space="preserve">Division </w:t>
      </w:r>
      <w:r w:rsidR="00834E54">
        <w:rPr>
          <w:rFonts w:cs="Calibri"/>
        </w:rPr>
        <w:t>(RED</w:t>
      </w:r>
      <w:r w:rsidR="00BB0C3E">
        <w:rPr>
          <w:rFonts w:cs="Calibri"/>
        </w:rPr>
        <w:t>D</w:t>
      </w:r>
      <w:r w:rsidR="00CC3F39">
        <w:rPr>
          <w:rFonts w:cs="Calibri"/>
        </w:rPr>
        <w:t>) Community Development Block Grant (</w:t>
      </w:r>
      <w:r w:rsidR="00D80F94" w:rsidRPr="00770CB2">
        <w:rPr>
          <w:rFonts w:cs="Calibri"/>
        </w:rPr>
        <w:t>CDBG</w:t>
      </w:r>
      <w:r w:rsidR="00CC3F39">
        <w:rPr>
          <w:rFonts w:cs="Calibri"/>
        </w:rPr>
        <w:t>)</w:t>
      </w:r>
      <w:r w:rsidR="00D80F94" w:rsidRPr="00770CB2">
        <w:rPr>
          <w:rFonts w:cs="Calibri"/>
        </w:rPr>
        <w:t xml:space="preserve"> programs and activities such as</w:t>
      </w:r>
      <w:r w:rsidR="00D80F94" w:rsidRPr="00770CB2">
        <w:rPr>
          <w:rFonts w:cs="Calibri"/>
          <w:b/>
          <w:bCs/>
        </w:rPr>
        <w:t xml:space="preserve"> </w:t>
      </w:r>
      <w:r w:rsidR="00834E54">
        <w:rPr>
          <w:rFonts w:cs="Calibri"/>
          <w:b/>
          <w:bCs/>
        </w:rPr>
        <w:t>Scattered Site Housing and Supportive Housing.</w:t>
      </w:r>
      <w:r w:rsidR="00526CE6">
        <w:rPr>
          <w:rFonts w:cs="Calibri"/>
          <w:b/>
          <w:bCs/>
        </w:rPr>
        <w:t>,</w:t>
      </w:r>
    </w:p>
    <w:p w14:paraId="76F9AA27" w14:textId="77777777" w:rsidR="001F196F" w:rsidRDefault="001F196F" w:rsidP="001F196F">
      <w:pPr>
        <w:spacing w:after="0" w:line="240" w:lineRule="auto"/>
        <w:jc w:val="both"/>
        <w:rPr>
          <w:rFonts w:cs="Calibri"/>
        </w:rPr>
      </w:pPr>
    </w:p>
    <w:p w14:paraId="63019234" w14:textId="7DE83BCB" w:rsidR="00461A0E" w:rsidRDefault="00461A0E" w:rsidP="001F196F">
      <w:pPr>
        <w:spacing w:after="0" w:line="240" w:lineRule="auto"/>
        <w:jc w:val="both"/>
        <w:rPr>
          <w:rFonts w:cs="Calibri"/>
        </w:rPr>
      </w:pPr>
      <w:r w:rsidRPr="00770CB2">
        <w:rPr>
          <w:rFonts w:cs="Calibri"/>
        </w:rPr>
        <w:t xml:space="preserve">North Carolina </w:t>
      </w:r>
      <w:r w:rsidR="007F3288" w:rsidRPr="00AE78A5">
        <w:rPr>
          <w:rFonts w:cs="Calibri"/>
        </w:rPr>
        <w:t>received</w:t>
      </w:r>
      <w:r w:rsidR="007F3288" w:rsidRPr="005202D2">
        <w:rPr>
          <w:rFonts w:cs="Calibri"/>
          <w:b/>
        </w:rPr>
        <w:t xml:space="preserve"> $</w:t>
      </w:r>
      <w:r w:rsidR="00834E54" w:rsidRPr="005202D2">
        <w:rPr>
          <w:rFonts w:cs="Calibri"/>
          <w:b/>
          <w:bCs/>
        </w:rPr>
        <w:t>4</w:t>
      </w:r>
      <w:r w:rsidR="00526CE6" w:rsidRPr="005202D2">
        <w:rPr>
          <w:rFonts w:cs="Calibri"/>
          <w:b/>
          <w:bCs/>
        </w:rPr>
        <w:t>4</w:t>
      </w:r>
      <w:r w:rsidR="00D618A9" w:rsidRPr="005202D2">
        <w:rPr>
          <w:rFonts w:cs="Calibri"/>
          <w:b/>
          <w:bCs/>
        </w:rPr>
        <w:t>,</w:t>
      </w:r>
      <w:r w:rsidR="00526CE6" w:rsidRPr="005202D2">
        <w:rPr>
          <w:rFonts w:cs="Calibri"/>
          <w:b/>
          <w:bCs/>
        </w:rPr>
        <w:t>784</w:t>
      </w:r>
      <w:r w:rsidR="005202D2" w:rsidRPr="005202D2">
        <w:rPr>
          <w:rFonts w:cs="Calibri"/>
          <w:b/>
          <w:bCs/>
        </w:rPr>
        <w:t>,</w:t>
      </w:r>
      <w:r w:rsidR="005202D2" w:rsidRPr="008758EC">
        <w:rPr>
          <w:rFonts w:cs="Calibri"/>
          <w:b/>
          <w:bCs/>
        </w:rPr>
        <w:t>790</w:t>
      </w:r>
      <w:r w:rsidRPr="00AE78A5">
        <w:rPr>
          <w:rFonts w:cs="Calibri"/>
        </w:rPr>
        <w:t xml:space="preserve"> in CDBG funds for </w:t>
      </w:r>
      <w:r w:rsidR="00744D31">
        <w:rPr>
          <w:rFonts w:cs="Calibri"/>
        </w:rPr>
        <w:t xml:space="preserve">the </w:t>
      </w:r>
      <w:r w:rsidRPr="002725C5">
        <w:rPr>
          <w:rFonts w:cs="Calibri"/>
        </w:rPr>
        <w:t>20</w:t>
      </w:r>
      <w:r w:rsidR="004C5F2F">
        <w:rPr>
          <w:rFonts w:cs="Calibri"/>
        </w:rPr>
        <w:t>2</w:t>
      </w:r>
      <w:r w:rsidR="0081476D">
        <w:rPr>
          <w:rFonts w:cs="Calibri"/>
        </w:rPr>
        <w:t>4</w:t>
      </w:r>
      <w:r w:rsidR="00744D31">
        <w:rPr>
          <w:rFonts w:cs="Calibri"/>
        </w:rPr>
        <w:t xml:space="preserve"> allocation</w:t>
      </w:r>
      <w:r w:rsidRPr="002725C5">
        <w:rPr>
          <w:rFonts w:cs="Calibri"/>
        </w:rPr>
        <w:t>.</w:t>
      </w:r>
      <w:r w:rsidR="00CA67F7" w:rsidRPr="00AE78A5">
        <w:rPr>
          <w:rFonts w:cs="Calibri"/>
        </w:rPr>
        <w:t xml:space="preserve"> </w:t>
      </w:r>
      <w:r w:rsidRPr="00AE78A5">
        <w:rPr>
          <w:rFonts w:cs="Calibri"/>
        </w:rPr>
        <w:t xml:space="preserve">Of this amount, approximately </w:t>
      </w:r>
      <w:r w:rsidRPr="00E001B0">
        <w:rPr>
          <w:rFonts w:cs="Calibri"/>
          <w:b/>
          <w:bCs/>
        </w:rPr>
        <w:t>$</w:t>
      </w:r>
      <w:r w:rsidR="00D14A8A" w:rsidRPr="00E001B0">
        <w:rPr>
          <w:rFonts w:cs="Calibri"/>
          <w:b/>
          <w:bCs/>
        </w:rPr>
        <w:t>12</w:t>
      </w:r>
      <w:r w:rsidR="006E72DA" w:rsidRPr="00E001B0">
        <w:rPr>
          <w:rFonts w:cs="Calibri"/>
          <w:b/>
          <w:bCs/>
        </w:rPr>
        <w:t>.</w:t>
      </w:r>
      <w:r w:rsidR="006E1221">
        <w:rPr>
          <w:rFonts w:cs="Calibri"/>
          <w:b/>
          <w:bCs/>
        </w:rPr>
        <w:t>2</w:t>
      </w:r>
      <w:r w:rsidR="007F3288">
        <w:rPr>
          <w:rFonts w:cs="Calibri"/>
          <w:b/>
          <w:bCs/>
        </w:rPr>
        <w:t>8</w:t>
      </w:r>
      <w:r w:rsidRPr="00E001B0">
        <w:rPr>
          <w:rFonts w:cs="Calibri"/>
          <w:b/>
          <w:bCs/>
        </w:rPr>
        <w:t xml:space="preserve"> million</w:t>
      </w:r>
      <w:r w:rsidRPr="00AE78A5">
        <w:rPr>
          <w:rFonts w:cs="Calibri"/>
        </w:rPr>
        <w:t xml:space="preserve"> </w:t>
      </w:r>
      <w:r w:rsidR="00EF2435" w:rsidRPr="00AE78A5">
        <w:rPr>
          <w:rFonts w:cs="Calibri"/>
        </w:rPr>
        <w:t xml:space="preserve">will </w:t>
      </w:r>
      <w:r w:rsidR="009A1AAA" w:rsidRPr="00AE78A5">
        <w:rPr>
          <w:rFonts w:cs="Calibri"/>
        </w:rPr>
        <w:t xml:space="preserve">be </w:t>
      </w:r>
      <w:r w:rsidRPr="00AE78A5">
        <w:rPr>
          <w:rFonts w:cs="Calibri"/>
        </w:rPr>
        <w:t>made available for</w:t>
      </w:r>
      <w:r w:rsidR="008C3D5F">
        <w:rPr>
          <w:rFonts w:cs="Calibri"/>
        </w:rPr>
        <w:t xml:space="preserve"> </w:t>
      </w:r>
      <w:r w:rsidR="002D2186">
        <w:rPr>
          <w:rFonts w:cs="Calibri"/>
        </w:rPr>
        <w:t xml:space="preserve">the </w:t>
      </w:r>
      <w:r w:rsidR="00C26934">
        <w:rPr>
          <w:rFonts w:cs="Calibri"/>
          <w:b/>
          <w:bCs/>
        </w:rPr>
        <w:t>202</w:t>
      </w:r>
      <w:r w:rsidR="009B029D">
        <w:rPr>
          <w:rFonts w:cs="Calibri"/>
          <w:b/>
          <w:bCs/>
        </w:rPr>
        <w:t>5</w:t>
      </w:r>
      <w:r w:rsidR="00117EEB">
        <w:rPr>
          <w:rFonts w:cs="Calibri"/>
        </w:rPr>
        <w:t xml:space="preserve"> </w:t>
      </w:r>
      <w:r w:rsidR="008C1476">
        <w:rPr>
          <w:rFonts w:cs="Calibri"/>
          <w:b/>
          <w:bCs/>
          <w:i/>
          <w:iCs/>
        </w:rPr>
        <w:t>CDBG</w:t>
      </w:r>
      <w:r w:rsidR="00834E54" w:rsidRPr="00AE78A5">
        <w:rPr>
          <w:rFonts w:cs="Calibri"/>
          <w:b/>
          <w:i/>
        </w:rPr>
        <w:t xml:space="preserve"> Neighborhood</w:t>
      </w:r>
      <w:r w:rsidR="00EF2435" w:rsidRPr="00AE78A5">
        <w:rPr>
          <w:rFonts w:cs="Calibri"/>
          <w:b/>
          <w:i/>
        </w:rPr>
        <w:t xml:space="preserve"> </w:t>
      </w:r>
      <w:r w:rsidR="00955608">
        <w:rPr>
          <w:rFonts w:cs="Calibri"/>
          <w:b/>
          <w:i/>
        </w:rPr>
        <w:t xml:space="preserve">Revitalization </w:t>
      </w:r>
      <w:r w:rsidR="00EF2435" w:rsidRPr="00AE78A5">
        <w:rPr>
          <w:rFonts w:cs="Calibri"/>
          <w:b/>
          <w:i/>
        </w:rPr>
        <w:t>Program</w:t>
      </w:r>
      <w:r w:rsidRPr="00AE78A5">
        <w:rPr>
          <w:rFonts w:cs="Calibri"/>
          <w:b/>
          <w:i/>
        </w:rPr>
        <w:t>.</w:t>
      </w:r>
      <w:r w:rsidRPr="00AE78A5">
        <w:rPr>
          <w:rFonts w:cs="Calibri"/>
        </w:rPr>
        <w:t xml:space="preserve"> The state makes these funds available through </w:t>
      </w:r>
      <w:r w:rsidR="00CA67F7" w:rsidRPr="00AE78A5">
        <w:rPr>
          <w:rFonts w:cs="Calibri"/>
        </w:rPr>
        <w:t xml:space="preserve">awarding </w:t>
      </w:r>
      <w:r w:rsidRPr="00AE78A5">
        <w:rPr>
          <w:rFonts w:cs="Calibri"/>
        </w:rPr>
        <w:t>grants to non-entitlement governments throughout</w:t>
      </w:r>
      <w:r w:rsidRPr="00770CB2">
        <w:rPr>
          <w:rFonts w:cs="Calibri"/>
        </w:rPr>
        <w:t xml:space="preserve"> North Carolina.  </w:t>
      </w:r>
    </w:p>
    <w:p w14:paraId="7E6CDA3F" w14:textId="77777777" w:rsidR="00CF0320" w:rsidRDefault="00CF0320" w:rsidP="001F196F">
      <w:pPr>
        <w:spacing w:after="0" w:line="240" w:lineRule="auto"/>
        <w:jc w:val="both"/>
        <w:rPr>
          <w:rFonts w:cs="Calibri"/>
        </w:rPr>
      </w:pPr>
    </w:p>
    <w:p w14:paraId="0F2CA6AC" w14:textId="2443F547" w:rsidR="00CF0320" w:rsidRPr="005542AD" w:rsidRDefault="00590597" w:rsidP="001F196F">
      <w:pPr>
        <w:spacing w:after="0" w:line="240" w:lineRule="auto"/>
        <w:jc w:val="both"/>
        <w:rPr>
          <w:rFonts w:cs="Calibri"/>
          <w:b/>
          <w:bCs/>
          <w:color w:val="0070C0"/>
        </w:rPr>
      </w:pPr>
      <w:r>
        <w:rPr>
          <w:rFonts w:cs="Calibri"/>
        </w:rPr>
        <w:t>The CDBG-NR program will include a set-aside of</w:t>
      </w:r>
      <w:r w:rsidR="001F5228">
        <w:rPr>
          <w:rFonts w:cs="Calibri"/>
        </w:rPr>
        <w:t xml:space="preserve"> </w:t>
      </w:r>
      <w:r w:rsidR="00ED5A5C" w:rsidRPr="00ED5A5C">
        <w:rPr>
          <w:rFonts w:cs="Calibri"/>
          <w:b/>
          <w:bCs/>
        </w:rPr>
        <w:t>$4,750,209</w:t>
      </w:r>
      <w:r w:rsidRPr="00234F37">
        <w:rPr>
          <w:rFonts w:cs="Calibri"/>
          <w:b/>
          <w:bCs/>
        </w:rPr>
        <w:t xml:space="preserve"> million</w:t>
      </w:r>
      <w:r>
        <w:rPr>
          <w:rFonts w:cs="Calibri"/>
        </w:rPr>
        <w:t xml:space="preserve"> for the </w:t>
      </w:r>
      <w:r w:rsidRPr="00560344">
        <w:rPr>
          <w:rFonts w:cs="Calibri"/>
          <w:b/>
          <w:bCs/>
          <w:i/>
          <w:iCs/>
        </w:rPr>
        <w:t>Rural Community Development Fund</w:t>
      </w:r>
      <w:r w:rsidR="00560344">
        <w:rPr>
          <w:rFonts w:cs="Calibri"/>
        </w:rPr>
        <w:t xml:space="preserve"> (RCDF)</w:t>
      </w:r>
      <w:r>
        <w:rPr>
          <w:rFonts w:cs="Calibri"/>
        </w:rPr>
        <w:t xml:space="preserve"> projects.  These funds will not require a housing-focused activity and are available to </w:t>
      </w:r>
      <w:r w:rsidR="00836B8A">
        <w:rPr>
          <w:rFonts w:cs="Calibri"/>
        </w:rPr>
        <w:t>the 40 most economically distressed counties (</w:t>
      </w:r>
      <w:r>
        <w:rPr>
          <w:rFonts w:cs="Calibri"/>
        </w:rPr>
        <w:t>Tier 1</w:t>
      </w:r>
      <w:r w:rsidR="00450D3D">
        <w:rPr>
          <w:rFonts w:cs="Calibri"/>
        </w:rPr>
        <w:t>)</w:t>
      </w:r>
      <w:r>
        <w:rPr>
          <w:rFonts w:cs="Calibri"/>
        </w:rPr>
        <w:t xml:space="preserve"> </w:t>
      </w:r>
      <w:r w:rsidR="00920DA1">
        <w:rPr>
          <w:rFonts w:cs="Calibri"/>
        </w:rPr>
        <w:t xml:space="preserve">and its municipalities </w:t>
      </w:r>
      <w:r>
        <w:rPr>
          <w:rFonts w:cs="Calibri"/>
        </w:rPr>
        <w:t xml:space="preserve">only. A list of the </w:t>
      </w:r>
      <w:r w:rsidR="00C26934">
        <w:rPr>
          <w:rFonts w:cs="Calibri"/>
        </w:rPr>
        <w:t>202</w:t>
      </w:r>
      <w:r w:rsidR="009B029D">
        <w:rPr>
          <w:rFonts w:cs="Calibri"/>
        </w:rPr>
        <w:t>5</w:t>
      </w:r>
      <w:r>
        <w:rPr>
          <w:rFonts w:cs="Calibri"/>
        </w:rPr>
        <w:t xml:space="preserve"> Tier 1 counties </w:t>
      </w:r>
      <w:r w:rsidR="00450D3D">
        <w:rPr>
          <w:rFonts w:cs="Calibri"/>
        </w:rPr>
        <w:t xml:space="preserve">is </w:t>
      </w:r>
      <w:r>
        <w:rPr>
          <w:rFonts w:cs="Calibri"/>
        </w:rPr>
        <w:t xml:space="preserve">located on the NC Commerce website at </w:t>
      </w:r>
      <w:hyperlink r:id="rId18" w:history="1">
        <w:r w:rsidR="00F46103" w:rsidRPr="00A67583">
          <w:rPr>
            <w:rStyle w:val="Hyperlink"/>
          </w:rPr>
          <w:t>www.commerce.nc.gov</w:t>
        </w:r>
      </w:hyperlink>
      <w:r w:rsidR="00F46103">
        <w:t xml:space="preserve"> </w:t>
      </w:r>
      <w:r>
        <w:rPr>
          <w:rFonts w:cs="Calibri"/>
        </w:rPr>
        <w:t>.</w:t>
      </w:r>
      <w:r w:rsidR="00450D3D">
        <w:rPr>
          <w:rFonts w:cs="Calibri"/>
        </w:rPr>
        <w:t xml:space="preserve"> </w:t>
      </w:r>
      <w:r w:rsidR="00920DA1" w:rsidRPr="005542AD">
        <w:rPr>
          <w:rFonts w:cs="Calibri"/>
          <w:b/>
          <w:bCs/>
          <w:color w:val="0070C0"/>
        </w:rPr>
        <w:t xml:space="preserve">Use the Application Summary to request the funding amount and </w:t>
      </w:r>
      <w:r w:rsidR="00560344" w:rsidRPr="005542AD">
        <w:rPr>
          <w:rFonts w:cs="Calibri"/>
          <w:b/>
          <w:bCs/>
          <w:color w:val="0070C0"/>
        </w:rPr>
        <w:t xml:space="preserve">clearly state the project is for the RCDF.  </w:t>
      </w:r>
    </w:p>
    <w:p w14:paraId="4E52AE6E" w14:textId="47914329" w:rsidR="001F196F" w:rsidRDefault="001F196F" w:rsidP="001F196F">
      <w:pPr>
        <w:spacing w:after="0" w:line="240" w:lineRule="auto"/>
        <w:jc w:val="both"/>
        <w:rPr>
          <w:rFonts w:cs="Calibri"/>
        </w:rPr>
      </w:pPr>
    </w:p>
    <w:p w14:paraId="2D95D280" w14:textId="4E756B40" w:rsidR="00224A43" w:rsidRDefault="00224A43" w:rsidP="00224A43">
      <w:pPr>
        <w:spacing w:after="0" w:line="240" w:lineRule="auto"/>
        <w:jc w:val="both"/>
        <w:rPr>
          <w:rFonts w:cs="Calibri"/>
          <w:color w:val="000000"/>
        </w:rPr>
      </w:pPr>
      <w:r w:rsidRPr="00AE78A5">
        <w:rPr>
          <w:rFonts w:cs="Calibri"/>
        </w:rPr>
        <w:t xml:space="preserve">The </w:t>
      </w:r>
      <w:r w:rsidR="00E161F0">
        <w:rPr>
          <w:rFonts w:cs="Calibri"/>
          <w:b/>
          <w:i/>
          <w:color w:val="000000"/>
        </w:rPr>
        <w:t>CDBG</w:t>
      </w:r>
      <w:r w:rsidRPr="00AE78A5">
        <w:rPr>
          <w:rFonts w:cs="Calibri"/>
          <w:b/>
          <w:i/>
          <w:color w:val="000000"/>
        </w:rPr>
        <w:t xml:space="preserve"> Neighborhood</w:t>
      </w:r>
      <w:r w:rsidRPr="00AE78A5">
        <w:rPr>
          <w:rFonts w:cs="Calibri"/>
          <w:i/>
          <w:color w:val="000000"/>
        </w:rPr>
        <w:t xml:space="preserve"> </w:t>
      </w:r>
      <w:r w:rsidR="000C4B89" w:rsidRPr="000C4B89">
        <w:rPr>
          <w:rFonts w:cs="Calibri"/>
          <w:b/>
          <w:bCs/>
          <w:i/>
          <w:color w:val="000000"/>
        </w:rPr>
        <w:t>Revitalization</w:t>
      </w:r>
      <w:r w:rsidR="000C4B89">
        <w:rPr>
          <w:rFonts w:cs="Calibri"/>
          <w:i/>
          <w:color w:val="000000"/>
        </w:rPr>
        <w:t xml:space="preserve"> </w:t>
      </w:r>
      <w:r w:rsidRPr="00E161F0">
        <w:rPr>
          <w:rFonts w:cs="Calibri"/>
          <w:b/>
          <w:bCs/>
          <w:i/>
          <w:color w:val="000000"/>
        </w:rPr>
        <w:t>Program</w:t>
      </w:r>
      <w:r w:rsidRPr="00AE78A5">
        <w:rPr>
          <w:rFonts w:cs="Calibri"/>
          <w:b/>
          <w:i/>
          <w:color w:val="000000"/>
        </w:rPr>
        <w:t xml:space="preserve"> </w:t>
      </w:r>
      <w:r w:rsidRPr="00AE78A5">
        <w:rPr>
          <w:rFonts w:cs="Calibri"/>
          <w:color w:val="000000"/>
        </w:rPr>
        <w:t xml:space="preserve">will support the three livability principles that </w:t>
      </w:r>
      <w:r w:rsidR="001845AB" w:rsidRPr="00AE78A5">
        <w:rPr>
          <w:rFonts w:cs="Calibri"/>
          <w:color w:val="000000"/>
        </w:rPr>
        <w:t>help</w:t>
      </w:r>
      <w:r w:rsidRPr="00AE78A5">
        <w:rPr>
          <w:rFonts w:cs="Calibri"/>
          <w:color w:val="000000"/>
        </w:rPr>
        <w:t xml:space="preserve"> guide sustainability and resiliency throughout areas that receive funding.   Regardless of the program </w:t>
      </w:r>
      <w:r w:rsidRPr="00AE78A5">
        <w:t>activity</w:t>
      </w:r>
      <w:r w:rsidRPr="00AE78A5">
        <w:rPr>
          <w:rFonts w:cs="Calibri"/>
          <w:color w:val="000000"/>
        </w:rPr>
        <w:t xml:space="preserve"> or activities local governments pursue, </w:t>
      </w:r>
      <w:r w:rsidR="00E161F0">
        <w:rPr>
          <w:rFonts w:cs="Calibri"/>
          <w:b/>
          <w:i/>
          <w:color w:val="000000"/>
        </w:rPr>
        <w:t>CDBG</w:t>
      </w:r>
      <w:r w:rsidRPr="00AE78A5">
        <w:rPr>
          <w:rFonts w:cs="Calibri"/>
          <w:b/>
          <w:i/>
          <w:color w:val="000000"/>
        </w:rPr>
        <w:t xml:space="preserve"> Neighborhood </w:t>
      </w:r>
      <w:r w:rsidR="000C4B89">
        <w:rPr>
          <w:rFonts w:cs="Calibri"/>
          <w:b/>
          <w:i/>
          <w:color w:val="000000"/>
        </w:rPr>
        <w:t xml:space="preserve">Revitalization </w:t>
      </w:r>
      <w:r w:rsidRPr="00E161F0">
        <w:rPr>
          <w:rFonts w:cs="Calibri"/>
          <w:b/>
          <w:bCs/>
          <w:i/>
          <w:color w:val="000000"/>
        </w:rPr>
        <w:t>Program</w:t>
      </w:r>
      <w:r w:rsidRPr="00AE78A5">
        <w:rPr>
          <w:rFonts w:cs="Calibri"/>
          <w:i/>
          <w:color w:val="000000"/>
        </w:rPr>
        <w:t xml:space="preserve"> </w:t>
      </w:r>
      <w:r w:rsidRPr="00AE78A5">
        <w:rPr>
          <w:rFonts w:cs="Calibri"/>
          <w:color w:val="000000"/>
        </w:rPr>
        <w:t>projects must incorporate at least one of the following three livability principles as an area of focus:</w:t>
      </w:r>
    </w:p>
    <w:p w14:paraId="2ACA4A6C" w14:textId="77777777" w:rsidR="00224A43" w:rsidRDefault="00224A43" w:rsidP="001F196F">
      <w:pPr>
        <w:spacing w:after="0" w:line="240" w:lineRule="auto"/>
        <w:jc w:val="both"/>
        <w:rPr>
          <w:rFonts w:cs="Calibri"/>
        </w:rPr>
      </w:pPr>
    </w:p>
    <w:p w14:paraId="6CA1824A" w14:textId="4F257D02" w:rsidR="00224A43" w:rsidRPr="00224A43" w:rsidRDefault="00224A43" w:rsidP="001F196F">
      <w:pPr>
        <w:spacing w:after="0" w:line="240" w:lineRule="auto"/>
        <w:jc w:val="both"/>
        <w:rPr>
          <w:rFonts w:cs="Calibri"/>
          <w:b/>
          <w:sz w:val="28"/>
          <w:szCs w:val="28"/>
        </w:rPr>
      </w:pPr>
      <w:r w:rsidRPr="00224A43">
        <w:rPr>
          <w:rFonts w:cs="Calibri"/>
          <w:b/>
          <w:sz w:val="28"/>
          <w:szCs w:val="28"/>
        </w:rPr>
        <w:t xml:space="preserve">NC Neighborhood </w:t>
      </w:r>
      <w:r w:rsidR="00E31C7F">
        <w:rPr>
          <w:rFonts w:cs="Calibri"/>
          <w:b/>
          <w:sz w:val="28"/>
          <w:szCs w:val="28"/>
        </w:rPr>
        <w:t xml:space="preserve">Revitalization </w:t>
      </w:r>
      <w:r w:rsidRPr="00224A43">
        <w:rPr>
          <w:rFonts w:cs="Calibri"/>
          <w:b/>
          <w:sz w:val="28"/>
          <w:szCs w:val="28"/>
        </w:rPr>
        <w:t xml:space="preserve">3 Livability Principles </w:t>
      </w:r>
    </w:p>
    <w:p w14:paraId="313C7C71" w14:textId="77777777" w:rsidR="00AB078D" w:rsidRPr="00770CB2" w:rsidRDefault="00AB078D" w:rsidP="00EC2FE8">
      <w:pPr>
        <w:numPr>
          <w:ilvl w:val="0"/>
          <w:numId w:val="1"/>
        </w:numPr>
        <w:spacing w:after="120" w:line="240" w:lineRule="auto"/>
        <w:jc w:val="both"/>
        <w:rPr>
          <w:rFonts w:cs="Calibri"/>
          <w:color w:val="000000"/>
        </w:rPr>
      </w:pPr>
      <w:r w:rsidRPr="00D14557">
        <w:rPr>
          <w:rFonts w:cs="Calibri"/>
          <w:b/>
          <w:i/>
          <w:color w:val="002060"/>
        </w:rPr>
        <w:t>Promote equitable, affordable housing</w:t>
      </w:r>
      <w:r w:rsidR="00E44ACF" w:rsidRPr="00D14557">
        <w:rPr>
          <w:rFonts w:cs="Calibri"/>
          <w:color w:val="002060"/>
        </w:rPr>
        <w:t xml:space="preserve">. </w:t>
      </w:r>
      <w:r w:rsidR="00E44ACF" w:rsidRPr="00770CB2">
        <w:rPr>
          <w:rFonts w:cs="Calibri"/>
          <w:color w:val="000000"/>
        </w:rPr>
        <w:t xml:space="preserve">Expand location </w:t>
      </w:r>
      <w:r w:rsidRPr="00770CB2">
        <w:rPr>
          <w:rFonts w:cs="Calibri"/>
          <w:color w:val="000000"/>
        </w:rPr>
        <w:t>and energy-efficient housing choices for people of all ages, incomes, races, and ethnicities to increase mobility and lower the combined cost of housing and transportation.</w:t>
      </w:r>
    </w:p>
    <w:p w14:paraId="787ED4E3" w14:textId="6740412F" w:rsidR="00AB078D" w:rsidRPr="00770CB2" w:rsidRDefault="00AB078D" w:rsidP="00EC2FE8">
      <w:pPr>
        <w:numPr>
          <w:ilvl w:val="0"/>
          <w:numId w:val="1"/>
        </w:numPr>
        <w:spacing w:after="120" w:line="240" w:lineRule="auto"/>
        <w:jc w:val="both"/>
        <w:rPr>
          <w:rFonts w:cs="Calibri"/>
          <w:color w:val="000000"/>
        </w:rPr>
      </w:pPr>
      <w:r w:rsidRPr="00D14557">
        <w:rPr>
          <w:rFonts w:cs="Calibri"/>
          <w:b/>
          <w:i/>
          <w:color w:val="002060"/>
        </w:rPr>
        <w:t>Support existing communities</w:t>
      </w:r>
      <w:r w:rsidRPr="00D14557">
        <w:rPr>
          <w:rFonts w:cs="Calibri"/>
          <w:color w:val="002060"/>
        </w:rPr>
        <w:t>.</w:t>
      </w:r>
      <w:r w:rsidR="00224A43" w:rsidRPr="00D14557">
        <w:rPr>
          <w:rFonts w:cs="Calibri"/>
          <w:color w:val="002060"/>
        </w:rPr>
        <w:t xml:space="preserve"> </w:t>
      </w:r>
      <w:r w:rsidRPr="00770CB2">
        <w:rPr>
          <w:rFonts w:cs="Calibri"/>
          <w:color w:val="000000"/>
        </w:rPr>
        <w:t>Target federal funding toward existing communities</w:t>
      </w:r>
      <w:r w:rsidR="00E44ACF" w:rsidRPr="00770CB2">
        <w:rPr>
          <w:rFonts w:cs="Calibri"/>
          <w:color w:val="000000"/>
        </w:rPr>
        <w:t xml:space="preserve"> </w:t>
      </w:r>
      <w:r w:rsidRPr="00770CB2">
        <w:rPr>
          <w:rFonts w:cs="Calibri"/>
          <w:color w:val="000000"/>
        </w:rPr>
        <w:t>-</w:t>
      </w:r>
      <w:r w:rsidR="00E44ACF" w:rsidRPr="00770CB2">
        <w:rPr>
          <w:rFonts w:cs="Calibri"/>
          <w:color w:val="000000"/>
        </w:rPr>
        <w:t xml:space="preserve"> </w:t>
      </w:r>
      <w:r w:rsidRPr="00770CB2">
        <w:rPr>
          <w:rFonts w:cs="Calibri"/>
          <w:color w:val="000000"/>
        </w:rPr>
        <w:t>through strategies like transit-oriented, mixed-use development, and land recycling</w:t>
      </w:r>
      <w:r w:rsidR="00E44ACF" w:rsidRPr="00770CB2">
        <w:rPr>
          <w:rFonts w:cs="Calibri"/>
          <w:color w:val="000000"/>
        </w:rPr>
        <w:t xml:space="preserve"> </w:t>
      </w:r>
      <w:r w:rsidRPr="00770CB2">
        <w:rPr>
          <w:rFonts w:cs="Calibri"/>
          <w:color w:val="000000"/>
        </w:rPr>
        <w:t>-</w:t>
      </w:r>
      <w:r w:rsidR="00E44ACF" w:rsidRPr="00770CB2">
        <w:rPr>
          <w:rFonts w:cs="Calibri"/>
          <w:color w:val="000000"/>
        </w:rPr>
        <w:t xml:space="preserve"> </w:t>
      </w:r>
      <w:r w:rsidRPr="00770CB2">
        <w:rPr>
          <w:rFonts w:cs="Calibri"/>
          <w:color w:val="000000"/>
        </w:rPr>
        <w:t>to increase</w:t>
      </w:r>
      <w:r w:rsidRPr="00770CB2">
        <w:rPr>
          <w:color w:val="000000"/>
        </w:rPr>
        <w:t xml:space="preserve"> community revitalization and the efficiency of public works investments and safeguard rural </w:t>
      </w:r>
      <w:r w:rsidRPr="00770CB2">
        <w:rPr>
          <w:rFonts w:cs="Calibri"/>
          <w:color w:val="000000"/>
        </w:rPr>
        <w:t>landscapes.</w:t>
      </w:r>
    </w:p>
    <w:p w14:paraId="34BA0080" w14:textId="09A056C3" w:rsidR="00D639AD" w:rsidRPr="00484398" w:rsidRDefault="00AB078D" w:rsidP="00EC2FE8">
      <w:pPr>
        <w:numPr>
          <w:ilvl w:val="0"/>
          <w:numId w:val="1"/>
        </w:numPr>
        <w:spacing w:after="120"/>
        <w:jc w:val="both"/>
        <w:rPr>
          <w:rFonts w:cs="Calibri"/>
          <w:sz w:val="24"/>
          <w:szCs w:val="24"/>
        </w:rPr>
      </w:pPr>
      <w:r w:rsidRPr="00D14557">
        <w:rPr>
          <w:rFonts w:cs="Calibri"/>
          <w:b/>
          <w:i/>
          <w:color w:val="002060"/>
        </w:rPr>
        <w:t>Value communities and neighborhoods</w:t>
      </w:r>
      <w:r w:rsidRPr="00D14557">
        <w:rPr>
          <w:rFonts w:cs="Calibri"/>
          <w:color w:val="002060"/>
        </w:rPr>
        <w:t xml:space="preserve">. </w:t>
      </w:r>
      <w:r w:rsidRPr="00484398">
        <w:rPr>
          <w:rFonts w:cs="Calibri"/>
          <w:color w:val="000000"/>
        </w:rPr>
        <w:t>Enhance</w:t>
      </w:r>
      <w:r w:rsidRPr="00484398">
        <w:rPr>
          <w:rFonts w:cs="Calibri"/>
        </w:rPr>
        <w:t xml:space="preserve"> the unique characteristics of all communities by investing in health</w:t>
      </w:r>
      <w:r w:rsidR="001845AB">
        <w:rPr>
          <w:rFonts w:cs="Calibri"/>
        </w:rPr>
        <w:t>y</w:t>
      </w:r>
      <w:r w:rsidRPr="00484398">
        <w:rPr>
          <w:rFonts w:cs="Calibri"/>
        </w:rPr>
        <w:t>, safe, and walkable neighborhoods</w:t>
      </w:r>
      <w:r w:rsidR="00E44ACF">
        <w:rPr>
          <w:rFonts w:cs="Calibri"/>
        </w:rPr>
        <w:t xml:space="preserve"> </w:t>
      </w:r>
      <w:r w:rsidRPr="00484398">
        <w:rPr>
          <w:rFonts w:cs="Calibri"/>
        </w:rPr>
        <w:t>-</w:t>
      </w:r>
      <w:r w:rsidR="00E44ACF">
        <w:rPr>
          <w:rFonts w:cs="Calibri"/>
        </w:rPr>
        <w:t xml:space="preserve"> </w:t>
      </w:r>
      <w:r w:rsidRPr="00484398">
        <w:rPr>
          <w:rFonts w:cs="Calibri"/>
        </w:rPr>
        <w:t>rural, urban, or suburban.</w:t>
      </w:r>
    </w:p>
    <w:p w14:paraId="5294AC9E" w14:textId="77777777" w:rsidR="00254439" w:rsidRPr="00D86EA6" w:rsidRDefault="00254439" w:rsidP="007864CB">
      <w:pPr>
        <w:pStyle w:val="Heading2"/>
        <w:shd w:val="clear" w:color="auto" w:fill="92D050"/>
        <w:tabs>
          <w:tab w:val="left" w:pos="3540"/>
        </w:tabs>
        <w:spacing w:before="0" w:line="240" w:lineRule="auto"/>
        <w:rPr>
          <w:rFonts w:ascii="Century Gothic" w:hAnsi="Century Gothic" w:cstheme="minorHAnsi"/>
          <w:color w:val="auto"/>
        </w:rPr>
      </w:pPr>
      <w:bookmarkStart w:id="27" w:name="_Toc327278819"/>
      <w:bookmarkStart w:id="28" w:name="_Toc330202499"/>
      <w:bookmarkStart w:id="29" w:name="_Toc330801875"/>
      <w:bookmarkStart w:id="30" w:name="_Toc332190746"/>
      <w:bookmarkStart w:id="31" w:name="_Toc332190978"/>
      <w:bookmarkStart w:id="32" w:name="_Toc199862026"/>
      <w:r w:rsidRPr="00D86EA6">
        <w:rPr>
          <w:rFonts w:ascii="Century Gothic" w:hAnsi="Century Gothic" w:cstheme="minorHAnsi"/>
          <w:color w:val="auto"/>
        </w:rPr>
        <w:t>NATIONAL OBJECTIVE</w:t>
      </w:r>
      <w:bookmarkEnd w:id="27"/>
      <w:r w:rsidR="00DF2008" w:rsidRPr="00D86EA6">
        <w:rPr>
          <w:rFonts w:ascii="Century Gothic" w:hAnsi="Century Gothic" w:cstheme="minorHAnsi"/>
          <w:color w:val="auto"/>
        </w:rPr>
        <w:t>S</w:t>
      </w:r>
      <w:bookmarkEnd w:id="28"/>
      <w:bookmarkEnd w:id="29"/>
      <w:bookmarkEnd w:id="30"/>
      <w:bookmarkEnd w:id="31"/>
      <w:bookmarkEnd w:id="32"/>
      <w:r w:rsidR="00A36FF8" w:rsidRPr="00D86EA6">
        <w:rPr>
          <w:rFonts w:ascii="Century Gothic" w:hAnsi="Century Gothic" w:cstheme="minorHAnsi"/>
          <w:color w:val="auto"/>
        </w:rPr>
        <w:tab/>
      </w:r>
    </w:p>
    <w:p w14:paraId="54E7A11E" w14:textId="03E3E9B3" w:rsidR="00254439" w:rsidRPr="00770CB2" w:rsidRDefault="00611E6D" w:rsidP="00AB2E97">
      <w:pPr>
        <w:spacing w:after="0" w:line="240" w:lineRule="auto"/>
        <w:jc w:val="both"/>
        <w:rPr>
          <w:rFonts w:cs="Calibri"/>
          <w:szCs w:val="24"/>
        </w:rPr>
      </w:pPr>
      <w:r>
        <w:rPr>
          <w:rFonts w:cs="Calibri"/>
          <w:szCs w:val="24"/>
        </w:rPr>
        <w:t xml:space="preserve">Since the </w:t>
      </w:r>
      <w:r w:rsidR="00520437">
        <w:rPr>
          <w:rFonts w:cs="Calibri"/>
          <w:b/>
          <w:i/>
          <w:szCs w:val="24"/>
        </w:rPr>
        <w:t>CDBG</w:t>
      </w:r>
      <w:r w:rsidR="00834E54">
        <w:rPr>
          <w:rFonts w:cs="Calibri"/>
          <w:b/>
          <w:i/>
          <w:szCs w:val="24"/>
        </w:rPr>
        <w:t xml:space="preserve"> Neighborhood</w:t>
      </w:r>
      <w:r w:rsidRPr="00611E6D">
        <w:rPr>
          <w:rFonts w:cs="Calibri"/>
          <w:b/>
          <w:i/>
          <w:szCs w:val="24"/>
        </w:rPr>
        <w:t xml:space="preserve"> </w:t>
      </w:r>
      <w:r w:rsidR="00AE306F">
        <w:rPr>
          <w:rFonts w:cs="Calibri"/>
          <w:b/>
          <w:i/>
          <w:szCs w:val="24"/>
        </w:rPr>
        <w:t xml:space="preserve">Revitalization </w:t>
      </w:r>
      <w:r w:rsidRPr="00611E6D">
        <w:rPr>
          <w:rFonts w:cs="Calibri"/>
          <w:b/>
          <w:i/>
          <w:szCs w:val="24"/>
        </w:rPr>
        <w:t>Program</w:t>
      </w:r>
      <w:r w:rsidR="00CF0CBD">
        <w:rPr>
          <w:rFonts w:cs="Calibri"/>
          <w:szCs w:val="24"/>
        </w:rPr>
        <w:t xml:space="preserve"> uses </w:t>
      </w:r>
      <w:r>
        <w:rPr>
          <w:rFonts w:cs="Calibri"/>
          <w:szCs w:val="24"/>
        </w:rPr>
        <w:t xml:space="preserve">Community Development Block Grant </w:t>
      </w:r>
      <w:r w:rsidR="00D96E51">
        <w:rPr>
          <w:rFonts w:cs="Calibri"/>
          <w:szCs w:val="24"/>
        </w:rPr>
        <w:t xml:space="preserve">(CDBG) </w:t>
      </w:r>
      <w:r>
        <w:rPr>
          <w:rFonts w:cs="Calibri"/>
          <w:szCs w:val="24"/>
        </w:rPr>
        <w:t>funds, a</w:t>
      </w:r>
      <w:r w:rsidR="00254439" w:rsidRPr="00770CB2">
        <w:rPr>
          <w:rFonts w:cs="Calibri"/>
          <w:szCs w:val="24"/>
        </w:rPr>
        <w:t>ll project activities must meet a</w:t>
      </w:r>
      <w:r w:rsidR="001C108E">
        <w:rPr>
          <w:rFonts w:cs="Calibri"/>
          <w:szCs w:val="24"/>
        </w:rPr>
        <w:t>t least one of three</w:t>
      </w:r>
      <w:r w:rsidR="00254439" w:rsidRPr="00770CB2">
        <w:rPr>
          <w:rFonts w:cs="Calibri"/>
          <w:szCs w:val="24"/>
        </w:rPr>
        <w:t xml:space="preserve"> national objective</w:t>
      </w:r>
      <w:r w:rsidR="001C108E">
        <w:rPr>
          <w:rFonts w:cs="Calibri"/>
          <w:szCs w:val="24"/>
        </w:rPr>
        <w:t>s</w:t>
      </w:r>
      <w:r w:rsidR="00254439" w:rsidRPr="00770CB2">
        <w:rPr>
          <w:rFonts w:cs="Calibri"/>
          <w:szCs w:val="24"/>
        </w:rPr>
        <w:t xml:space="preserve"> </w:t>
      </w:r>
      <w:r w:rsidR="007A40A2" w:rsidRPr="00770CB2">
        <w:rPr>
          <w:rFonts w:cs="Calibri"/>
          <w:szCs w:val="24"/>
        </w:rPr>
        <w:t>to</w:t>
      </w:r>
      <w:r w:rsidR="00254439" w:rsidRPr="00770CB2">
        <w:rPr>
          <w:rFonts w:cs="Calibri"/>
          <w:szCs w:val="24"/>
        </w:rPr>
        <w:t xml:space="preserve"> be eligible.  </w:t>
      </w:r>
      <w:r w:rsidR="001C108E">
        <w:rPr>
          <w:rFonts w:cs="Calibri"/>
          <w:szCs w:val="24"/>
        </w:rPr>
        <w:t xml:space="preserve">The </w:t>
      </w:r>
      <w:r w:rsidR="00254439" w:rsidRPr="00770CB2">
        <w:rPr>
          <w:rFonts w:cs="Calibri"/>
          <w:szCs w:val="24"/>
        </w:rPr>
        <w:t>three national o</w:t>
      </w:r>
      <w:r w:rsidR="001C108E">
        <w:rPr>
          <w:rFonts w:cs="Calibri"/>
          <w:szCs w:val="24"/>
        </w:rPr>
        <w:t xml:space="preserve">bjectives in the CDBG program are: </w:t>
      </w:r>
      <w:r w:rsidR="00254439" w:rsidRPr="00770CB2">
        <w:rPr>
          <w:rFonts w:cs="Calibri"/>
          <w:szCs w:val="24"/>
        </w:rPr>
        <w:t>(1) benefit</w:t>
      </w:r>
      <w:r w:rsidR="001C108E">
        <w:rPr>
          <w:rFonts w:cs="Calibri"/>
          <w:szCs w:val="24"/>
        </w:rPr>
        <w:t>ing</w:t>
      </w:r>
      <w:r w:rsidR="00254439" w:rsidRPr="00770CB2">
        <w:rPr>
          <w:rFonts w:cs="Calibri"/>
          <w:szCs w:val="24"/>
        </w:rPr>
        <w:t xml:space="preserve"> low</w:t>
      </w:r>
      <w:r w:rsidR="001C108E">
        <w:rPr>
          <w:rFonts w:cs="Calibri"/>
          <w:szCs w:val="24"/>
        </w:rPr>
        <w:t>-</w:t>
      </w:r>
      <w:r w:rsidR="00254439" w:rsidRPr="00770CB2">
        <w:rPr>
          <w:rFonts w:cs="Calibri"/>
          <w:szCs w:val="24"/>
        </w:rPr>
        <w:t>and</w:t>
      </w:r>
      <w:r w:rsidR="001C108E">
        <w:rPr>
          <w:rFonts w:cs="Calibri"/>
          <w:szCs w:val="24"/>
        </w:rPr>
        <w:t>-</w:t>
      </w:r>
      <w:r w:rsidR="00254439" w:rsidRPr="00770CB2">
        <w:rPr>
          <w:rFonts w:cs="Calibri"/>
          <w:szCs w:val="24"/>
        </w:rPr>
        <w:t xml:space="preserve">moderate income (LMI) </w:t>
      </w:r>
      <w:r w:rsidR="001C108E">
        <w:rPr>
          <w:rFonts w:cs="Calibri"/>
          <w:szCs w:val="24"/>
        </w:rPr>
        <w:t>persons;</w:t>
      </w:r>
      <w:r w:rsidR="00254439" w:rsidRPr="00770CB2">
        <w:rPr>
          <w:rFonts w:cs="Calibri"/>
          <w:szCs w:val="24"/>
        </w:rPr>
        <w:t xml:space="preserve"> (2) </w:t>
      </w:r>
      <w:r w:rsidR="001C108E">
        <w:rPr>
          <w:rFonts w:cs="Calibri"/>
          <w:szCs w:val="24"/>
        </w:rPr>
        <w:t>preventing or eliminating</w:t>
      </w:r>
      <w:r w:rsidR="00254439" w:rsidRPr="00770CB2">
        <w:rPr>
          <w:rFonts w:cs="Calibri"/>
          <w:szCs w:val="24"/>
        </w:rPr>
        <w:t xml:space="preserve"> </w:t>
      </w:r>
      <w:r w:rsidR="001C108E">
        <w:rPr>
          <w:rFonts w:cs="Calibri"/>
          <w:szCs w:val="24"/>
        </w:rPr>
        <w:t>slum</w:t>
      </w:r>
      <w:r w:rsidR="00231F60">
        <w:rPr>
          <w:rFonts w:cs="Calibri"/>
          <w:szCs w:val="24"/>
        </w:rPr>
        <w:t>s</w:t>
      </w:r>
      <w:r w:rsidR="001C108E">
        <w:rPr>
          <w:rFonts w:cs="Calibri"/>
          <w:szCs w:val="24"/>
        </w:rPr>
        <w:t xml:space="preserve"> </w:t>
      </w:r>
      <w:r w:rsidR="00231F60">
        <w:rPr>
          <w:rFonts w:cs="Calibri"/>
          <w:szCs w:val="24"/>
        </w:rPr>
        <w:t>or</w:t>
      </w:r>
      <w:r w:rsidR="001C108E">
        <w:rPr>
          <w:rFonts w:cs="Calibri"/>
          <w:szCs w:val="24"/>
        </w:rPr>
        <w:t xml:space="preserve"> blight; and (3) meeting other community development needs</w:t>
      </w:r>
      <w:r w:rsidR="00B54C3A">
        <w:rPr>
          <w:rFonts w:cs="Calibri"/>
          <w:szCs w:val="24"/>
        </w:rPr>
        <w:t xml:space="preserve"> that are deemed to be urgent</w:t>
      </w:r>
      <w:r w:rsidR="001C108E">
        <w:rPr>
          <w:rFonts w:cs="Calibri"/>
          <w:szCs w:val="24"/>
        </w:rPr>
        <w:t xml:space="preserve"> because of existing conditions pose a serious and immediate threat to the health and welfare of the community, and other financial resources are not available to meet the need</w:t>
      </w:r>
      <w:r w:rsidR="00254439" w:rsidRPr="00770CB2">
        <w:rPr>
          <w:rFonts w:cs="Calibri"/>
          <w:szCs w:val="24"/>
        </w:rPr>
        <w:t>.</w:t>
      </w:r>
      <w:r w:rsidR="000B1D4F">
        <w:rPr>
          <w:rFonts w:cs="Calibri"/>
          <w:szCs w:val="24"/>
        </w:rPr>
        <w:t xml:space="preserve"> </w:t>
      </w:r>
      <w:r w:rsidR="000B1D4F" w:rsidRPr="00EF2435">
        <w:rPr>
          <w:rFonts w:cs="Calibri"/>
          <w:i/>
          <w:szCs w:val="24"/>
        </w:rPr>
        <w:t>Pleas</w:t>
      </w:r>
      <w:r w:rsidR="00834E54" w:rsidRPr="00EF2435">
        <w:rPr>
          <w:rFonts w:cs="Calibri"/>
          <w:i/>
          <w:szCs w:val="24"/>
        </w:rPr>
        <w:t xml:space="preserve">e note that </w:t>
      </w:r>
      <w:r w:rsidR="00956B55">
        <w:rPr>
          <w:rFonts w:cs="Calibri"/>
          <w:b/>
          <w:i/>
          <w:szCs w:val="24"/>
        </w:rPr>
        <w:t>CDBG-NR</w:t>
      </w:r>
      <w:r w:rsidR="000B1D4F" w:rsidRPr="00EF2435">
        <w:rPr>
          <w:rFonts w:cs="Calibri"/>
          <w:i/>
          <w:szCs w:val="24"/>
        </w:rPr>
        <w:t xml:space="preserve"> activities generally will not qualify for the </w:t>
      </w:r>
      <w:proofErr w:type="gramStart"/>
      <w:r w:rsidR="000B1D4F" w:rsidRPr="00EF2435">
        <w:rPr>
          <w:rFonts w:cs="Calibri"/>
          <w:i/>
          <w:szCs w:val="24"/>
        </w:rPr>
        <w:t>urgent need national objective</w:t>
      </w:r>
      <w:proofErr w:type="gramEnd"/>
      <w:r w:rsidR="000B1D4F">
        <w:rPr>
          <w:rFonts w:cs="Calibri"/>
          <w:szCs w:val="24"/>
        </w:rPr>
        <w:t xml:space="preserve">. </w:t>
      </w:r>
    </w:p>
    <w:p w14:paraId="551CEFD0" w14:textId="77777777" w:rsidR="00307261" w:rsidRDefault="00307261" w:rsidP="00FE6178">
      <w:pPr>
        <w:spacing w:after="0" w:line="240" w:lineRule="auto"/>
        <w:rPr>
          <w:rFonts w:cs="Calibri"/>
          <w:szCs w:val="24"/>
        </w:rPr>
      </w:pPr>
    </w:p>
    <w:p w14:paraId="6677C10F" w14:textId="49683C11" w:rsidR="00262FBC" w:rsidRPr="00262FBC" w:rsidRDefault="00262FBC" w:rsidP="00FE6178">
      <w:pPr>
        <w:spacing w:after="0" w:line="240" w:lineRule="auto"/>
        <w:rPr>
          <w:rFonts w:cs="Calibri"/>
          <w:b/>
          <w:sz w:val="28"/>
          <w:szCs w:val="28"/>
        </w:rPr>
      </w:pPr>
      <w:r w:rsidRPr="00262FBC">
        <w:rPr>
          <w:rFonts w:cs="Calibri"/>
          <w:b/>
          <w:sz w:val="28"/>
          <w:szCs w:val="28"/>
        </w:rPr>
        <w:t>National Objectives</w:t>
      </w:r>
      <w:r w:rsidR="00B668B7">
        <w:rPr>
          <w:rFonts w:cs="Calibri"/>
          <w:b/>
          <w:sz w:val="28"/>
          <w:szCs w:val="28"/>
        </w:rPr>
        <w:t xml:space="preserve"> Defined</w:t>
      </w:r>
      <w:r w:rsidRPr="00262FBC">
        <w:rPr>
          <w:rFonts w:cs="Calibri"/>
          <w:b/>
          <w:sz w:val="28"/>
          <w:szCs w:val="28"/>
        </w:rPr>
        <w:t>:</w:t>
      </w:r>
    </w:p>
    <w:p w14:paraId="716F3217" w14:textId="77777777" w:rsidR="00262FBC" w:rsidRDefault="00262FBC" w:rsidP="00FE6178">
      <w:pPr>
        <w:spacing w:after="0" w:line="240" w:lineRule="auto"/>
        <w:rPr>
          <w:rFonts w:cs="Calibri"/>
          <w:szCs w:val="24"/>
        </w:rPr>
      </w:pPr>
      <w:r>
        <w:rPr>
          <w:rFonts w:cs="Calibri"/>
          <w:szCs w:val="24"/>
        </w:rPr>
        <w:t xml:space="preserve">1. </w:t>
      </w:r>
      <w:r w:rsidR="00254439" w:rsidRPr="00262FBC">
        <w:rPr>
          <w:rFonts w:cs="Calibri"/>
          <w:b/>
          <w:szCs w:val="24"/>
        </w:rPr>
        <w:t xml:space="preserve">Benefit to </w:t>
      </w:r>
      <w:r w:rsidR="00352934" w:rsidRPr="00262FBC">
        <w:rPr>
          <w:rFonts w:cs="Calibri"/>
          <w:b/>
          <w:szCs w:val="24"/>
        </w:rPr>
        <w:t xml:space="preserve">LMI </w:t>
      </w:r>
      <w:r w:rsidR="005E1F9F" w:rsidRPr="00262FBC">
        <w:rPr>
          <w:rFonts w:cs="Calibri"/>
          <w:b/>
          <w:szCs w:val="24"/>
        </w:rPr>
        <w:t>persons</w:t>
      </w:r>
      <w:r>
        <w:rPr>
          <w:rFonts w:cs="Calibri"/>
          <w:szCs w:val="24"/>
        </w:rPr>
        <w:t>: Benefit to LMI persons</w:t>
      </w:r>
      <w:r w:rsidR="00352934">
        <w:rPr>
          <w:rFonts w:cs="Calibri"/>
          <w:szCs w:val="24"/>
        </w:rPr>
        <w:t xml:space="preserve"> may be either </w:t>
      </w:r>
      <w:r w:rsidR="00352934" w:rsidRPr="00262FBC">
        <w:rPr>
          <w:rFonts w:cs="Calibri"/>
          <w:b/>
          <w:szCs w:val="24"/>
        </w:rPr>
        <w:t>direct</w:t>
      </w:r>
      <w:r w:rsidR="00352934">
        <w:rPr>
          <w:rFonts w:cs="Calibri"/>
          <w:szCs w:val="24"/>
        </w:rPr>
        <w:t xml:space="preserve"> </w:t>
      </w:r>
      <w:r w:rsidR="00254439" w:rsidRPr="00770CB2">
        <w:rPr>
          <w:rFonts w:cs="Calibri"/>
          <w:szCs w:val="24"/>
        </w:rPr>
        <w:t xml:space="preserve">or </w:t>
      </w:r>
      <w:r w:rsidR="00254439" w:rsidRPr="00262FBC">
        <w:rPr>
          <w:rFonts w:cs="Calibri"/>
          <w:b/>
          <w:szCs w:val="24"/>
        </w:rPr>
        <w:t>area-wide</w:t>
      </w:r>
      <w:r w:rsidR="00254439" w:rsidRPr="00770CB2">
        <w:rPr>
          <w:rFonts w:cs="Calibri"/>
          <w:szCs w:val="24"/>
        </w:rPr>
        <w:t xml:space="preserve"> benefit.  </w:t>
      </w:r>
    </w:p>
    <w:p w14:paraId="7F038E4F" w14:textId="77777777" w:rsidR="00262FBC" w:rsidRDefault="00262FBC" w:rsidP="00012439">
      <w:pPr>
        <w:spacing w:after="0" w:line="240" w:lineRule="auto"/>
        <w:ind w:left="720"/>
        <w:rPr>
          <w:rFonts w:cs="Calibri"/>
          <w:szCs w:val="24"/>
        </w:rPr>
      </w:pPr>
      <w:r>
        <w:rPr>
          <w:rFonts w:cs="Calibri"/>
          <w:b/>
          <w:szCs w:val="24"/>
        </w:rPr>
        <w:t xml:space="preserve">□ </w:t>
      </w:r>
      <w:r w:rsidR="00254439" w:rsidRPr="00770CB2">
        <w:rPr>
          <w:rFonts w:cs="Calibri"/>
          <w:szCs w:val="24"/>
        </w:rPr>
        <w:t xml:space="preserve">Direct benefits are those activities that </w:t>
      </w:r>
      <w:r w:rsidR="007A40A2" w:rsidRPr="00770CB2">
        <w:rPr>
          <w:rFonts w:cs="Calibri"/>
          <w:szCs w:val="24"/>
        </w:rPr>
        <w:t>serve</w:t>
      </w:r>
      <w:r w:rsidR="00254439" w:rsidRPr="00770CB2">
        <w:rPr>
          <w:rFonts w:cs="Calibri"/>
          <w:szCs w:val="24"/>
        </w:rPr>
        <w:t xml:space="preserve"> certain persons (e.g.</w:t>
      </w:r>
      <w:r w:rsidR="007158E4">
        <w:rPr>
          <w:rFonts w:cs="Calibri"/>
          <w:szCs w:val="24"/>
        </w:rPr>
        <w:t>,</w:t>
      </w:r>
      <w:r w:rsidR="00254439" w:rsidRPr="00770CB2">
        <w:rPr>
          <w:rFonts w:cs="Calibri"/>
          <w:szCs w:val="24"/>
        </w:rPr>
        <w:t xml:space="preserve"> housing rehabilitation).  </w:t>
      </w:r>
    </w:p>
    <w:p w14:paraId="2E6C9D45" w14:textId="26451730" w:rsidR="00262FBC" w:rsidRDefault="00262FBC" w:rsidP="00012439">
      <w:pPr>
        <w:spacing w:after="0" w:line="240" w:lineRule="auto"/>
        <w:ind w:left="720"/>
        <w:rPr>
          <w:rFonts w:cs="Calibri"/>
          <w:szCs w:val="24"/>
        </w:rPr>
      </w:pPr>
      <w:r>
        <w:rPr>
          <w:rFonts w:cs="Calibri"/>
          <w:szCs w:val="24"/>
        </w:rPr>
        <w:lastRenderedPageBreak/>
        <w:t xml:space="preserve">□ </w:t>
      </w:r>
      <w:r w:rsidR="00254439" w:rsidRPr="00770CB2">
        <w:rPr>
          <w:rFonts w:cs="Calibri"/>
          <w:szCs w:val="24"/>
        </w:rPr>
        <w:t xml:space="preserve">Area-wide benefits are those activities that benefit communities </w:t>
      </w:r>
      <w:r w:rsidR="007A40A2" w:rsidRPr="00770CB2">
        <w:rPr>
          <w:rFonts w:cs="Calibri"/>
          <w:szCs w:val="24"/>
        </w:rPr>
        <w:t>and</w:t>
      </w:r>
      <w:r w:rsidR="00254439" w:rsidRPr="00770CB2">
        <w:rPr>
          <w:rFonts w:cs="Calibri"/>
          <w:szCs w:val="24"/>
        </w:rPr>
        <w:t xml:space="preserve"> are not participant specific (e.g.</w:t>
      </w:r>
      <w:r w:rsidR="003E07C1">
        <w:rPr>
          <w:rFonts w:cs="Calibri"/>
          <w:szCs w:val="24"/>
        </w:rPr>
        <w:t>,</w:t>
      </w:r>
      <w:r w:rsidR="00254439" w:rsidRPr="00770CB2">
        <w:rPr>
          <w:rFonts w:cs="Calibri"/>
          <w:szCs w:val="24"/>
        </w:rPr>
        <w:t xml:space="preserve"> neighborhood parks).</w:t>
      </w:r>
    </w:p>
    <w:p w14:paraId="43975E7C" w14:textId="77777777" w:rsidR="00D14557" w:rsidRDefault="00D14557" w:rsidP="00012439">
      <w:pPr>
        <w:spacing w:after="0" w:line="240" w:lineRule="auto"/>
        <w:ind w:left="720"/>
        <w:rPr>
          <w:rFonts w:cs="Calibri"/>
          <w:szCs w:val="24"/>
        </w:rPr>
      </w:pPr>
    </w:p>
    <w:p w14:paraId="29FA5823" w14:textId="7280DCDC" w:rsidR="00B668B7" w:rsidRPr="00D14557" w:rsidRDefault="00B668B7" w:rsidP="008C007E">
      <w:pPr>
        <w:spacing w:after="0" w:line="240" w:lineRule="auto"/>
        <w:jc w:val="both"/>
        <w:rPr>
          <w:rFonts w:cs="Calibri"/>
          <w:b/>
          <w:i/>
          <w:color w:val="002060"/>
          <w:szCs w:val="24"/>
        </w:rPr>
      </w:pPr>
      <w:r w:rsidRPr="00D14557">
        <w:rPr>
          <w:rFonts w:cs="Calibri"/>
          <w:b/>
          <w:i/>
          <w:color w:val="002060"/>
          <w:szCs w:val="24"/>
        </w:rPr>
        <w:t>Please note that applicants must ensure that both area-wide benefit at least 51% low and moderate-income (LMI) persons, and direct activities benefit 100% low and moderate-income (LMI) persons.  If proposing economic development activities, 60% of beneficiaries must be LMI.  Additionally, applicants</w:t>
      </w:r>
      <w:r w:rsidRPr="00D14557">
        <w:rPr>
          <w:rFonts w:cs="Calibri"/>
          <w:i/>
          <w:color w:val="002060"/>
          <w:szCs w:val="24"/>
        </w:rPr>
        <w:t xml:space="preserve"> </w:t>
      </w:r>
      <w:r w:rsidRPr="00D14557">
        <w:rPr>
          <w:rFonts w:cs="Calibri"/>
          <w:b/>
          <w:i/>
          <w:color w:val="002060"/>
          <w:szCs w:val="24"/>
        </w:rPr>
        <w:t xml:space="preserve">must ensure that </w:t>
      </w:r>
      <w:r w:rsidR="00BD3342">
        <w:rPr>
          <w:rFonts w:cs="Calibri"/>
          <w:b/>
          <w:i/>
          <w:color w:val="002060"/>
          <w:szCs w:val="24"/>
        </w:rPr>
        <w:t>CDBG-NR</w:t>
      </w:r>
      <w:r w:rsidRPr="00D14557">
        <w:rPr>
          <w:rFonts w:cs="Calibri"/>
          <w:b/>
          <w:i/>
          <w:color w:val="002060"/>
          <w:szCs w:val="24"/>
        </w:rPr>
        <w:t xml:space="preserve"> Program projects do not benefit moderate-income persons to the exclusion of low-income persons.</w:t>
      </w:r>
    </w:p>
    <w:p w14:paraId="71502077" w14:textId="77777777" w:rsidR="00B668B7" w:rsidRDefault="00B668B7" w:rsidP="00FE6178">
      <w:pPr>
        <w:spacing w:after="0" w:line="240" w:lineRule="auto"/>
        <w:rPr>
          <w:rFonts w:cs="Calibri"/>
          <w:szCs w:val="24"/>
        </w:rPr>
      </w:pPr>
    </w:p>
    <w:p w14:paraId="0F72F8C8" w14:textId="04A62DDC" w:rsidR="00B668B7" w:rsidRDefault="00262FBC" w:rsidP="008C007E">
      <w:pPr>
        <w:spacing w:after="0" w:line="240" w:lineRule="auto"/>
        <w:ind w:left="720"/>
        <w:jc w:val="both"/>
        <w:rPr>
          <w:rFonts w:cs="Calibri"/>
          <w:i/>
          <w:szCs w:val="24"/>
        </w:rPr>
      </w:pPr>
      <w:r>
        <w:rPr>
          <w:rFonts w:cs="Calibri"/>
          <w:szCs w:val="24"/>
        </w:rPr>
        <w:t xml:space="preserve">□ </w:t>
      </w:r>
      <w:r w:rsidRPr="00262FBC">
        <w:rPr>
          <w:rFonts w:cs="Calibri"/>
          <w:b/>
          <w:szCs w:val="24"/>
        </w:rPr>
        <w:t>Slum or Blight:</w:t>
      </w:r>
      <w:r>
        <w:rPr>
          <w:rFonts w:cs="Calibri"/>
          <w:szCs w:val="24"/>
        </w:rPr>
        <w:t xml:space="preserve"> </w:t>
      </w:r>
      <w:r w:rsidRPr="00770CB2">
        <w:rPr>
          <w:rFonts w:cs="Calibri"/>
          <w:szCs w:val="24"/>
        </w:rPr>
        <w:t xml:space="preserve">The elimination of slum and blighting conditions may be undertaken on an area or spot basis.  Activities on an area basis must have an area officially designated by the grantee.  Activities to be assisted with CDBG funds must be limited to those that address the conditions which contribute to the deterioration of the area.  Activities on a spot basis (those outside an officially designated slum and blight area) are limited to acquisition, clearance, relocation, historic preservation, and rehabilitation of buildings to the extent that it is causing detriment to public health and safety.  Local governments are encouraged to certify areas under </w:t>
      </w:r>
      <w:r w:rsidR="00947B6E" w:rsidRPr="00770CB2">
        <w:rPr>
          <w:rFonts w:cs="Calibri"/>
          <w:szCs w:val="24"/>
        </w:rPr>
        <w:t xml:space="preserve">the </w:t>
      </w:r>
      <w:r w:rsidRPr="00770CB2">
        <w:rPr>
          <w:rFonts w:cs="Calibri"/>
          <w:szCs w:val="24"/>
        </w:rPr>
        <w:t>North Carolina Redevelopment Law (G.S. 160A.500).</w:t>
      </w:r>
      <w:r w:rsidR="00B668B7" w:rsidRPr="00B668B7">
        <w:rPr>
          <w:rFonts w:cs="Calibri"/>
          <w:i/>
          <w:szCs w:val="24"/>
        </w:rPr>
        <w:t xml:space="preserve"> </w:t>
      </w:r>
    </w:p>
    <w:p w14:paraId="58C4E60A" w14:textId="77777777" w:rsidR="00B668B7" w:rsidRDefault="00B668B7" w:rsidP="00B668B7">
      <w:pPr>
        <w:spacing w:after="0" w:line="240" w:lineRule="auto"/>
        <w:rPr>
          <w:rFonts w:cs="Calibri"/>
          <w:i/>
          <w:szCs w:val="24"/>
        </w:rPr>
      </w:pPr>
    </w:p>
    <w:p w14:paraId="1A8B0528" w14:textId="062B356C" w:rsidR="00B668B7" w:rsidRPr="00D14557" w:rsidRDefault="00B668B7" w:rsidP="008C007E">
      <w:pPr>
        <w:spacing w:after="0" w:line="240" w:lineRule="auto"/>
        <w:jc w:val="both"/>
        <w:rPr>
          <w:rFonts w:cs="Calibri"/>
          <w:b/>
          <w:i/>
          <w:color w:val="002060"/>
          <w:szCs w:val="24"/>
        </w:rPr>
      </w:pPr>
      <w:bookmarkStart w:id="33" w:name="_Hlk536693112"/>
      <w:r w:rsidRPr="00D14557">
        <w:rPr>
          <w:rFonts w:cs="Calibri"/>
          <w:b/>
          <w:i/>
          <w:color w:val="002060"/>
          <w:szCs w:val="24"/>
        </w:rPr>
        <w:t xml:space="preserve">Please note that slum or blight activities proposed in the </w:t>
      </w:r>
      <w:r w:rsidR="00BD3342">
        <w:rPr>
          <w:rFonts w:cs="Calibri"/>
          <w:b/>
          <w:i/>
          <w:color w:val="002060"/>
          <w:szCs w:val="24"/>
        </w:rPr>
        <w:t>CDBG-NR</w:t>
      </w:r>
      <w:r w:rsidRPr="00D14557">
        <w:rPr>
          <w:rFonts w:cs="Calibri"/>
          <w:b/>
          <w:i/>
          <w:color w:val="002060"/>
          <w:szCs w:val="24"/>
        </w:rPr>
        <w:t xml:space="preserve"> </w:t>
      </w:r>
      <w:r w:rsidR="00310C0F">
        <w:rPr>
          <w:rFonts w:cs="Calibri"/>
          <w:b/>
          <w:i/>
          <w:color w:val="002060"/>
          <w:szCs w:val="24"/>
        </w:rPr>
        <w:t xml:space="preserve">Revitalization </w:t>
      </w:r>
      <w:r w:rsidRPr="00D14557">
        <w:rPr>
          <w:rFonts w:cs="Calibri"/>
          <w:b/>
          <w:i/>
          <w:color w:val="002060"/>
          <w:szCs w:val="24"/>
        </w:rPr>
        <w:t xml:space="preserve">grant application are only eligible if there is a redevelopment plan for that space to be completed within the </w:t>
      </w:r>
      <w:r w:rsidR="00254391" w:rsidRPr="00D14557">
        <w:rPr>
          <w:rFonts w:cs="Calibri"/>
          <w:b/>
          <w:i/>
          <w:color w:val="002060"/>
          <w:szCs w:val="24"/>
        </w:rPr>
        <w:t>life cycle</w:t>
      </w:r>
      <w:r w:rsidRPr="00D14557">
        <w:rPr>
          <w:rFonts w:cs="Calibri"/>
          <w:b/>
          <w:i/>
          <w:color w:val="002060"/>
          <w:szCs w:val="24"/>
        </w:rPr>
        <w:t xml:space="preserve"> (30 months) of this grant (e.g., new and affordable housing development, community garden, community park, etc.) In addition, </w:t>
      </w:r>
      <w:r w:rsidR="00947B6E" w:rsidRPr="00D14557">
        <w:rPr>
          <w:rFonts w:cs="Calibri"/>
          <w:b/>
          <w:i/>
          <w:color w:val="002060"/>
          <w:szCs w:val="24"/>
        </w:rPr>
        <w:t>slums</w:t>
      </w:r>
      <w:r w:rsidR="00254391">
        <w:rPr>
          <w:rFonts w:cs="Calibri"/>
          <w:b/>
          <w:i/>
          <w:color w:val="002060"/>
          <w:szCs w:val="24"/>
        </w:rPr>
        <w:t>,</w:t>
      </w:r>
      <w:r w:rsidRPr="00D14557">
        <w:rPr>
          <w:rFonts w:cs="Calibri"/>
          <w:b/>
          <w:i/>
          <w:color w:val="002060"/>
          <w:szCs w:val="24"/>
        </w:rPr>
        <w:t xml:space="preserve"> or blight activities with a plan for redevelopment must benefit LMI households.</w:t>
      </w:r>
    </w:p>
    <w:bookmarkEnd w:id="33"/>
    <w:p w14:paraId="03FFD939" w14:textId="77777777" w:rsidR="00B72FA3" w:rsidRDefault="00B72FA3" w:rsidP="00B72FA3">
      <w:pPr>
        <w:spacing w:after="0" w:line="240" w:lineRule="auto"/>
        <w:rPr>
          <w:rFonts w:cs="Calibri"/>
          <w:szCs w:val="24"/>
        </w:rPr>
      </w:pPr>
    </w:p>
    <w:p w14:paraId="09A57ED7" w14:textId="0481B15E" w:rsidR="00262FBC" w:rsidRPr="00BD1080" w:rsidRDefault="00262FBC" w:rsidP="00B72FA3">
      <w:pPr>
        <w:spacing w:after="0" w:line="240" w:lineRule="auto"/>
        <w:rPr>
          <w:rFonts w:ascii="Century Gothic" w:hAnsi="Century Gothic" w:cs="Calibri"/>
          <w:b/>
          <w:sz w:val="28"/>
          <w:szCs w:val="28"/>
        </w:rPr>
      </w:pPr>
      <w:r w:rsidRPr="00BD1080">
        <w:rPr>
          <w:rFonts w:ascii="Century Gothic" w:hAnsi="Century Gothic" w:cs="Calibri"/>
          <w:b/>
          <w:sz w:val="28"/>
          <w:szCs w:val="28"/>
        </w:rPr>
        <w:t>Low- and Moderate-Income (LMI) Households</w:t>
      </w:r>
      <w:r w:rsidR="008A4103" w:rsidRPr="00BD1080">
        <w:rPr>
          <w:rFonts w:ascii="Century Gothic" w:hAnsi="Century Gothic" w:cs="Calibri"/>
          <w:b/>
          <w:sz w:val="28"/>
          <w:szCs w:val="28"/>
        </w:rPr>
        <w:t xml:space="preserve"> Defined</w:t>
      </w:r>
      <w:r w:rsidRPr="00BD1080">
        <w:rPr>
          <w:rFonts w:ascii="Century Gothic" w:hAnsi="Century Gothic" w:cs="Calibri"/>
          <w:b/>
          <w:sz w:val="28"/>
          <w:szCs w:val="28"/>
        </w:rPr>
        <w:t>:</w:t>
      </w:r>
    </w:p>
    <w:p w14:paraId="093D16DC" w14:textId="2086ED53" w:rsidR="00254439" w:rsidRPr="00770CB2" w:rsidRDefault="00254439" w:rsidP="00213025">
      <w:pPr>
        <w:spacing w:after="0" w:line="240" w:lineRule="auto"/>
        <w:rPr>
          <w:sz w:val="18"/>
        </w:rPr>
      </w:pPr>
      <w:r w:rsidRPr="00770CB2">
        <w:rPr>
          <w:rFonts w:cs="Calibri"/>
          <w:szCs w:val="24"/>
        </w:rPr>
        <w:t>Low</w:t>
      </w:r>
      <w:r w:rsidR="00C558D1">
        <w:rPr>
          <w:rFonts w:cs="Calibri"/>
          <w:szCs w:val="24"/>
        </w:rPr>
        <w:t>-</w:t>
      </w:r>
      <w:r w:rsidRPr="00770CB2">
        <w:rPr>
          <w:rFonts w:cs="Calibri"/>
          <w:szCs w:val="24"/>
        </w:rPr>
        <w:t>and</w:t>
      </w:r>
      <w:r w:rsidR="00C558D1">
        <w:rPr>
          <w:rFonts w:cs="Calibri"/>
          <w:szCs w:val="24"/>
        </w:rPr>
        <w:t>-</w:t>
      </w:r>
      <w:r w:rsidR="00D2435A" w:rsidRPr="00770CB2">
        <w:rPr>
          <w:rFonts w:cs="Calibri"/>
          <w:szCs w:val="24"/>
        </w:rPr>
        <w:t>moderate-income</w:t>
      </w:r>
      <w:r w:rsidRPr="00770CB2">
        <w:rPr>
          <w:rFonts w:cs="Calibri"/>
          <w:szCs w:val="24"/>
        </w:rPr>
        <w:t xml:space="preserve"> households in metropolitan areas are defined as those with incomes equal to or less than eighty percent (80%) of the median family income of the metropolitan area.  For families residing in non-metropolitan areas, low and moderate income is defined as eighty percent (80%) or less of the median income of the county.  </w:t>
      </w:r>
      <w:r w:rsidRPr="000B5ADF">
        <w:rPr>
          <w:rFonts w:cs="Calibri"/>
          <w:szCs w:val="24"/>
        </w:rPr>
        <w:t>“</w:t>
      </w:r>
      <w:r w:rsidRPr="006D28DE">
        <w:rPr>
          <w:rFonts w:cs="Calibri"/>
          <w:szCs w:val="24"/>
        </w:rPr>
        <w:t>20</w:t>
      </w:r>
      <w:r w:rsidR="008A3371" w:rsidRPr="006D28DE">
        <w:rPr>
          <w:rFonts w:cs="Calibri"/>
          <w:szCs w:val="24"/>
        </w:rPr>
        <w:t>2</w:t>
      </w:r>
      <w:r w:rsidR="003932E5">
        <w:rPr>
          <w:rFonts w:cs="Calibri"/>
          <w:szCs w:val="24"/>
        </w:rPr>
        <w:t>5</w:t>
      </w:r>
      <w:r w:rsidRPr="00770CB2">
        <w:rPr>
          <w:rFonts w:cs="Calibri"/>
          <w:szCs w:val="24"/>
        </w:rPr>
        <w:t xml:space="preserve"> </w:t>
      </w:r>
      <w:r w:rsidR="00AB236B">
        <w:rPr>
          <w:rFonts w:cs="Calibri"/>
          <w:szCs w:val="24"/>
        </w:rPr>
        <w:t xml:space="preserve">or the most current </w:t>
      </w:r>
      <w:r w:rsidRPr="00770CB2">
        <w:rPr>
          <w:rFonts w:cs="Calibri"/>
          <w:szCs w:val="24"/>
        </w:rPr>
        <w:t>Income Limits,” published by the Department of Housing and Urban Development (HUD), defines income limits for low</w:t>
      </w:r>
      <w:r w:rsidRPr="00770CB2">
        <w:rPr>
          <w:szCs w:val="24"/>
        </w:rPr>
        <w:t xml:space="preserve"> and moderate-income families </w:t>
      </w:r>
      <w:r w:rsidR="007A40A2" w:rsidRPr="00770CB2">
        <w:rPr>
          <w:szCs w:val="24"/>
        </w:rPr>
        <w:t>per</w:t>
      </w:r>
      <w:r w:rsidRPr="00770CB2">
        <w:rPr>
          <w:szCs w:val="24"/>
        </w:rPr>
        <w:t xml:space="preserve"> family size for non-metropolitan and metropolitan areas of the state.  The document is </w:t>
      </w:r>
      <w:r w:rsidRPr="00AE78A5">
        <w:rPr>
          <w:szCs w:val="24"/>
        </w:rPr>
        <w:t>available</w:t>
      </w:r>
      <w:r w:rsidR="006C4C06" w:rsidRPr="00AE78A5">
        <w:rPr>
          <w:szCs w:val="24"/>
        </w:rPr>
        <w:t xml:space="preserve"> on the HUD Exchange Website using this link </w:t>
      </w:r>
      <w:hyperlink r:id="rId19" w:history="1">
        <w:r w:rsidR="006C4C06" w:rsidRPr="00517DED">
          <w:rPr>
            <w:rStyle w:val="Hyperlink"/>
            <w:rFonts w:cs="Calibri"/>
            <w:color w:val="0070C0"/>
            <w:szCs w:val="24"/>
          </w:rPr>
          <w:t>https://www.huduser.gov/portal/datasets/il.html</w:t>
        </w:r>
      </w:hyperlink>
      <w:r w:rsidR="006C4C06" w:rsidRPr="00517DED">
        <w:rPr>
          <w:color w:val="0070C0"/>
          <w:szCs w:val="24"/>
        </w:rPr>
        <w:t xml:space="preserve"> </w:t>
      </w:r>
      <w:r w:rsidRPr="00AE78A5">
        <w:rPr>
          <w:szCs w:val="24"/>
        </w:rPr>
        <w:t>.</w:t>
      </w:r>
    </w:p>
    <w:p w14:paraId="60B3AD74" w14:textId="77777777" w:rsidR="00AD24A5" w:rsidRDefault="00AD24A5" w:rsidP="00FE6178">
      <w:pPr>
        <w:spacing w:after="0" w:line="240" w:lineRule="auto"/>
        <w:rPr>
          <w:rFonts w:cs="Calibri"/>
          <w:szCs w:val="24"/>
        </w:rPr>
      </w:pPr>
    </w:p>
    <w:p w14:paraId="68121A26" w14:textId="77777777" w:rsidR="00AD24A5" w:rsidRPr="00F20519" w:rsidRDefault="00AD24A5" w:rsidP="0035693C">
      <w:pPr>
        <w:pStyle w:val="Heading3"/>
        <w:shd w:val="clear" w:color="auto" w:fill="92D050"/>
        <w:tabs>
          <w:tab w:val="left" w:pos="6765"/>
        </w:tabs>
        <w:spacing w:before="0" w:line="240" w:lineRule="auto"/>
        <w:rPr>
          <w:rFonts w:ascii="Century Gothic" w:hAnsi="Century Gothic" w:cstheme="minorHAnsi"/>
          <w:sz w:val="26"/>
          <w:szCs w:val="26"/>
        </w:rPr>
      </w:pPr>
      <w:bookmarkStart w:id="34" w:name="_Toc330202500"/>
      <w:bookmarkStart w:id="35" w:name="_Toc330801876"/>
      <w:bookmarkStart w:id="36" w:name="_Toc332190747"/>
      <w:bookmarkStart w:id="37" w:name="_Toc332190979"/>
      <w:bookmarkStart w:id="38" w:name="_Toc199862027"/>
      <w:r w:rsidRPr="00F20519">
        <w:rPr>
          <w:rFonts w:ascii="Century Gothic" w:hAnsi="Century Gothic" w:cstheme="minorHAnsi"/>
          <w:color w:val="auto"/>
          <w:sz w:val="26"/>
          <w:szCs w:val="26"/>
        </w:rPr>
        <w:t>PROJECTS WITH MULTIPLE ACTIVITIES</w:t>
      </w:r>
      <w:bookmarkEnd w:id="34"/>
      <w:bookmarkEnd w:id="35"/>
      <w:bookmarkEnd w:id="36"/>
      <w:bookmarkEnd w:id="37"/>
      <w:bookmarkEnd w:id="38"/>
      <w:r w:rsidR="00A36FF8" w:rsidRPr="00F20519">
        <w:rPr>
          <w:rFonts w:ascii="Century Gothic" w:hAnsi="Century Gothic" w:cstheme="minorHAnsi"/>
          <w:sz w:val="26"/>
          <w:szCs w:val="26"/>
        </w:rPr>
        <w:tab/>
      </w:r>
    </w:p>
    <w:p w14:paraId="022A1D8F" w14:textId="11885EE0" w:rsidR="00224A43" w:rsidRDefault="008A4103" w:rsidP="00E1607E">
      <w:pPr>
        <w:rPr>
          <w:b/>
        </w:rPr>
      </w:pPr>
      <w:bookmarkStart w:id="39" w:name="_Toc536701630"/>
      <w:bookmarkStart w:id="40" w:name="_Toc536710166"/>
      <w:bookmarkStart w:id="41" w:name="_Toc77587293"/>
      <w:bookmarkStart w:id="42" w:name="_Toc143534948"/>
      <w:bookmarkStart w:id="43" w:name="_Toc172897789"/>
      <w:bookmarkStart w:id="44" w:name="_Toc172900021"/>
      <w:bookmarkStart w:id="45" w:name="_Toc172900120"/>
      <w:bookmarkStart w:id="46" w:name="_Toc199331554"/>
      <w:bookmarkStart w:id="47" w:name="_Toc199332015"/>
      <w:bookmarkStart w:id="48" w:name="_Toc199777120"/>
      <w:bookmarkStart w:id="49" w:name="_Toc330202501"/>
      <w:bookmarkStart w:id="50" w:name="_Toc330801877"/>
      <w:bookmarkStart w:id="51" w:name="_Toc332190748"/>
      <w:bookmarkStart w:id="52" w:name="_Toc332190980"/>
      <w:bookmarkStart w:id="53" w:name="_Toc264106447"/>
      <w:bookmarkStart w:id="54" w:name="_Toc268529343"/>
      <w:bookmarkStart w:id="55" w:name="_Toc327278820"/>
      <w:r w:rsidRPr="008A4103">
        <w:t>Applicants may complete projects that include multiple activities in the</w:t>
      </w:r>
      <w:r>
        <w:rPr>
          <w:i/>
        </w:rPr>
        <w:t xml:space="preserve"> </w:t>
      </w:r>
      <w:r w:rsidR="00D818FF">
        <w:rPr>
          <w:i/>
        </w:rPr>
        <w:t>CDBG-NR</w:t>
      </w:r>
      <w:r w:rsidR="00E06CF7">
        <w:rPr>
          <w:i/>
        </w:rPr>
        <w:t xml:space="preserve"> </w:t>
      </w:r>
      <w:r w:rsidR="00F71ABA" w:rsidRPr="00AE78A5">
        <w:rPr>
          <w:i/>
        </w:rPr>
        <w:t>Program</w:t>
      </w:r>
      <w:r>
        <w:t>.</w:t>
      </w:r>
      <w:r w:rsidR="00DB6F42" w:rsidRPr="00AE78A5">
        <w:t xml:space="preserve">  </w:t>
      </w:r>
      <w:r>
        <w:t>Excluding administration, e</w:t>
      </w:r>
      <w:r w:rsidR="00231F60" w:rsidRPr="00AE78A5">
        <w:t xml:space="preserve">ach activity </w:t>
      </w:r>
      <w:r w:rsidR="00163BFD" w:rsidRPr="00AE78A5">
        <w:t>funded</w:t>
      </w:r>
      <w:r>
        <w:t xml:space="preserve"> </w:t>
      </w:r>
      <w:r w:rsidR="00231F60" w:rsidRPr="00AE78A5">
        <w:t>must meet a national objective</w:t>
      </w:r>
      <w:r w:rsidR="00163BFD" w:rsidRPr="00AE78A5">
        <w:t xml:space="preserve">.  </w:t>
      </w:r>
      <w:r>
        <w:t xml:space="preserve">There are instances when </w:t>
      </w:r>
      <w:r w:rsidR="00163BFD" w:rsidRPr="00AE78A5">
        <w:t xml:space="preserve">activities can qualify under more than one </w:t>
      </w:r>
      <w:r w:rsidR="00136D83" w:rsidRPr="00AE78A5">
        <w:t xml:space="preserve">national objective </w:t>
      </w:r>
      <w:r w:rsidR="00163BFD" w:rsidRPr="00AE78A5">
        <w:t>category</w:t>
      </w:r>
      <w:r w:rsidR="00224A43">
        <w:t xml:space="preserve">. When this happens applicants must </w:t>
      </w:r>
      <w:r w:rsidR="009C0829" w:rsidRPr="00AE78A5">
        <w:t>select</w:t>
      </w:r>
      <w:r w:rsidR="00163BFD" w:rsidRPr="00AE78A5">
        <w:t xml:space="preserve"> </w:t>
      </w:r>
      <w:r w:rsidR="00224A43">
        <w:t xml:space="preserve">only </w:t>
      </w:r>
      <w:r w:rsidR="00163BFD" w:rsidRPr="00AE78A5">
        <w:t>one.</w:t>
      </w:r>
      <w:bookmarkEnd w:id="39"/>
      <w:bookmarkEnd w:id="40"/>
      <w:bookmarkEnd w:id="41"/>
      <w:bookmarkEnd w:id="42"/>
      <w:bookmarkEnd w:id="43"/>
      <w:bookmarkEnd w:id="44"/>
      <w:bookmarkEnd w:id="45"/>
      <w:bookmarkEnd w:id="46"/>
      <w:bookmarkEnd w:id="47"/>
      <w:bookmarkEnd w:id="48"/>
      <w:r w:rsidR="00163BFD" w:rsidRPr="00AE78A5">
        <w:t xml:space="preserve">  </w:t>
      </w:r>
    </w:p>
    <w:p w14:paraId="715E5A7E" w14:textId="3258DC9F" w:rsidR="00D7286C" w:rsidRPr="003C3A4B" w:rsidRDefault="00224A43" w:rsidP="00E1607E">
      <w:pPr>
        <w:rPr>
          <w:i/>
          <w:color w:val="77210D" w:themeColor="accent5" w:themeShade="80"/>
        </w:rPr>
      </w:pPr>
      <w:bookmarkStart w:id="56" w:name="_Toc536701631"/>
      <w:bookmarkStart w:id="57" w:name="_Toc536710167"/>
      <w:bookmarkStart w:id="58" w:name="_Toc77587294"/>
      <w:bookmarkStart w:id="59" w:name="_Toc143534949"/>
      <w:bookmarkStart w:id="60" w:name="_Toc172897790"/>
      <w:bookmarkStart w:id="61" w:name="_Toc172900022"/>
      <w:bookmarkStart w:id="62" w:name="_Toc172900121"/>
      <w:bookmarkStart w:id="63" w:name="_Toc199331555"/>
      <w:bookmarkStart w:id="64" w:name="_Toc199332016"/>
      <w:bookmarkStart w:id="65" w:name="_Toc199777121"/>
      <w:r w:rsidRPr="003C3A4B">
        <w:rPr>
          <w:color w:val="77210D" w:themeColor="accent5" w:themeShade="80"/>
        </w:rPr>
        <w:t>Note</w:t>
      </w:r>
      <w:r w:rsidRPr="003C3A4B">
        <w:rPr>
          <w:i/>
          <w:color w:val="77210D" w:themeColor="accent5" w:themeShade="80"/>
        </w:rPr>
        <w:t xml:space="preserve">: Proposed activities that </w:t>
      </w:r>
      <w:r w:rsidR="00163BFD" w:rsidRPr="003C3A4B">
        <w:rPr>
          <w:i/>
          <w:color w:val="77210D" w:themeColor="accent5" w:themeShade="80"/>
        </w:rPr>
        <w:t>fail to meet a national objectiv</w:t>
      </w:r>
      <w:r w:rsidR="00DF4348" w:rsidRPr="003C3A4B">
        <w:rPr>
          <w:i/>
          <w:color w:val="77210D" w:themeColor="accent5" w:themeShade="80"/>
        </w:rPr>
        <w:t>e and/or program requirement</w:t>
      </w:r>
      <w:r w:rsidRPr="003C3A4B">
        <w:rPr>
          <w:i/>
          <w:color w:val="77210D" w:themeColor="accent5" w:themeShade="80"/>
        </w:rPr>
        <w:t xml:space="preserve"> may result in </w:t>
      </w:r>
      <w:r w:rsidR="00DF4348" w:rsidRPr="003C3A4B">
        <w:rPr>
          <w:i/>
          <w:color w:val="77210D" w:themeColor="accent5" w:themeShade="80"/>
        </w:rPr>
        <w:t>RED</w:t>
      </w:r>
      <w:r w:rsidR="00AE60CD" w:rsidRPr="003C3A4B">
        <w:rPr>
          <w:i/>
          <w:color w:val="77210D" w:themeColor="accent5" w:themeShade="80"/>
        </w:rPr>
        <w:t>D</w:t>
      </w:r>
      <w:r w:rsidR="00163BFD" w:rsidRPr="003C3A4B">
        <w:rPr>
          <w:i/>
          <w:color w:val="77210D" w:themeColor="accent5" w:themeShade="80"/>
        </w:rPr>
        <w:t xml:space="preserve"> </w:t>
      </w:r>
      <w:r w:rsidRPr="003C3A4B">
        <w:rPr>
          <w:i/>
          <w:color w:val="77210D" w:themeColor="accent5" w:themeShade="80"/>
        </w:rPr>
        <w:t xml:space="preserve">eliminating </w:t>
      </w:r>
      <w:r w:rsidR="00163BFD" w:rsidRPr="003C3A4B">
        <w:rPr>
          <w:i/>
          <w:color w:val="77210D" w:themeColor="accent5" w:themeShade="80"/>
        </w:rPr>
        <w:t xml:space="preserve">the activity from the project and </w:t>
      </w:r>
      <w:r w:rsidRPr="003C3A4B">
        <w:rPr>
          <w:i/>
          <w:color w:val="77210D" w:themeColor="accent5" w:themeShade="80"/>
        </w:rPr>
        <w:t>disqualifying</w:t>
      </w:r>
      <w:r w:rsidR="00163BFD" w:rsidRPr="003C3A4B">
        <w:rPr>
          <w:i/>
          <w:color w:val="77210D" w:themeColor="accent5" w:themeShade="80"/>
        </w:rPr>
        <w:t xml:space="preserve"> the project for funding.</w:t>
      </w:r>
      <w:bookmarkEnd w:id="49"/>
      <w:bookmarkEnd w:id="50"/>
      <w:bookmarkEnd w:id="51"/>
      <w:bookmarkEnd w:id="52"/>
      <w:bookmarkEnd w:id="56"/>
      <w:bookmarkEnd w:id="57"/>
      <w:bookmarkEnd w:id="58"/>
      <w:bookmarkEnd w:id="59"/>
      <w:bookmarkEnd w:id="60"/>
      <w:bookmarkEnd w:id="61"/>
      <w:bookmarkEnd w:id="62"/>
      <w:bookmarkEnd w:id="63"/>
      <w:bookmarkEnd w:id="64"/>
      <w:bookmarkEnd w:id="65"/>
      <w:r w:rsidR="00163BFD" w:rsidRPr="003C3A4B">
        <w:rPr>
          <w:i/>
          <w:color w:val="77210D" w:themeColor="accent5" w:themeShade="80"/>
        </w:rPr>
        <w:t xml:space="preserve">  </w:t>
      </w:r>
    </w:p>
    <w:p w14:paraId="4BC27913" w14:textId="77777777" w:rsidR="00CB4267" w:rsidRPr="00AC2490" w:rsidRDefault="000910AC" w:rsidP="006C2257">
      <w:pPr>
        <w:pStyle w:val="Heading3"/>
      </w:pPr>
      <w:bookmarkStart w:id="66" w:name="_Toc330202502"/>
      <w:bookmarkStart w:id="67" w:name="_Toc330801878"/>
      <w:bookmarkStart w:id="68" w:name="_Toc332190749"/>
      <w:bookmarkStart w:id="69" w:name="_Toc332190981"/>
      <w:bookmarkStart w:id="70" w:name="_Toc199862028"/>
      <w:r w:rsidRPr="00C363C7">
        <w:rPr>
          <w:color w:val="auto"/>
        </w:rPr>
        <w:t>THRESHOLD REQUIREMENTS</w:t>
      </w:r>
      <w:bookmarkEnd w:id="53"/>
      <w:bookmarkEnd w:id="54"/>
      <w:bookmarkEnd w:id="55"/>
      <w:bookmarkEnd w:id="66"/>
      <w:bookmarkEnd w:id="67"/>
      <w:bookmarkEnd w:id="68"/>
      <w:bookmarkEnd w:id="69"/>
      <w:bookmarkEnd w:id="70"/>
      <w:r w:rsidR="00A36FF8" w:rsidRPr="00AC2490">
        <w:tab/>
      </w:r>
    </w:p>
    <w:p w14:paraId="646C221F" w14:textId="2E39B191" w:rsidR="001F202E" w:rsidRDefault="009841C2" w:rsidP="0005321A">
      <w:pPr>
        <w:spacing w:after="0" w:line="240" w:lineRule="auto"/>
        <w:jc w:val="both"/>
      </w:pPr>
      <w:r w:rsidRPr="00AE78A5">
        <w:t xml:space="preserve">Threshold requirements address the minimum expectations pertaining to the application process, submission requirements, and minimum program requirements.  </w:t>
      </w:r>
      <w:r w:rsidR="00997FFD" w:rsidRPr="00AE78A5">
        <w:t>The</w:t>
      </w:r>
      <w:r w:rsidRPr="00AE78A5">
        <w:t xml:space="preserve"> </w:t>
      </w:r>
      <w:r w:rsidR="00D47816" w:rsidRPr="00AE78A5">
        <w:t>Rural Economic Development</w:t>
      </w:r>
      <w:r w:rsidR="00997FFD" w:rsidRPr="00AE78A5">
        <w:t xml:space="preserve"> Division (REDD)</w:t>
      </w:r>
      <w:r w:rsidR="00D47816" w:rsidRPr="00AE78A5">
        <w:t xml:space="preserve"> </w:t>
      </w:r>
      <w:r w:rsidRPr="00AE78A5">
        <w:t xml:space="preserve">will not consider any </w:t>
      </w:r>
      <w:r w:rsidR="00F741B4" w:rsidRPr="00F741B4">
        <w:rPr>
          <w:b/>
          <w:bCs/>
          <w:i/>
          <w:iCs/>
        </w:rPr>
        <w:t>CDBG-NR</w:t>
      </w:r>
      <w:r w:rsidR="00F741B4">
        <w:t xml:space="preserve"> </w:t>
      </w:r>
      <w:r w:rsidR="00997FFD" w:rsidRPr="00F741B4">
        <w:rPr>
          <w:b/>
          <w:i/>
          <w:iCs/>
        </w:rPr>
        <w:t>Program</w:t>
      </w:r>
      <w:r w:rsidR="00DF4348" w:rsidRPr="00AE78A5">
        <w:t xml:space="preserve"> </w:t>
      </w:r>
      <w:r w:rsidRPr="00AE78A5">
        <w:t xml:space="preserve">applications for competition if one or more of the following requirements </w:t>
      </w:r>
      <w:proofErr w:type="gramStart"/>
      <w:r w:rsidRPr="00AE78A5">
        <w:t>are not</w:t>
      </w:r>
      <w:proofErr w:type="gramEnd"/>
      <w:r w:rsidRPr="00AE78A5">
        <w:t xml:space="preserve"> met:</w:t>
      </w:r>
    </w:p>
    <w:p w14:paraId="18D5C320" w14:textId="1D32538E" w:rsidR="001F202E" w:rsidRDefault="001F202E" w:rsidP="0005321A">
      <w:pPr>
        <w:spacing w:after="0" w:line="240" w:lineRule="auto"/>
        <w:jc w:val="both"/>
      </w:pPr>
      <w:r w:rsidRPr="003B758C">
        <w:rPr>
          <w:b/>
          <w:bCs/>
        </w:rPr>
        <w:lastRenderedPageBreak/>
        <w:t>Application will be deemed ineligible for the following reasons</w:t>
      </w:r>
      <w:r w:rsidRPr="001F202E">
        <w:t>:</w:t>
      </w:r>
    </w:p>
    <w:p w14:paraId="1148450E" w14:textId="0E209B20" w:rsidR="001F202E" w:rsidRPr="001F202E" w:rsidRDefault="001F202E" w:rsidP="0005321A">
      <w:pPr>
        <w:pStyle w:val="ListParagraph"/>
        <w:numPr>
          <w:ilvl w:val="0"/>
          <w:numId w:val="2"/>
        </w:numPr>
        <w:spacing w:after="0"/>
        <w:jc w:val="both"/>
      </w:pPr>
      <w:r w:rsidRPr="001F202E">
        <w:t>Applica</w:t>
      </w:r>
      <w:r w:rsidR="009E25C4">
        <w:t>tion</w:t>
      </w:r>
      <w:r w:rsidRPr="001F202E">
        <w:t xml:space="preserve"> is physically received by the REDD past the </w:t>
      </w:r>
      <w:proofErr w:type="gramStart"/>
      <w:r w:rsidRPr="001F202E">
        <w:t>deadline;</w:t>
      </w:r>
      <w:proofErr w:type="gramEnd"/>
    </w:p>
    <w:p w14:paraId="483B8BD2" w14:textId="77777777" w:rsidR="009841C2" w:rsidRPr="00AE78A5" w:rsidRDefault="009841C2" w:rsidP="0005321A">
      <w:pPr>
        <w:numPr>
          <w:ilvl w:val="0"/>
          <w:numId w:val="2"/>
        </w:numPr>
        <w:spacing w:after="0" w:line="240" w:lineRule="auto"/>
        <w:jc w:val="both"/>
      </w:pPr>
      <w:r w:rsidRPr="00AE78A5">
        <w:t xml:space="preserve">Applicant is not an eligible non-entitlement local </w:t>
      </w:r>
      <w:proofErr w:type="gramStart"/>
      <w:r w:rsidRPr="00AE78A5">
        <w:t>government;</w:t>
      </w:r>
      <w:proofErr w:type="gramEnd"/>
    </w:p>
    <w:p w14:paraId="2F6FC49E" w14:textId="77777777" w:rsidR="009841C2" w:rsidRPr="00AE78A5" w:rsidRDefault="009841C2" w:rsidP="0005321A">
      <w:pPr>
        <w:numPr>
          <w:ilvl w:val="0"/>
          <w:numId w:val="2"/>
        </w:numPr>
        <w:spacing w:after="0" w:line="240" w:lineRule="auto"/>
        <w:jc w:val="both"/>
      </w:pPr>
      <w:proofErr w:type="gramStart"/>
      <w:r w:rsidRPr="00AE78A5">
        <w:t>Applicant</w:t>
      </w:r>
      <w:proofErr w:type="gramEnd"/>
      <w:r w:rsidRPr="00AE78A5">
        <w:t xml:space="preserve"> did not submit </w:t>
      </w:r>
      <w:r w:rsidRPr="002577EC">
        <w:rPr>
          <w:u w:val="single"/>
        </w:rPr>
        <w:t>two</w:t>
      </w:r>
      <w:r w:rsidRPr="002577EC">
        <w:t xml:space="preserve"> </w:t>
      </w:r>
      <w:r w:rsidRPr="002577EC">
        <w:rPr>
          <w:u w:val="single"/>
        </w:rPr>
        <w:t>complete</w:t>
      </w:r>
      <w:r w:rsidRPr="00AE78A5">
        <w:t xml:space="preserve"> original applications bound as </w:t>
      </w:r>
      <w:proofErr w:type="gramStart"/>
      <w:r w:rsidRPr="00AE78A5">
        <w:t>instructed;</w:t>
      </w:r>
      <w:proofErr w:type="gramEnd"/>
    </w:p>
    <w:p w14:paraId="6DD6A641" w14:textId="77777777" w:rsidR="009841C2" w:rsidRPr="00AE78A5" w:rsidRDefault="009841C2" w:rsidP="0005321A">
      <w:pPr>
        <w:numPr>
          <w:ilvl w:val="0"/>
          <w:numId w:val="2"/>
        </w:numPr>
        <w:spacing w:after="0" w:line="240" w:lineRule="auto"/>
        <w:jc w:val="both"/>
      </w:pPr>
      <w:r w:rsidRPr="00AE78A5">
        <w:t>The Application S</w:t>
      </w:r>
      <w:r w:rsidR="001A3341" w:rsidRPr="00AE78A5">
        <w:t>ummary form in each application</w:t>
      </w:r>
      <w:r w:rsidRPr="00AE78A5">
        <w:t xml:space="preserve"> </w:t>
      </w:r>
      <w:r w:rsidR="00151BA3" w:rsidRPr="00AE78A5">
        <w:t>was not complete</w:t>
      </w:r>
      <w:r w:rsidR="001F317F" w:rsidRPr="00AE78A5">
        <w:t>d</w:t>
      </w:r>
      <w:r w:rsidRPr="00AE78A5">
        <w:t xml:space="preserve"> and signed by the chief elected official or </w:t>
      </w:r>
      <w:r w:rsidR="007A40A2" w:rsidRPr="00AE78A5">
        <w:t>another</w:t>
      </w:r>
      <w:r w:rsidRPr="00AE78A5">
        <w:t xml:space="preserve"> documented authorized certifying </w:t>
      </w:r>
      <w:proofErr w:type="gramStart"/>
      <w:r w:rsidRPr="00AE78A5">
        <w:t>officer;</w:t>
      </w:r>
      <w:proofErr w:type="gramEnd"/>
    </w:p>
    <w:p w14:paraId="5EB5090B" w14:textId="77777777" w:rsidR="009841C2" w:rsidRPr="00AE78A5" w:rsidRDefault="009841C2" w:rsidP="0005321A">
      <w:pPr>
        <w:numPr>
          <w:ilvl w:val="0"/>
          <w:numId w:val="2"/>
        </w:numPr>
        <w:spacing w:after="0" w:line="240" w:lineRule="auto"/>
        <w:jc w:val="both"/>
      </w:pPr>
      <w:r w:rsidRPr="00AE78A5">
        <w:t xml:space="preserve">All required attachments </w:t>
      </w:r>
      <w:r w:rsidR="001A3341" w:rsidRPr="00AE78A5">
        <w:t>were not</w:t>
      </w:r>
      <w:r w:rsidRPr="00AE78A5">
        <w:t xml:space="preserve"> included in the </w:t>
      </w:r>
      <w:proofErr w:type="gramStart"/>
      <w:r w:rsidRPr="00AE78A5">
        <w:t>application;</w:t>
      </w:r>
      <w:proofErr w:type="gramEnd"/>
    </w:p>
    <w:p w14:paraId="6228C788" w14:textId="07DE95D5" w:rsidR="009841C2" w:rsidRDefault="009841C2" w:rsidP="0005321A">
      <w:pPr>
        <w:numPr>
          <w:ilvl w:val="0"/>
          <w:numId w:val="2"/>
        </w:numPr>
        <w:spacing w:after="0" w:line="240" w:lineRule="auto"/>
        <w:jc w:val="both"/>
      </w:pPr>
      <w:r w:rsidRPr="00AE78A5">
        <w:t xml:space="preserve">All </w:t>
      </w:r>
      <w:r w:rsidR="00A2310A" w:rsidRPr="00AE78A5">
        <w:t xml:space="preserve">or some </w:t>
      </w:r>
      <w:r w:rsidRPr="00AE78A5">
        <w:t xml:space="preserve">identified eligible activities in the application </w:t>
      </w:r>
      <w:r w:rsidR="001A3341" w:rsidRPr="00AE78A5">
        <w:t>did not</w:t>
      </w:r>
      <w:r w:rsidRPr="00AE78A5">
        <w:t xml:space="preserve"> address a national </w:t>
      </w:r>
      <w:proofErr w:type="gramStart"/>
      <w:r w:rsidRPr="00AE78A5">
        <w:t>objective;</w:t>
      </w:r>
      <w:proofErr w:type="gramEnd"/>
    </w:p>
    <w:p w14:paraId="0126B1FF" w14:textId="3E8764D5" w:rsidR="00E16028" w:rsidRPr="00AE78A5" w:rsidRDefault="00E16028" w:rsidP="0005321A">
      <w:pPr>
        <w:numPr>
          <w:ilvl w:val="0"/>
          <w:numId w:val="2"/>
        </w:numPr>
        <w:spacing w:after="0" w:line="240" w:lineRule="auto"/>
        <w:jc w:val="both"/>
      </w:pPr>
      <w:r>
        <w:t xml:space="preserve">The project does not include housing </w:t>
      </w:r>
      <w:r w:rsidR="00BA0D8D">
        <w:t xml:space="preserve">and housing-related </w:t>
      </w:r>
      <w:proofErr w:type="gramStart"/>
      <w:r>
        <w:t>activit</w:t>
      </w:r>
      <w:r w:rsidR="00BA0D8D">
        <w:t>ies</w:t>
      </w:r>
      <w:r>
        <w:t>;</w:t>
      </w:r>
      <w:proofErr w:type="gramEnd"/>
    </w:p>
    <w:p w14:paraId="517B92C2" w14:textId="5369E518" w:rsidR="0032534F" w:rsidRPr="00AE78A5" w:rsidRDefault="00DF4348" w:rsidP="0005321A">
      <w:pPr>
        <w:numPr>
          <w:ilvl w:val="0"/>
          <w:numId w:val="2"/>
        </w:numPr>
        <w:spacing w:after="0" w:line="240" w:lineRule="auto"/>
        <w:jc w:val="both"/>
      </w:pPr>
      <w:r w:rsidRPr="00AE78A5">
        <w:t xml:space="preserve">Applicant’s </w:t>
      </w:r>
      <w:r w:rsidRPr="009C769B">
        <w:rPr>
          <w:b/>
          <w:bCs/>
          <w:i/>
          <w:iCs/>
        </w:rPr>
        <w:t>CDBG</w:t>
      </w:r>
      <w:r w:rsidR="002519F8" w:rsidRPr="009C769B">
        <w:rPr>
          <w:b/>
          <w:bCs/>
          <w:i/>
          <w:iCs/>
        </w:rPr>
        <w:t>-NR</w:t>
      </w:r>
      <w:r w:rsidR="009C769B">
        <w:t xml:space="preserve"> </w:t>
      </w:r>
      <w:r w:rsidR="0032534F" w:rsidRPr="00AE78A5">
        <w:t xml:space="preserve">funding request exceeds the maximum grant </w:t>
      </w:r>
      <w:proofErr w:type="gramStart"/>
      <w:r w:rsidR="0032534F" w:rsidRPr="00AE78A5">
        <w:t>amount  and</w:t>
      </w:r>
      <w:proofErr w:type="gramEnd"/>
      <w:r w:rsidR="0032534F" w:rsidRPr="00AE78A5">
        <w:t>/or the maximum activity grant amount</w:t>
      </w:r>
      <w:r w:rsidR="003B37C9">
        <w:t xml:space="preserve"> unless located in a storm-impacted area or LIHTC </w:t>
      </w:r>
      <w:proofErr w:type="gramStart"/>
      <w:r w:rsidR="003B37C9">
        <w:t>project</w:t>
      </w:r>
      <w:r w:rsidR="0032534F" w:rsidRPr="00AE78A5">
        <w:t>;</w:t>
      </w:r>
      <w:proofErr w:type="gramEnd"/>
      <w:r w:rsidR="008C7857">
        <w:t xml:space="preserve"> </w:t>
      </w:r>
    </w:p>
    <w:p w14:paraId="16E8A5C1" w14:textId="15E163F3" w:rsidR="002A5119" w:rsidRDefault="0086504B" w:rsidP="0005321A">
      <w:pPr>
        <w:numPr>
          <w:ilvl w:val="0"/>
          <w:numId w:val="2"/>
        </w:numPr>
        <w:spacing w:after="0" w:line="240" w:lineRule="auto"/>
        <w:jc w:val="both"/>
      </w:pPr>
      <w:r w:rsidRPr="00AE78A5">
        <w:t xml:space="preserve">Previous CDBG grants were </w:t>
      </w:r>
      <w:r w:rsidR="001A3341" w:rsidRPr="00AE78A5">
        <w:t xml:space="preserve">not </w:t>
      </w:r>
      <w:r w:rsidRPr="00AE78A5">
        <w:t>administered in compliance with applicable regulations, and all monitoring and audit findings on closed or open grants were</w:t>
      </w:r>
      <w:r w:rsidR="0026488C" w:rsidRPr="00AE78A5">
        <w:t xml:space="preserve"> not</w:t>
      </w:r>
      <w:r w:rsidRPr="00AE78A5">
        <w:t xml:space="preserve"> resolved</w:t>
      </w:r>
      <w:r w:rsidRPr="00F83894">
        <w:t>;</w:t>
      </w:r>
      <w:r w:rsidR="00224A43">
        <w:t xml:space="preserve"> and</w:t>
      </w:r>
    </w:p>
    <w:p w14:paraId="2F2D64B2" w14:textId="6FC4F66C" w:rsidR="00571EB5" w:rsidRDefault="00571EB5" w:rsidP="0005321A">
      <w:pPr>
        <w:numPr>
          <w:ilvl w:val="0"/>
          <w:numId w:val="2"/>
        </w:numPr>
        <w:spacing w:after="0" w:line="240" w:lineRule="auto"/>
        <w:jc w:val="both"/>
      </w:pPr>
      <w:r>
        <w:t>Applicant or identified sub-recipient appears on the Federal or State Suspension of Funds list.</w:t>
      </w:r>
    </w:p>
    <w:p w14:paraId="5EBDC515" w14:textId="551C681A" w:rsidR="00EE38C7" w:rsidRDefault="00224A43" w:rsidP="0050215A">
      <w:pPr>
        <w:spacing w:after="120" w:line="240" w:lineRule="auto"/>
        <w:rPr>
          <w:b/>
          <w:i/>
          <w:iCs/>
        </w:rPr>
      </w:pPr>
      <w:bookmarkStart w:id="71" w:name="_Hlk536697510"/>
      <w:r w:rsidRPr="0097184C">
        <w:rPr>
          <w:b/>
          <w:i/>
          <w:iCs/>
        </w:rPr>
        <w:t xml:space="preserve">Note: A waiver may be granted by the NC Department of Commerce if current funding </w:t>
      </w:r>
      <w:r w:rsidR="00267213" w:rsidRPr="0097184C">
        <w:rPr>
          <w:b/>
          <w:i/>
          <w:iCs/>
        </w:rPr>
        <w:t xml:space="preserve">including the </w:t>
      </w:r>
      <w:r w:rsidRPr="0097184C">
        <w:rPr>
          <w:b/>
          <w:i/>
          <w:iCs/>
        </w:rPr>
        <w:t>request exceeds $1,250,000 in applications for local governments in any of the CDBG categories and demonstration programs except Urgent Needs</w:t>
      </w:r>
      <w:r w:rsidR="0062700E" w:rsidRPr="0097184C">
        <w:rPr>
          <w:b/>
          <w:i/>
          <w:iCs/>
        </w:rPr>
        <w:t xml:space="preserve">, </w:t>
      </w:r>
      <w:r w:rsidR="006A326A" w:rsidRPr="0097184C">
        <w:rPr>
          <w:b/>
          <w:i/>
          <w:iCs/>
        </w:rPr>
        <w:t xml:space="preserve">Contingency, </w:t>
      </w:r>
      <w:r w:rsidR="0062700E" w:rsidRPr="0097184C">
        <w:rPr>
          <w:b/>
          <w:i/>
          <w:iCs/>
        </w:rPr>
        <w:t>Coronavirus,</w:t>
      </w:r>
      <w:r w:rsidR="0097184C" w:rsidRPr="0097184C">
        <w:rPr>
          <w:b/>
          <w:i/>
          <w:iCs/>
        </w:rPr>
        <w:t xml:space="preserve"> Neighborhood Revitalization,</w:t>
      </w:r>
      <w:r w:rsidR="00360AA7" w:rsidRPr="0097184C">
        <w:rPr>
          <w:b/>
          <w:i/>
          <w:iCs/>
        </w:rPr>
        <w:t xml:space="preserve"> </w:t>
      </w:r>
      <w:r w:rsidRPr="0097184C">
        <w:rPr>
          <w:b/>
          <w:i/>
          <w:iCs/>
        </w:rPr>
        <w:t>and Capacity Building grants.</w:t>
      </w:r>
    </w:p>
    <w:p w14:paraId="76EE9EBB" w14:textId="77777777" w:rsidR="00EE38C7" w:rsidRDefault="00EE38C7" w:rsidP="0050215A">
      <w:pPr>
        <w:spacing w:after="120" w:line="240" w:lineRule="auto"/>
        <w:rPr>
          <w:b/>
          <w:i/>
          <w:iCs/>
        </w:rPr>
      </w:pPr>
    </w:p>
    <w:p w14:paraId="1F0039A5" w14:textId="77777777" w:rsidR="00EE38C7" w:rsidRDefault="00EE38C7" w:rsidP="0050215A">
      <w:pPr>
        <w:spacing w:after="120" w:line="240" w:lineRule="auto"/>
        <w:rPr>
          <w:b/>
          <w:i/>
          <w:iCs/>
        </w:rPr>
      </w:pPr>
    </w:p>
    <w:p w14:paraId="1D37300C" w14:textId="390B2A61" w:rsidR="008A1286" w:rsidRPr="00875508" w:rsidRDefault="005774D7" w:rsidP="008A1286">
      <w:pPr>
        <w:pStyle w:val="Heading2"/>
        <w:shd w:val="clear" w:color="auto" w:fill="92D050"/>
        <w:tabs>
          <w:tab w:val="left" w:pos="5460"/>
        </w:tabs>
        <w:spacing w:before="0" w:line="240" w:lineRule="auto"/>
        <w:rPr>
          <w:rFonts w:ascii="Century Gothic" w:hAnsi="Century Gothic" w:cstheme="minorHAnsi"/>
          <w:color w:val="auto"/>
        </w:rPr>
      </w:pPr>
      <w:bookmarkStart w:id="72" w:name="_Toc199862029"/>
      <w:bookmarkStart w:id="73" w:name="_Toc327278821"/>
      <w:bookmarkStart w:id="74" w:name="_Toc284846534"/>
      <w:bookmarkEnd w:id="71"/>
      <w:r w:rsidRPr="00875508">
        <w:rPr>
          <w:rFonts w:ascii="Century Gothic" w:hAnsi="Century Gothic" w:cstheme="minorHAnsi"/>
          <w:color w:val="auto"/>
        </w:rPr>
        <w:t>HURRICANE HELENE GUIDELINES</w:t>
      </w:r>
      <w:bookmarkEnd w:id="72"/>
      <w:r w:rsidR="008A1286" w:rsidRPr="00875508">
        <w:rPr>
          <w:rFonts w:ascii="Century Gothic" w:hAnsi="Century Gothic" w:cstheme="minorHAnsi"/>
          <w:color w:val="auto"/>
        </w:rPr>
        <w:t xml:space="preserve"> </w:t>
      </w:r>
      <w:r w:rsidR="008A1286" w:rsidRPr="00875508">
        <w:rPr>
          <w:rFonts w:ascii="Century Gothic" w:hAnsi="Century Gothic" w:cstheme="minorHAnsi"/>
          <w:color w:val="auto"/>
        </w:rPr>
        <w:tab/>
      </w:r>
    </w:p>
    <w:p w14:paraId="1B1C06A2" w14:textId="44097336" w:rsidR="008A1286" w:rsidRPr="0008429C" w:rsidRDefault="00401648" w:rsidP="0008429C">
      <w:pPr>
        <w:pStyle w:val="Heading3"/>
        <w:rPr>
          <w:color w:val="auto"/>
        </w:rPr>
      </w:pPr>
      <w:bookmarkStart w:id="75" w:name="_Toc199862030"/>
      <w:r w:rsidRPr="0008429C">
        <w:rPr>
          <w:color w:val="auto"/>
        </w:rPr>
        <w:t>Hurricane Helene Eligible Recipients</w:t>
      </w:r>
      <w:bookmarkEnd w:id="75"/>
    </w:p>
    <w:p w14:paraId="0C0B286B" w14:textId="0C9EF87B" w:rsidR="00892320" w:rsidRPr="00AE1060" w:rsidRDefault="005F1A5D" w:rsidP="00892320">
      <w:pPr>
        <w:jc w:val="both"/>
        <w:rPr>
          <w:rFonts w:cs="Calibri"/>
          <w:b/>
          <w:color w:val="000000" w:themeColor="text1"/>
        </w:rPr>
      </w:pPr>
      <w:r>
        <w:rPr>
          <w:rFonts w:cs="Calibri"/>
          <w:b/>
          <w:color w:val="000000" w:themeColor="text1"/>
        </w:rPr>
        <w:t xml:space="preserve">THE </w:t>
      </w:r>
      <w:r w:rsidR="00892320" w:rsidRPr="00AE1060">
        <w:rPr>
          <w:rFonts w:cs="Calibri"/>
          <w:b/>
          <w:color w:val="000000" w:themeColor="text1"/>
        </w:rPr>
        <w:t xml:space="preserve">FEMA DECLARED DISASTER COUNTIES LISTED BELOW ARE ELIGIBLE TO </w:t>
      </w:r>
      <w:r w:rsidR="00190533">
        <w:rPr>
          <w:rFonts w:cs="Calibri"/>
          <w:b/>
          <w:color w:val="000000" w:themeColor="text1"/>
        </w:rPr>
        <w:t xml:space="preserve">SUBMIT </w:t>
      </w:r>
      <w:r w:rsidR="00124B0B">
        <w:rPr>
          <w:rFonts w:cs="Calibri"/>
          <w:b/>
          <w:color w:val="000000" w:themeColor="text1"/>
        </w:rPr>
        <w:t>AN</w:t>
      </w:r>
      <w:r w:rsidR="00190533">
        <w:rPr>
          <w:rFonts w:cs="Calibri"/>
          <w:b/>
          <w:color w:val="000000" w:themeColor="text1"/>
        </w:rPr>
        <w:t xml:space="preserve"> APPLICATION</w:t>
      </w:r>
      <w:r w:rsidR="00364CB6">
        <w:rPr>
          <w:rFonts w:cs="Calibri"/>
          <w:b/>
          <w:color w:val="000000" w:themeColor="text1"/>
        </w:rPr>
        <w:t xml:space="preserve"> FOR </w:t>
      </w:r>
      <w:r w:rsidR="00190533">
        <w:rPr>
          <w:rFonts w:cs="Calibri"/>
          <w:b/>
          <w:color w:val="000000" w:themeColor="text1"/>
        </w:rPr>
        <w:t xml:space="preserve">FUNDING </w:t>
      </w:r>
      <w:r w:rsidR="00124B0B">
        <w:rPr>
          <w:rFonts w:cs="Calibri"/>
          <w:b/>
          <w:color w:val="000000" w:themeColor="text1"/>
        </w:rPr>
        <w:t>U</w:t>
      </w:r>
      <w:r w:rsidR="00364CB6">
        <w:rPr>
          <w:rFonts w:cs="Calibri"/>
          <w:b/>
          <w:color w:val="000000" w:themeColor="text1"/>
        </w:rPr>
        <w:t>SING</w:t>
      </w:r>
      <w:r w:rsidR="00892320" w:rsidRPr="00AE1060">
        <w:rPr>
          <w:rFonts w:cs="Calibri"/>
          <w:b/>
          <w:color w:val="000000" w:themeColor="text1"/>
        </w:rPr>
        <w:t xml:space="preserve"> THE TWO WAIVERS </w:t>
      </w:r>
      <w:r w:rsidR="00364CB6">
        <w:rPr>
          <w:rFonts w:cs="Calibri"/>
          <w:b/>
          <w:color w:val="000000" w:themeColor="text1"/>
        </w:rPr>
        <w:t>LISTED BELOW</w:t>
      </w:r>
      <w:r w:rsidR="00892320" w:rsidRPr="00AE1060">
        <w:rPr>
          <w:rFonts w:cs="Calibri"/>
          <w:b/>
          <w:color w:val="000000" w:themeColor="text1"/>
        </w:rPr>
        <w:t xml:space="preserve"> FOR ASSISTANCE UNDER THE CDBG NR PROGRAM</w:t>
      </w:r>
    </w:p>
    <w:p w14:paraId="231A3C8E" w14:textId="13AFA167" w:rsidR="00892320" w:rsidRPr="00AE1060" w:rsidRDefault="00892320" w:rsidP="00892320">
      <w:pPr>
        <w:jc w:val="both"/>
        <w:rPr>
          <w:rFonts w:cs="Calibri"/>
          <w:color w:val="000000" w:themeColor="text1"/>
        </w:rPr>
      </w:pPr>
      <w:r w:rsidRPr="00AE1060">
        <w:rPr>
          <w:rFonts w:cs="Calibri"/>
          <w:color w:val="000000" w:themeColor="text1"/>
        </w:rPr>
        <w:t xml:space="preserve">The non-entitlement counties including eligible municipalities located in the following: Alexander County, Alleghany County, Ashe County, Avery County, Buncombe County, Burke County, Caldwell County, Catawba County, Clay County, Cleveland County, </w:t>
      </w:r>
      <w:r w:rsidRPr="00AE1060">
        <w:rPr>
          <w:rFonts w:cs="Calibri"/>
          <w:color w:val="000000" w:themeColor="text1"/>
          <w:highlight w:val="yellow"/>
        </w:rPr>
        <w:t>Eastern Band of Cherokee Indians of North Carolina</w:t>
      </w:r>
      <w:r w:rsidRPr="00AE1060">
        <w:rPr>
          <w:rFonts w:cs="Calibri"/>
          <w:color w:val="000000" w:themeColor="text1"/>
        </w:rPr>
        <w:t xml:space="preserve"> (intentionally excluded), Gaston County, Haywood County, Henderson County, Jackson County, Lincoln County, Macon County, Madison County, McDowell County, </w:t>
      </w:r>
      <w:r w:rsidRPr="00AE1060">
        <w:rPr>
          <w:rFonts w:cs="Calibri"/>
          <w:color w:val="000000" w:themeColor="text1"/>
          <w:highlight w:val="yellow"/>
        </w:rPr>
        <w:t>Mecklenburg County</w:t>
      </w:r>
      <w:r w:rsidRPr="00AE1060">
        <w:rPr>
          <w:rFonts w:cs="Calibri"/>
          <w:color w:val="000000" w:themeColor="text1"/>
        </w:rPr>
        <w:t xml:space="preserve"> (intentionally excluded), Mitchell County, Polk County, Rutherford County, Swain County, Transylvania County, Watauga County, Wilkes County, Yancey County.</w:t>
      </w:r>
    </w:p>
    <w:p w14:paraId="58FFE88B" w14:textId="77777777" w:rsidR="00892320" w:rsidRDefault="00EC6466" w:rsidP="00574D69">
      <w:pPr>
        <w:jc w:val="both"/>
        <w:rPr>
          <w:color w:val="00B050"/>
          <w:sz w:val="40"/>
          <w:szCs w:val="40"/>
        </w:rPr>
      </w:pPr>
      <w:r w:rsidRPr="00AC707E">
        <w:rPr>
          <w:rFonts w:cs="Calibri"/>
          <w:bCs/>
          <w:noProof/>
        </w:rPr>
        <w:lastRenderedPageBreak/>
        <w:drawing>
          <wp:inline distT="0" distB="0" distL="0" distR="0" wp14:anchorId="0586EC7C" wp14:editId="2741D1CF">
            <wp:extent cx="5987332" cy="5173669"/>
            <wp:effectExtent l="0" t="0" r="0" b="8255"/>
            <wp:docPr id="81747704"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688210" name="Picture 1" descr="Map&#10;&#10;AI-generated content may be incorrect."/>
                    <pic:cNvPicPr/>
                  </pic:nvPicPr>
                  <pic:blipFill>
                    <a:blip r:embed="rId20"/>
                    <a:stretch>
                      <a:fillRect/>
                    </a:stretch>
                  </pic:blipFill>
                  <pic:spPr>
                    <a:xfrm>
                      <a:off x="0" y="0"/>
                      <a:ext cx="6010378" cy="5193583"/>
                    </a:xfrm>
                    <a:prstGeom prst="rect">
                      <a:avLst/>
                    </a:prstGeom>
                  </pic:spPr>
                </pic:pic>
              </a:graphicData>
            </a:graphic>
          </wp:inline>
        </w:drawing>
      </w:r>
    </w:p>
    <w:p w14:paraId="1856FAD0" w14:textId="61717770" w:rsidR="00892320" w:rsidRPr="005E5AE5" w:rsidRDefault="007D00D1" w:rsidP="00EA4857">
      <w:pPr>
        <w:pStyle w:val="Heading3"/>
        <w:rPr>
          <w:rFonts w:cs="Calibri"/>
          <w:color w:val="auto"/>
        </w:rPr>
      </w:pPr>
      <w:bookmarkStart w:id="76" w:name="_Toc199862031"/>
      <w:r w:rsidRPr="00400AE6">
        <w:rPr>
          <w:color w:val="auto"/>
          <w:highlight w:val="green"/>
        </w:rPr>
        <w:t>Hurricane Helene Approved Waivers</w:t>
      </w:r>
      <w:bookmarkEnd w:id="76"/>
    </w:p>
    <w:p w14:paraId="03AB600B" w14:textId="77777777" w:rsidR="008A1286" w:rsidRPr="00AE1060" w:rsidRDefault="008A1286" w:rsidP="008A1286">
      <w:pPr>
        <w:tabs>
          <w:tab w:val="left" w:pos="-1440"/>
          <w:tab w:val="left" w:pos="-720"/>
          <w:tab w:val="left" w:pos="0"/>
          <w:tab w:val="left" w:pos="528"/>
          <w:tab w:val="left" w:pos="720"/>
        </w:tabs>
        <w:suppressAutoHyphens/>
        <w:spacing w:after="0" w:line="240" w:lineRule="auto"/>
        <w:jc w:val="both"/>
        <w:rPr>
          <w:rFonts w:cs="Calibri"/>
          <w:b/>
          <w:color w:val="000000" w:themeColor="text1"/>
        </w:rPr>
      </w:pPr>
      <w:r w:rsidRPr="00AE1060">
        <w:rPr>
          <w:rFonts w:cs="Calibri"/>
          <w:b/>
          <w:color w:val="000000" w:themeColor="text1"/>
        </w:rPr>
        <w:t>CDBG-New Housing Construction</w:t>
      </w:r>
    </w:p>
    <w:p w14:paraId="60902829" w14:textId="77777777" w:rsidR="008A1286" w:rsidRPr="00AE1060" w:rsidRDefault="008A1286" w:rsidP="008A1286">
      <w:pPr>
        <w:tabs>
          <w:tab w:val="left" w:pos="-1440"/>
          <w:tab w:val="left" w:pos="-720"/>
          <w:tab w:val="left" w:pos="0"/>
          <w:tab w:val="left" w:pos="528"/>
          <w:tab w:val="left" w:pos="720"/>
        </w:tabs>
        <w:suppressAutoHyphens/>
        <w:spacing w:after="0" w:line="240" w:lineRule="auto"/>
        <w:jc w:val="both"/>
        <w:rPr>
          <w:rFonts w:cs="Calibri"/>
          <w:bCs/>
          <w:color w:val="000000" w:themeColor="text1"/>
        </w:rPr>
      </w:pPr>
      <w:r w:rsidRPr="00AE1060">
        <w:rPr>
          <w:rFonts w:cs="Calibri"/>
          <w:bCs/>
          <w:color w:val="000000" w:themeColor="text1"/>
        </w:rPr>
        <w:t>Citations: Section 105 (a) of the HCDA, 24 CFR 570.207(b)(3) (Entitlements), 24 CFR 570.440(</w:t>
      </w:r>
      <w:proofErr w:type="spellStart"/>
      <w:r w:rsidRPr="00AE1060">
        <w:rPr>
          <w:rFonts w:cs="Calibri"/>
          <w:bCs/>
          <w:color w:val="000000" w:themeColor="text1"/>
        </w:rPr>
        <w:t>i</w:t>
      </w:r>
      <w:proofErr w:type="spellEnd"/>
      <w:r w:rsidRPr="00AE1060">
        <w:rPr>
          <w:rFonts w:cs="Calibri"/>
          <w:bCs/>
          <w:color w:val="000000" w:themeColor="text1"/>
        </w:rPr>
        <w:t xml:space="preserve">)(2) Insular Areas), and 24 CFR 570.429.(b) (Hawaii Counties) </w:t>
      </w:r>
    </w:p>
    <w:p w14:paraId="1561A682" w14:textId="77777777" w:rsidR="008A1286" w:rsidRPr="00AE1060" w:rsidRDefault="008A1286" w:rsidP="008A1286">
      <w:pPr>
        <w:tabs>
          <w:tab w:val="left" w:pos="-1440"/>
          <w:tab w:val="left" w:pos="-720"/>
          <w:tab w:val="left" w:pos="0"/>
          <w:tab w:val="left" w:pos="528"/>
          <w:tab w:val="left" w:pos="720"/>
        </w:tabs>
        <w:suppressAutoHyphens/>
        <w:spacing w:after="0" w:line="240" w:lineRule="auto"/>
        <w:jc w:val="both"/>
        <w:rPr>
          <w:rFonts w:cs="Calibri"/>
          <w:bCs/>
          <w:color w:val="000000" w:themeColor="text1"/>
        </w:rPr>
      </w:pPr>
    </w:p>
    <w:p w14:paraId="16784FE1" w14:textId="77777777" w:rsidR="00A70746" w:rsidRDefault="008A1286" w:rsidP="008A1286">
      <w:pPr>
        <w:tabs>
          <w:tab w:val="left" w:pos="-1440"/>
          <w:tab w:val="left" w:pos="-720"/>
          <w:tab w:val="left" w:pos="0"/>
          <w:tab w:val="left" w:pos="528"/>
          <w:tab w:val="left" w:pos="720"/>
        </w:tabs>
        <w:suppressAutoHyphens/>
        <w:spacing w:after="0" w:line="240" w:lineRule="auto"/>
        <w:jc w:val="both"/>
        <w:rPr>
          <w:rFonts w:cs="Calibri"/>
          <w:bCs/>
          <w:color w:val="000000" w:themeColor="text1"/>
        </w:rPr>
      </w:pPr>
      <w:r w:rsidRPr="00AE1060">
        <w:rPr>
          <w:rFonts w:cs="Calibri"/>
          <w:bCs/>
          <w:color w:val="000000" w:themeColor="text1"/>
        </w:rPr>
        <w:t xml:space="preserve">The State has determined that the declared designated areas impacted by Tropical Storm Helene lost a substantial number of permanent housing units displacing </w:t>
      </w:r>
      <w:proofErr w:type="gramStart"/>
      <w:r w:rsidRPr="00AE1060">
        <w:rPr>
          <w:rFonts w:cs="Calibri"/>
          <w:bCs/>
          <w:color w:val="000000" w:themeColor="text1"/>
        </w:rPr>
        <w:t>a number of</w:t>
      </w:r>
      <w:proofErr w:type="gramEnd"/>
      <w:r w:rsidRPr="00AE1060">
        <w:rPr>
          <w:rFonts w:cs="Calibri"/>
          <w:bCs/>
          <w:color w:val="000000" w:themeColor="text1"/>
        </w:rPr>
        <w:t xml:space="preserve"> individuals and families.  The State sought this waiver to ensure that all eligible entities can assist with the construction of homes including CBDOs, non-profits, and private developers.</w:t>
      </w:r>
    </w:p>
    <w:p w14:paraId="510C92B5" w14:textId="77777777" w:rsidR="004B3256" w:rsidRDefault="004B3256" w:rsidP="008A1286">
      <w:pPr>
        <w:tabs>
          <w:tab w:val="left" w:pos="-1440"/>
          <w:tab w:val="left" w:pos="-720"/>
          <w:tab w:val="left" w:pos="0"/>
          <w:tab w:val="left" w:pos="528"/>
          <w:tab w:val="left" w:pos="720"/>
        </w:tabs>
        <w:suppressAutoHyphens/>
        <w:spacing w:after="0" w:line="240" w:lineRule="auto"/>
        <w:jc w:val="both"/>
        <w:rPr>
          <w:rFonts w:cs="Calibri"/>
          <w:bCs/>
          <w:color w:val="000000" w:themeColor="text1"/>
        </w:rPr>
      </w:pPr>
    </w:p>
    <w:p w14:paraId="5E3D7522" w14:textId="1B6E3CC0" w:rsidR="008A1286" w:rsidRPr="00AE1060" w:rsidRDefault="00A70746" w:rsidP="008A1286">
      <w:pPr>
        <w:tabs>
          <w:tab w:val="left" w:pos="-1440"/>
          <w:tab w:val="left" w:pos="-720"/>
          <w:tab w:val="left" w:pos="0"/>
          <w:tab w:val="left" w:pos="528"/>
          <w:tab w:val="left" w:pos="720"/>
        </w:tabs>
        <w:suppressAutoHyphens/>
        <w:spacing w:after="0" w:line="240" w:lineRule="auto"/>
        <w:jc w:val="both"/>
        <w:rPr>
          <w:rFonts w:cs="Calibri"/>
          <w:bCs/>
          <w:color w:val="000000" w:themeColor="text1"/>
        </w:rPr>
      </w:pPr>
      <w:r w:rsidRPr="004B3256">
        <w:rPr>
          <w:rFonts w:cs="Calibri"/>
          <w:b/>
          <w:color w:val="000000" w:themeColor="text1"/>
        </w:rPr>
        <w:t xml:space="preserve">New construction of housing is approved for CBDO, non-profits and private developers and only in Helene impacted areas as determined </w:t>
      </w:r>
      <w:r w:rsidR="004B3256" w:rsidRPr="004B3256">
        <w:rPr>
          <w:rFonts w:cs="Calibri"/>
          <w:b/>
          <w:color w:val="000000" w:themeColor="text1"/>
        </w:rPr>
        <w:t xml:space="preserve">by </w:t>
      </w:r>
      <w:r w:rsidR="004B3256">
        <w:rPr>
          <w:rFonts w:cs="Calibri"/>
          <w:b/>
          <w:color w:val="000000" w:themeColor="text1"/>
        </w:rPr>
        <w:t xml:space="preserve">the </w:t>
      </w:r>
      <w:r w:rsidRPr="004B3256">
        <w:rPr>
          <w:rFonts w:cs="Calibri"/>
          <w:b/>
          <w:color w:val="000000" w:themeColor="text1"/>
        </w:rPr>
        <w:t>FEMA</w:t>
      </w:r>
      <w:r w:rsidR="004B3256">
        <w:rPr>
          <w:rFonts w:cs="Calibri"/>
          <w:b/>
          <w:color w:val="000000" w:themeColor="text1"/>
        </w:rPr>
        <w:t xml:space="preserve"> declaration</w:t>
      </w:r>
      <w:r>
        <w:rPr>
          <w:rFonts w:cs="Calibri"/>
          <w:bCs/>
          <w:color w:val="000000" w:themeColor="text1"/>
        </w:rPr>
        <w:t>.</w:t>
      </w:r>
      <w:r w:rsidR="008A1286" w:rsidRPr="00AE1060">
        <w:rPr>
          <w:rFonts w:cs="Calibri"/>
          <w:bCs/>
          <w:color w:val="000000" w:themeColor="text1"/>
        </w:rPr>
        <w:t xml:space="preserve">   </w:t>
      </w:r>
    </w:p>
    <w:p w14:paraId="6AAA1256" w14:textId="77777777" w:rsidR="008A1286" w:rsidRPr="00AE1060" w:rsidRDefault="008A1286" w:rsidP="008A1286">
      <w:pPr>
        <w:tabs>
          <w:tab w:val="left" w:pos="-1440"/>
          <w:tab w:val="left" w:pos="-720"/>
          <w:tab w:val="left" w:pos="0"/>
          <w:tab w:val="left" w:pos="528"/>
          <w:tab w:val="left" w:pos="720"/>
        </w:tabs>
        <w:suppressAutoHyphens/>
        <w:spacing w:after="0" w:line="240" w:lineRule="auto"/>
        <w:jc w:val="both"/>
        <w:rPr>
          <w:rFonts w:cs="Calibri"/>
          <w:bCs/>
          <w:color w:val="000000" w:themeColor="text1"/>
        </w:rPr>
      </w:pPr>
    </w:p>
    <w:p w14:paraId="45B0933F" w14:textId="77777777" w:rsidR="008A1286" w:rsidRPr="00AE1060" w:rsidRDefault="008A1286" w:rsidP="008A1286">
      <w:pPr>
        <w:tabs>
          <w:tab w:val="left" w:pos="-1440"/>
          <w:tab w:val="left" w:pos="-720"/>
          <w:tab w:val="left" w:pos="0"/>
          <w:tab w:val="left" w:pos="528"/>
          <w:tab w:val="left" w:pos="720"/>
        </w:tabs>
        <w:suppressAutoHyphens/>
        <w:spacing w:after="0" w:line="240" w:lineRule="auto"/>
        <w:jc w:val="both"/>
        <w:rPr>
          <w:rFonts w:cs="Calibri"/>
          <w:b/>
          <w:color w:val="000000" w:themeColor="text1"/>
        </w:rPr>
      </w:pPr>
      <w:r w:rsidRPr="00AE1060">
        <w:rPr>
          <w:rFonts w:cs="Calibri"/>
          <w:b/>
          <w:color w:val="000000" w:themeColor="text1"/>
        </w:rPr>
        <w:t>CDBG-Suspension of Public Services Cap</w:t>
      </w:r>
    </w:p>
    <w:p w14:paraId="220DA6A3" w14:textId="77777777" w:rsidR="008A1286" w:rsidRPr="00AE1060" w:rsidRDefault="008A1286" w:rsidP="008A1286">
      <w:pPr>
        <w:tabs>
          <w:tab w:val="left" w:pos="-1440"/>
          <w:tab w:val="left" w:pos="-720"/>
          <w:tab w:val="left" w:pos="0"/>
          <w:tab w:val="left" w:pos="528"/>
          <w:tab w:val="left" w:pos="720"/>
        </w:tabs>
        <w:suppressAutoHyphens/>
        <w:spacing w:after="0" w:line="240" w:lineRule="auto"/>
        <w:jc w:val="both"/>
        <w:rPr>
          <w:rFonts w:cs="Calibri"/>
          <w:bCs/>
          <w:color w:val="000000" w:themeColor="text1"/>
        </w:rPr>
      </w:pPr>
      <w:r w:rsidRPr="00AE1060">
        <w:rPr>
          <w:rFonts w:cs="Calibri"/>
          <w:bCs/>
          <w:color w:val="000000" w:themeColor="text1"/>
        </w:rPr>
        <w:t>Citations: Section 105(a)(8) of the HCDA, 24 CFR 570.201(e)(1) or (2) (Entitlements), 24 CFR 570.440(</w:t>
      </w:r>
      <w:proofErr w:type="spellStart"/>
      <w:r w:rsidRPr="00AE1060">
        <w:rPr>
          <w:rFonts w:cs="Calibri"/>
          <w:bCs/>
          <w:color w:val="000000" w:themeColor="text1"/>
        </w:rPr>
        <w:t>i</w:t>
      </w:r>
      <w:proofErr w:type="spellEnd"/>
      <w:r w:rsidRPr="00AE1060">
        <w:rPr>
          <w:rFonts w:cs="Calibri"/>
          <w:bCs/>
          <w:color w:val="000000" w:themeColor="text1"/>
        </w:rPr>
        <w:t>)(2) Insular Areas), and 24 CFR 570.429.(b) (Hawaii Counties)</w:t>
      </w:r>
    </w:p>
    <w:p w14:paraId="00BE9163" w14:textId="77777777" w:rsidR="008A1286" w:rsidRPr="00AE1060" w:rsidRDefault="008A1286" w:rsidP="008A1286">
      <w:pPr>
        <w:tabs>
          <w:tab w:val="left" w:pos="-1440"/>
          <w:tab w:val="left" w:pos="-720"/>
          <w:tab w:val="left" w:pos="0"/>
          <w:tab w:val="left" w:pos="528"/>
          <w:tab w:val="left" w:pos="720"/>
        </w:tabs>
        <w:suppressAutoHyphens/>
        <w:spacing w:after="0" w:line="240" w:lineRule="auto"/>
        <w:jc w:val="both"/>
        <w:rPr>
          <w:rFonts w:cs="Calibri"/>
          <w:bCs/>
          <w:color w:val="000000" w:themeColor="text1"/>
        </w:rPr>
      </w:pPr>
    </w:p>
    <w:p w14:paraId="410B2719" w14:textId="5F793E08" w:rsidR="004B3256" w:rsidRDefault="008A1286" w:rsidP="008A1286">
      <w:pPr>
        <w:tabs>
          <w:tab w:val="left" w:pos="-1440"/>
          <w:tab w:val="left" w:pos="-720"/>
          <w:tab w:val="left" w:pos="0"/>
          <w:tab w:val="left" w:pos="528"/>
          <w:tab w:val="left" w:pos="720"/>
        </w:tabs>
        <w:suppressAutoHyphens/>
        <w:spacing w:after="0" w:line="240" w:lineRule="auto"/>
        <w:jc w:val="both"/>
        <w:rPr>
          <w:rFonts w:cs="Calibri"/>
          <w:bCs/>
          <w:color w:val="000000" w:themeColor="text1"/>
        </w:rPr>
      </w:pPr>
      <w:r w:rsidRPr="00AE1060">
        <w:rPr>
          <w:rFonts w:cs="Calibri"/>
          <w:bCs/>
          <w:color w:val="000000" w:themeColor="text1"/>
        </w:rPr>
        <w:lastRenderedPageBreak/>
        <w:t xml:space="preserve">The State has identified </w:t>
      </w:r>
      <w:proofErr w:type="gramStart"/>
      <w:r w:rsidRPr="00AE1060">
        <w:rPr>
          <w:rFonts w:cs="Calibri"/>
          <w:bCs/>
          <w:color w:val="000000" w:themeColor="text1"/>
        </w:rPr>
        <w:t>a number of</w:t>
      </w:r>
      <w:proofErr w:type="gramEnd"/>
      <w:r w:rsidRPr="00AE1060">
        <w:rPr>
          <w:rFonts w:cs="Calibri"/>
          <w:bCs/>
          <w:color w:val="000000" w:themeColor="text1"/>
        </w:rPr>
        <w:t xml:space="preserve"> additional support services needed in the areas impacted by Tropical Storm Helene</w:t>
      </w:r>
      <w:r w:rsidR="005C644C">
        <w:rPr>
          <w:rFonts w:cs="Calibri"/>
          <w:bCs/>
          <w:color w:val="000000" w:themeColor="text1"/>
        </w:rPr>
        <w:t>,</w:t>
      </w:r>
      <w:r w:rsidRPr="00AE1060">
        <w:rPr>
          <w:rFonts w:cs="Calibri"/>
          <w:bCs/>
          <w:color w:val="000000" w:themeColor="text1"/>
        </w:rPr>
        <w:t xml:space="preserve"> including emergency housing assistance, provision of food and bottled water, clothing, utilities, and childcare. The State sought this waiver to assist with these needs.</w:t>
      </w:r>
    </w:p>
    <w:p w14:paraId="4B825B5B" w14:textId="77777777" w:rsidR="004B3256" w:rsidRDefault="004B3256" w:rsidP="008A1286">
      <w:pPr>
        <w:tabs>
          <w:tab w:val="left" w:pos="-1440"/>
          <w:tab w:val="left" w:pos="-720"/>
          <w:tab w:val="left" w:pos="0"/>
          <w:tab w:val="left" w:pos="528"/>
          <w:tab w:val="left" w:pos="720"/>
        </w:tabs>
        <w:suppressAutoHyphens/>
        <w:spacing w:after="0" w:line="240" w:lineRule="auto"/>
        <w:jc w:val="both"/>
        <w:rPr>
          <w:rFonts w:cs="Calibri"/>
          <w:bCs/>
          <w:color w:val="000000" w:themeColor="text1"/>
        </w:rPr>
      </w:pPr>
    </w:p>
    <w:p w14:paraId="29DC3219" w14:textId="62FE7945" w:rsidR="008A1286" w:rsidRPr="008D7B90" w:rsidRDefault="00D10F34" w:rsidP="008A1286">
      <w:pPr>
        <w:tabs>
          <w:tab w:val="left" w:pos="-1440"/>
          <w:tab w:val="left" w:pos="-720"/>
          <w:tab w:val="left" w:pos="0"/>
          <w:tab w:val="left" w:pos="528"/>
          <w:tab w:val="left" w:pos="720"/>
        </w:tabs>
        <w:suppressAutoHyphens/>
        <w:spacing w:after="0" w:line="240" w:lineRule="auto"/>
        <w:jc w:val="both"/>
        <w:rPr>
          <w:rFonts w:cs="Calibri"/>
          <w:b/>
          <w:color w:val="000000" w:themeColor="text1"/>
        </w:rPr>
      </w:pPr>
      <w:r>
        <w:rPr>
          <w:rFonts w:cs="Calibri"/>
          <w:bCs/>
          <w:color w:val="000000" w:themeColor="text1"/>
        </w:rPr>
        <w:t xml:space="preserve"> </w:t>
      </w:r>
      <w:r w:rsidR="008D7B90" w:rsidRPr="008D7B90">
        <w:rPr>
          <w:rFonts w:cs="Calibri"/>
          <w:b/>
          <w:color w:val="000000" w:themeColor="text1"/>
        </w:rPr>
        <w:t>The amount</w:t>
      </w:r>
      <w:r w:rsidR="004472DD" w:rsidRPr="008D7B90">
        <w:rPr>
          <w:rFonts w:cs="Calibri"/>
          <w:b/>
          <w:color w:val="000000" w:themeColor="text1"/>
        </w:rPr>
        <w:t xml:space="preserve"> of funding </w:t>
      </w:r>
      <w:r w:rsidRPr="008D7B90">
        <w:rPr>
          <w:rFonts w:cs="Calibri"/>
          <w:b/>
          <w:color w:val="000000" w:themeColor="text1"/>
        </w:rPr>
        <w:t xml:space="preserve">requested </w:t>
      </w:r>
      <w:r w:rsidR="008D7B90" w:rsidRPr="008D7B90">
        <w:rPr>
          <w:rFonts w:cs="Calibri"/>
          <w:b/>
          <w:color w:val="000000" w:themeColor="text1"/>
        </w:rPr>
        <w:t>for this</w:t>
      </w:r>
      <w:r w:rsidRPr="008D7B90">
        <w:rPr>
          <w:rFonts w:cs="Calibri"/>
          <w:b/>
          <w:color w:val="000000" w:themeColor="text1"/>
        </w:rPr>
        <w:t xml:space="preserve"> activity is based on each </w:t>
      </w:r>
      <w:r w:rsidR="004B7376" w:rsidRPr="008D7B90">
        <w:rPr>
          <w:rFonts w:cs="Calibri"/>
          <w:b/>
          <w:color w:val="000000" w:themeColor="text1"/>
        </w:rPr>
        <w:t>jurisdiction’s</w:t>
      </w:r>
      <w:r w:rsidRPr="008D7B90">
        <w:rPr>
          <w:rFonts w:cs="Calibri"/>
          <w:b/>
          <w:color w:val="000000" w:themeColor="text1"/>
        </w:rPr>
        <w:t xml:space="preserve"> needs</w:t>
      </w:r>
      <w:r w:rsidR="008D7B90" w:rsidRPr="008D7B90">
        <w:rPr>
          <w:rFonts w:cs="Calibri"/>
          <w:b/>
          <w:color w:val="000000" w:themeColor="text1"/>
        </w:rPr>
        <w:t>.</w:t>
      </w:r>
      <w:r w:rsidR="008A1286" w:rsidRPr="008D7B90">
        <w:rPr>
          <w:rFonts w:cs="Calibri"/>
          <w:b/>
          <w:color w:val="000000" w:themeColor="text1"/>
        </w:rPr>
        <w:t xml:space="preserve"> </w:t>
      </w:r>
    </w:p>
    <w:p w14:paraId="57ED1F9A" w14:textId="77777777" w:rsidR="008A1286" w:rsidRDefault="008A1286" w:rsidP="008A1286">
      <w:pPr>
        <w:tabs>
          <w:tab w:val="left" w:pos="-1440"/>
          <w:tab w:val="left" w:pos="-720"/>
          <w:tab w:val="left" w:pos="0"/>
          <w:tab w:val="left" w:pos="528"/>
          <w:tab w:val="left" w:pos="720"/>
        </w:tabs>
        <w:suppressAutoHyphens/>
        <w:spacing w:after="0" w:line="240" w:lineRule="auto"/>
        <w:jc w:val="both"/>
        <w:rPr>
          <w:rFonts w:cs="Calibri"/>
          <w:bCs/>
        </w:rPr>
      </w:pPr>
    </w:p>
    <w:p w14:paraId="73C0F874" w14:textId="5477A494" w:rsidR="006012EA" w:rsidRPr="00845F75" w:rsidRDefault="00272DD7" w:rsidP="00845F75">
      <w:pPr>
        <w:pStyle w:val="Heading3"/>
        <w:rPr>
          <w:color w:val="auto"/>
        </w:rPr>
      </w:pPr>
      <w:bookmarkStart w:id="77" w:name="_Toc39756709"/>
      <w:bookmarkStart w:id="78" w:name="_Toc199862032"/>
      <w:r w:rsidRPr="00845F75">
        <w:rPr>
          <w:color w:val="auto"/>
        </w:rPr>
        <w:t xml:space="preserve">Eligible </w:t>
      </w:r>
      <w:r w:rsidR="006012EA" w:rsidRPr="00845F75">
        <w:rPr>
          <w:color w:val="auto"/>
        </w:rPr>
        <w:t>Public Service Activities</w:t>
      </w:r>
      <w:bookmarkEnd w:id="77"/>
      <w:bookmarkEnd w:id="78"/>
    </w:p>
    <w:p w14:paraId="051A8D23" w14:textId="77777777" w:rsidR="008A1286" w:rsidRPr="004B7376" w:rsidRDefault="008A1286" w:rsidP="008A1286">
      <w:pPr>
        <w:tabs>
          <w:tab w:val="left" w:pos="-1440"/>
          <w:tab w:val="left" w:pos="-720"/>
          <w:tab w:val="left" w:pos="0"/>
          <w:tab w:val="left" w:pos="528"/>
          <w:tab w:val="left" w:pos="720"/>
        </w:tabs>
        <w:suppressAutoHyphens/>
        <w:spacing w:after="0" w:line="240" w:lineRule="auto"/>
        <w:jc w:val="both"/>
        <w:rPr>
          <w:rFonts w:cs="Calibri"/>
          <w:color w:val="00B050"/>
        </w:rPr>
      </w:pPr>
    </w:p>
    <w:tbl>
      <w:tblPr>
        <w:tblStyle w:val="TableGrid"/>
        <w:tblW w:w="9360" w:type="dxa"/>
        <w:tblInd w:w="-5" w:type="dxa"/>
        <w:tblLook w:val="04A0" w:firstRow="1" w:lastRow="0" w:firstColumn="1" w:lastColumn="0" w:noHBand="0" w:noVBand="1"/>
      </w:tblPr>
      <w:tblGrid>
        <w:gridCol w:w="3601"/>
        <w:gridCol w:w="5759"/>
      </w:tblGrid>
      <w:tr w:rsidR="006012EA" w14:paraId="7AF68978" w14:textId="77777777">
        <w:trPr>
          <w:trHeight w:val="107"/>
        </w:trPr>
        <w:tc>
          <w:tcPr>
            <w:tcW w:w="3601" w:type="dxa"/>
            <w:shd w:val="clear" w:color="auto" w:fill="D9D9D9" w:themeFill="background1" w:themeFillShade="D9"/>
          </w:tcPr>
          <w:p w14:paraId="48AFF596" w14:textId="77777777" w:rsidR="006012EA" w:rsidRPr="006208D4" w:rsidRDefault="006012EA">
            <w:pPr>
              <w:pStyle w:val="ListParagraph"/>
              <w:spacing w:after="0" w:line="240" w:lineRule="auto"/>
              <w:ind w:left="0"/>
              <w:rPr>
                <w:b/>
                <w:bCs/>
              </w:rPr>
            </w:pPr>
            <w:r w:rsidRPr="006208D4">
              <w:rPr>
                <w:b/>
                <w:bCs/>
              </w:rPr>
              <w:t xml:space="preserve">Public Service </w:t>
            </w:r>
          </w:p>
        </w:tc>
        <w:tc>
          <w:tcPr>
            <w:tcW w:w="5759" w:type="dxa"/>
            <w:shd w:val="clear" w:color="auto" w:fill="D9D9D9" w:themeFill="background1" w:themeFillShade="D9"/>
          </w:tcPr>
          <w:p w14:paraId="216D58DB" w14:textId="77777777" w:rsidR="006012EA" w:rsidRPr="006208D4" w:rsidRDefault="006012EA">
            <w:pPr>
              <w:pStyle w:val="ListParagraph"/>
              <w:spacing w:after="0" w:line="240" w:lineRule="auto"/>
              <w:ind w:left="0"/>
              <w:rPr>
                <w:b/>
                <w:bCs/>
              </w:rPr>
            </w:pPr>
            <w:r w:rsidRPr="006208D4">
              <w:rPr>
                <w:b/>
                <w:bCs/>
              </w:rPr>
              <w:t>Description</w:t>
            </w:r>
          </w:p>
        </w:tc>
      </w:tr>
      <w:tr w:rsidR="006012EA" w14:paraId="6C93B66F" w14:textId="77777777">
        <w:trPr>
          <w:trHeight w:val="107"/>
        </w:trPr>
        <w:tc>
          <w:tcPr>
            <w:tcW w:w="3601" w:type="dxa"/>
          </w:tcPr>
          <w:p w14:paraId="5F04BE79" w14:textId="77777777" w:rsidR="006012EA" w:rsidRPr="00961FF5" w:rsidRDefault="006012EA">
            <w:pPr>
              <w:pStyle w:val="ListParagraph"/>
              <w:spacing w:after="0" w:line="240" w:lineRule="auto"/>
              <w:ind w:left="0"/>
            </w:pPr>
            <w:r w:rsidRPr="00961FF5">
              <w:t>Subsistence Payments</w:t>
            </w:r>
          </w:p>
        </w:tc>
        <w:tc>
          <w:tcPr>
            <w:tcW w:w="5759" w:type="dxa"/>
          </w:tcPr>
          <w:p w14:paraId="540C07CA" w14:textId="45DEC331" w:rsidR="006012EA" w:rsidRDefault="006012EA">
            <w:pPr>
              <w:pStyle w:val="ListParagraph"/>
              <w:spacing w:after="0" w:line="240" w:lineRule="auto"/>
              <w:ind w:left="0"/>
            </w:pPr>
            <w:r>
              <w:t xml:space="preserve">Provide </w:t>
            </w:r>
            <w:r w:rsidR="002676FF">
              <w:t>em</w:t>
            </w:r>
            <w:r>
              <w:t xml:space="preserve">ergency payments on behalf of individuals or families, generally for the purpose of preventing homelessness.  Utility payments to prevent service </w:t>
            </w:r>
            <w:r w:rsidR="000543E6">
              <w:t>disconnecting</w:t>
            </w:r>
            <w:r>
              <w:t xml:space="preserve"> and rent/mortgage payments to prevent eviction. Local governments may partner with a non-profit service provider such as United Way. </w:t>
            </w:r>
          </w:p>
        </w:tc>
      </w:tr>
      <w:tr w:rsidR="006012EA" w14:paraId="64A107B5" w14:textId="77777777">
        <w:tc>
          <w:tcPr>
            <w:tcW w:w="3601" w:type="dxa"/>
          </w:tcPr>
          <w:p w14:paraId="79CAA94C" w14:textId="77777777" w:rsidR="006012EA" w:rsidRPr="00961FF5" w:rsidRDefault="006012EA">
            <w:pPr>
              <w:pStyle w:val="ListParagraph"/>
              <w:spacing w:after="0" w:line="240" w:lineRule="auto"/>
              <w:ind w:left="0"/>
            </w:pPr>
            <w:r>
              <w:t>Employment</w:t>
            </w:r>
            <w:r w:rsidRPr="00961FF5">
              <w:t xml:space="preserve"> Training </w:t>
            </w:r>
          </w:p>
        </w:tc>
        <w:tc>
          <w:tcPr>
            <w:tcW w:w="5759" w:type="dxa"/>
          </w:tcPr>
          <w:p w14:paraId="6ECDB4E1" w14:textId="77777777" w:rsidR="006012EA" w:rsidRDefault="006012EA">
            <w:pPr>
              <w:pStyle w:val="ListParagraph"/>
              <w:spacing w:after="0" w:line="240" w:lineRule="auto"/>
              <w:ind w:left="0"/>
            </w:pPr>
            <w:r>
              <w:t>Carry out job training to expand the pool of health care workers and technicians that are available to treat disease within a community.</w:t>
            </w:r>
          </w:p>
        </w:tc>
      </w:tr>
      <w:tr w:rsidR="006012EA" w14:paraId="7293E273" w14:textId="77777777">
        <w:tc>
          <w:tcPr>
            <w:tcW w:w="3601" w:type="dxa"/>
          </w:tcPr>
          <w:p w14:paraId="10B1A138" w14:textId="77777777" w:rsidR="006012EA" w:rsidRDefault="006012EA">
            <w:pPr>
              <w:pStyle w:val="ListParagraph"/>
              <w:spacing w:after="0" w:line="240" w:lineRule="auto"/>
              <w:ind w:left="0"/>
            </w:pPr>
            <w:r>
              <w:t>Testing and Diagnosis</w:t>
            </w:r>
          </w:p>
        </w:tc>
        <w:tc>
          <w:tcPr>
            <w:tcW w:w="5759" w:type="dxa"/>
          </w:tcPr>
          <w:p w14:paraId="09829B7E" w14:textId="77777777" w:rsidR="006012EA" w:rsidRDefault="006012EA">
            <w:pPr>
              <w:pStyle w:val="ListParagraph"/>
              <w:spacing w:after="0" w:line="240" w:lineRule="auto"/>
              <w:ind w:left="0"/>
            </w:pPr>
            <w:r>
              <w:t xml:space="preserve">Provide testing, diagnosis, or other services at a fixed or mobile location. </w:t>
            </w:r>
          </w:p>
        </w:tc>
      </w:tr>
      <w:tr w:rsidR="006012EA" w14:paraId="6F00EBB9" w14:textId="77777777">
        <w:tc>
          <w:tcPr>
            <w:tcW w:w="3601" w:type="dxa"/>
          </w:tcPr>
          <w:p w14:paraId="2E634007" w14:textId="77777777" w:rsidR="006012EA" w:rsidRDefault="006012EA">
            <w:pPr>
              <w:pStyle w:val="ListParagraph"/>
              <w:spacing w:after="0" w:line="240" w:lineRule="auto"/>
              <w:ind w:left="0"/>
            </w:pPr>
            <w:r>
              <w:t>Equipment, Supplies, and Materials</w:t>
            </w:r>
          </w:p>
        </w:tc>
        <w:tc>
          <w:tcPr>
            <w:tcW w:w="5759" w:type="dxa"/>
          </w:tcPr>
          <w:p w14:paraId="309C15E6" w14:textId="77777777" w:rsidR="006012EA" w:rsidRDefault="006012EA">
            <w:pPr>
              <w:pStyle w:val="ListParagraph"/>
              <w:spacing w:after="0" w:line="240" w:lineRule="auto"/>
              <w:ind w:left="0"/>
            </w:pPr>
            <w:r>
              <w:t xml:space="preserve">Provide equipment, supplies, and materials necessary to </w:t>
            </w:r>
            <w:proofErr w:type="gramStart"/>
            <w:r>
              <w:t>carry-out</w:t>
            </w:r>
            <w:proofErr w:type="gramEnd"/>
            <w:r>
              <w:t xml:space="preserve"> a public service.</w:t>
            </w:r>
          </w:p>
        </w:tc>
      </w:tr>
      <w:tr w:rsidR="006012EA" w14:paraId="10A3960B" w14:textId="77777777">
        <w:tc>
          <w:tcPr>
            <w:tcW w:w="3601" w:type="dxa"/>
          </w:tcPr>
          <w:p w14:paraId="116009E0" w14:textId="77777777" w:rsidR="006012EA" w:rsidRDefault="006012EA">
            <w:pPr>
              <w:pStyle w:val="ListParagraph"/>
              <w:spacing w:after="0" w:line="240" w:lineRule="auto"/>
              <w:ind w:left="0"/>
            </w:pPr>
            <w:r>
              <w:t>Food Distribution</w:t>
            </w:r>
          </w:p>
        </w:tc>
        <w:tc>
          <w:tcPr>
            <w:tcW w:w="5759" w:type="dxa"/>
          </w:tcPr>
          <w:p w14:paraId="2C679EFB" w14:textId="77777777" w:rsidR="006012EA" w:rsidRDefault="006012EA">
            <w:pPr>
              <w:spacing w:after="0" w:line="240" w:lineRule="auto"/>
            </w:pPr>
            <w:r w:rsidRPr="00CC1649">
              <w:rPr>
                <w:u w:val="single"/>
              </w:rPr>
              <w:t>Meal Delivery</w:t>
            </w:r>
            <w:r>
              <w:t xml:space="preserve">: Deliver meals on wheels to quarantined individuals or individuals that need to maintain social distancing due to medical vulnerabilities. </w:t>
            </w:r>
          </w:p>
          <w:p w14:paraId="1E4ADD66" w14:textId="77777777" w:rsidR="006012EA" w:rsidRPr="00402860" w:rsidRDefault="006012EA">
            <w:pPr>
              <w:spacing w:after="0" w:line="240" w:lineRule="auto"/>
              <w:rPr>
                <w:b/>
                <w:bCs/>
                <w:sz w:val="16"/>
                <w:szCs w:val="16"/>
              </w:rPr>
            </w:pPr>
          </w:p>
          <w:p w14:paraId="391C6035" w14:textId="77777777" w:rsidR="006012EA" w:rsidRDefault="006012EA">
            <w:pPr>
              <w:spacing w:after="0" w:line="240" w:lineRule="auto"/>
            </w:pPr>
            <w:r w:rsidRPr="00CC1649">
              <w:rPr>
                <w:u w:val="single"/>
              </w:rPr>
              <w:t>Food Bank/Pantry Services</w:t>
            </w:r>
            <w:proofErr w:type="gramStart"/>
            <w:r w:rsidRPr="006208D4">
              <w:t>:</w:t>
            </w:r>
            <w:r>
              <w:t xml:space="preserve">  Provide</w:t>
            </w:r>
            <w:proofErr w:type="gramEnd"/>
            <w:r>
              <w:t xml:space="preserve"> support to food banks and food pantries.</w:t>
            </w:r>
          </w:p>
        </w:tc>
      </w:tr>
      <w:tr w:rsidR="006012EA" w14:paraId="0D0E4A18" w14:textId="77777777">
        <w:tc>
          <w:tcPr>
            <w:tcW w:w="3601" w:type="dxa"/>
          </w:tcPr>
          <w:p w14:paraId="6EBFCDBB" w14:textId="77777777" w:rsidR="006012EA" w:rsidRDefault="006012EA">
            <w:pPr>
              <w:pStyle w:val="ListParagraph"/>
              <w:spacing w:after="0" w:line="240" w:lineRule="auto"/>
              <w:ind w:left="0"/>
            </w:pPr>
            <w:r>
              <w:t>Health Services</w:t>
            </w:r>
          </w:p>
        </w:tc>
        <w:tc>
          <w:tcPr>
            <w:tcW w:w="5759" w:type="dxa"/>
          </w:tcPr>
          <w:p w14:paraId="4F445F71" w14:textId="770D98E8" w:rsidR="006012EA" w:rsidRDefault="006012EA">
            <w:pPr>
              <w:pStyle w:val="ListParagraph"/>
              <w:spacing w:after="0" w:line="240" w:lineRule="auto"/>
              <w:ind w:left="0"/>
            </w:pPr>
            <w:r>
              <w:t xml:space="preserve">Increase the capacity and availability of targeted health services for infectious disease response within existing health care facilities.  </w:t>
            </w:r>
          </w:p>
        </w:tc>
      </w:tr>
      <w:tr w:rsidR="00F04D5E" w14:paraId="6A62E8BF" w14:textId="77777777">
        <w:tc>
          <w:tcPr>
            <w:tcW w:w="3601" w:type="dxa"/>
          </w:tcPr>
          <w:p w14:paraId="4B1F2837" w14:textId="7823A817" w:rsidR="00F04D5E" w:rsidRDefault="005F67FA">
            <w:pPr>
              <w:pStyle w:val="ListParagraph"/>
              <w:spacing w:after="0" w:line="240" w:lineRule="auto"/>
              <w:ind w:left="0"/>
            </w:pPr>
            <w:r>
              <w:t>Mental Health Services</w:t>
            </w:r>
          </w:p>
        </w:tc>
        <w:tc>
          <w:tcPr>
            <w:tcW w:w="5759" w:type="dxa"/>
          </w:tcPr>
          <w:p w14:paraId="0556B4CE" w14:textId="198B9A8F" w:rsidR="00F04D5E" w:rsidRDefault="005F67FA">
            <w:pPr>
              <w:pStyle w:val="ListParagraph"/>
              <w:spacing w:after="0" w:line="240" w:lineRule="auto"/>
              <w:ind w:left="0"/>
            </w:pPr>
            <w:r>
              <w:t>Aid with mental health challenges</w:t>
            </w:r>
          </w:p>
        </w:tc>
      </w:tr>
    </w:tbl>
    <w:p w14:paraId="5CF06933" w14:textId="77777777" w:rsidR="00515777" w:rsidRDefault="00515777" w:rsidP="00CA1B93">
      <w:pPr>
        <w:spacing w:line="240" w:lineRule="auto"/>
        <w:contextualSpacing/>
        <w:rPr>
          <w:b/>
          <w:bCs/>
        </w:rPr>
      </w:pPr>
      <w:bookmarkStart w:id="79" w:name="_Toc330202503"/>
      <w:bookmarkStart w:id="80" w:name="_Toc330801879"/>
      <w:bookmarkStart w:id="81" w:name="_Toc332190750"/>
      <w:bookmarkStart w:id="82" w:name="_Toc332190982"/>
    </w:p>
    <w:p w14:paraId="4B8AA7AC" w14:textId="77777777" w:rsidR="00515777" w:rsidRDefault="00515777" w:rsidP="00CA1B93">
      <w:pPr>
        <w:spacing w:line="240" w:lineRule="auto"/>
        <w:contextualSpacing/>
        <w:rPr>
          <w:b/>
          <w:bCs/>
        </w:rPr>
      </w:pPr>
    </w:p>
    <w:p w14:paraId="6167F6CD" w14:textId="07E0A25A" w:rsidR="00CA1B93" w:rsidRPr="00AD53DA" w:rsidRDefault="00CA1B93" w:rsidP="00CA1B93">
      <w:pPr>
        <w:spacing w:line="240" w:lineRule="auto"/>
        <w:contextualSpacing/>
        <w:rPr>
          <w:b/>
          <w:sz w:val="28"/>
          <w:szCs w:val="28"/>
        </w:rPr>
      </w:pPr>
      <w:r w:rsidRPr="00AD53DA">
        <w:rPr>
          <w:b/>
          <w:sz w:val="28"/>
          <w:szCs w:val="28"/>
        </w:rPr>
        <w:t>Examples of Ineligible Public Service Activities</w:t>
      </w:r>
    </w:p>
    <w:p w14:paraId="6C73FD1F" w14:textId="77777777" w:rsidR="00CA1B93" w:rsidRDefault="00CA1B93" w:rsidP="00CA1B93">
      <w:pPr>
        <w:spacing w:line="240" w:lineRule="auto"/>
        <w:contextualSpacing/>
      </w:pPr>
      <w:r>
        <w:t xml:space="preserve">Examples of </w:t>
      </w:r>
      <w:r>
        <w:rPr>
          <w:u w:val="single"/>
        </w:rPr>
        <w:t>ineligible</w:t>
      </w:r>
      <w:r>
        <w:t xml:space="preserve"> public service activities include revolving loan funds, loans, purchase of local government vehicles (e.g., police cars, fire trucks), and salaries including overtime payments for local government employees. </w:t>
      </w:r>
    </w:p>
    <w:p w14:paraId="0E46DDB8" w14:textId="2C28DEF3" w:rsidR="00254439" w:rsidRPr="00D569BD" w:rsidRDefault="00CF74E8" w:rsidP="00844E7F">
      <w:pPr>
        <w:pStyle w:val="Heading2"/>
        <w:rPr>
          <w:rFonts w:ascii="Century Gothic" w:hAnsi="Century Gothic"/>
        </w:rPr>
      </w:pPr>
      <w:bookmarkStart w:id="83" w:name="_Toc327278822"/>
      <w:bookmarkStart w:id="84" w:name="_Toc330202504"/>
      <w:bookmarkStart w:id="85" w:name="_Toc330801880"/>
      <w:bookmarkStart w:id="86" w:name="_Toc332190751"/>
      <w:bookmarkStart w:id="87" w:name="_Toc332190983"/>
      <w:bookmarkStart w:id="88" w:name="_Toc199862033"/>
      <w:bookmarkEnd w:id="73"/>
      <w:bookmarkEnd w:id="74"/>
      <w:bookmarkEnd w:id="79"/>
      <w:bookmarkEnd w:id="80"/>
      <w:bookmarkEnd w:id="81"/>
      <w:bookmarkEnd w:id="82"/>
      <w:r w:rsidRPr="00D569BD">
        <w:rPr>
          <w:rFonts w:ascii="Century Gothic" w:hAnsi="Century Gothic"/>
        </w:rPr>
        <w:t>NON</w:t>
      </w:r>
      <w:r w:rsidR="004D3C52" w:rsidRPr="00D569BD">
        <w:rPr>
          <w:rFonts w:ascii="Century Gothic" w:hAnsi="Century Gothic"/>
        </w:rPr>
        <w:t xml:space="preserve">-HURRICANE HELENE </w:t>
      </w:r>
      <w:r w:rsidR="00254439" w:rsidRPr="00D569BD">
        <w:rPr>
          <w:rFonts w:ascii="Century Gothic" w:hAnsi="Century Gothic"/>
        </w:rPr>
        <w:t>ELIGIBLE APPLICANTS</w:t>
      </w:r>
      <w:bookmarkEnd w:id="83"/>
      <w:bookmarkEnd w:id="84"/>
      <w:bookmarkEnd w:id="85"/>
      <w:bookmarkEnd w:id="86"/>
      <w:bookmarkEnd w:id="87"/>
      <w:bookmarkEnd w:id="88"/>
      <w:r w:rsidR="00A36FF8" w:rsidRPr="00D569BD">
        <w:rPr>
          <w:rFonts w:ascii="Century Gothic" w:hAnsi="Century Gothic"/>
        </w:rPr>
        <w:tab/>
      </w:r>
    </w:p>
    <w:p w14:paraId="7BC43B48" w14:textId="3FBC49E1" w:rsidR="008C3D5F" w:rsidRDefault="00254439" w:rsidP="000432F8">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both"/>
      </w:pPr>
      <w:r w:rsidRPr="00770CB2">
        <w:rPr>
          <w:bCs/>
        </w:rPr>
        <w:t>Eligible applicants are local governments that (1) meet specific funding and threshold criteria, (2) meet a specific level of readiness to proceed</w:t>
      </w:r>
      <w:r w:rsidR="00BB0C3E">
        <w:rPr>
          <w:bCs/>
        </w:rPr>
        <w:t>, and (3) are acknowledged by REDD</w:t>
      </w:r>
      <w:r w:rsidRPr="00770CB2">
        <w:rPr>
          <w:bCs/>
        </w:rPr>
        <w:t xml:space="preserve"> in writing as eligible to </w:t>
      </w:r>
      <w:r w:rsidR="002725C5" w:rsidRPr="00770CB2">
        <w:rPr>
          <w:bCs/>
        </w:rPr>
        <w:t>apply</w:t>
      </w:r>
      <w:r w:rsidRPr="00770CB2">
        <w:rPr>
          <w:bCs/>
        </w:rPr>
        <w:t>.</w:t>
      </w:r>
      <w:r w:rsidR="00FD6358" w:rsidRPr="00770CB2">
        <w:rPr>
          <w:bCs/>
        </w:rPr>
        <w:t xml:space="preserve">  </w:t>
      </w:r>
      <w:r w:rsidR="0026488C" w:rsidRPr="00AC2B03">
        <w:rPr>
          <w:bCs/>
        </w:rPr>
        <w:t xml:space="preserve">Local governments that are </w:t>
      </w:r>
      <w:r w:rsidRPr="00AC2B03">
        <w:t>eligible to apply</w:t>
      </w:r>
      <w:r w:rsidRPr="00770CB2">
        <w:t xml:space="preserve"> must meet or exceed a set percentage of severe and moderate need and a set percentage of benefit for low and moderate-income households.</w:t>
      </w:r>
    </w:p>
    <w:p w14:paraId="25121544" w14:textId="41C69EBB" w:rsidR="008C3D5F" w:rsidRDefault="00254439" w:rsidP="000432F8">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both"/>
      </w:pPr>
      <w:r w:rsidRPr="00770CB2">
        <w:t xml:space="preserve">  </w:t>
      </w:r>
      <w:r w:rsidR="00FD6358" w:rsidRPr="00770CB2">
        <w:t xml:space="preserve"> </w:t>
      </w:r>
    </w:p>
    <w:p w14:paraId="32AAD047" w14:textId="615BC907" w:rsidR="00D41BDB" w:rsidRDefault="00FD6358" w:rsidP="000432F8">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both"/>
      </w:pPr>
      <w:r w:rsidRPr="00770CB2">
        <w:t>These minimum performance requirements measure an applicant's capacity to adequately implement an</w:t>
      </w:r>
      <w:r w:rsidR="00BB0C3E">
        <w:t>d administer a CDBG program.  REDD</w:t>
      </w:r>
      <w:r w:rsidRPr="00770CB2">
        <w:t xml:space="preserve"> will review progress on CDBG programs currently underway in </w:t>
      </w:r>
      <w:r w:rsidRPr="00770CB2">
        <w:lastRenderedPageBreak/>
        <w:t xml:space="preserve">the </w:t>
      </w:r>
      <w:r w:rsidR="002D2186" w:rsidRPr="00770CB2">
        <w:t>locality and</w:t>
      </w:r>
      <w:r w:rsidRPr="00770CB2">
        <w:t xml:space="preserve"> will consider all unresolved audit and monitoring findings on active CDBG grants in determining capacity.  </w:t>
      </w:r>
    </w:p>
    <w:p w14:paraId="193C02C3" w14:textId="77777777" w:rsidR="00F00B30" w:rsidRDefault="00F00B30" w:rsidP="000432F8">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both"/>
      </w:pPr>
    </w:p>
    <w:p w14:paraId="7F84B894" w14:textId="7AD14966" w:rsidR="008F7370" w:rsidRDefault="00FD6358" w:rsidP="0041749A">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both"/>
      </w:pPr>
      <w:r w:rsidRPr="00770CB2">
        <w:t xml:space="preserve">Eligible local governments may submit applications to undertake eligible activities within their </w:t>
      </w:r>
      <w:r w:rsidR="00492CFF" w:rsidRPr="00770CB2">
        <w:t>jurisdiction</w:t>
      </w:r>
      <w:r w:rsidRPr="00770CB2">
        <w:t>.  The jurisdiction may be the corporate limits of the municipality</w:t>
      </w:r>
      <w:r w:rsidR="00410850">
        <w:t>, it</w:t>
      </w:r>
      <w:r w:rsidRPr="00770CB2">
        <w:t>s extraterritorial</w:t>
      </w:r>
      <w:r w:rsidR="00770CB2" w:rsidRPr="00770CB2">
        <w:t xml:space="preserve"> </w:t>
      </w:r>
      <w:r w:rsidRPr="00770CB2">
        <w:t>jurisdiction (ETJ) or areas outside of the extraterritorial jurisdiction, depending on project activities.  Each applicant is required to certify that it possesses legal authority to carry out the proposed activities.  Unless contradic</w:t>
      </w:r>
      <w:r w:rsidR="00BB0C3E">
        <w:t>tory evidence is submitted to REDD,</w:t>
      </w:r>
      <w:r w:rsidRPr="00770CB2">
        <w:t xml:space="preserve"> the Division will accept the applicant's certification of legal authority.</w:t>
      </w:r>
      <w:bookmarkStart w:id="89" w:name="_Toc327278823"/>
    </w:p>
    <w:p w14:paraId="1307C13C" w14:textId="77777777" w:rsidR="00644434" w:rsidRPr="00125F55" w:rsidRDefault="00644434" w:rsidP="0041749A">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both"/>
      </w:pPr>
    </w:p>
    <w:p w14:paraId="21A9F017" w14:textId="77777777" w:rsidR="00CE72DA" w:rsidRPr="00D86EA6" w:rsidRDefault="003A78D8" w:rsidP="00996A58">
      <w:pPr>
        <w:pStyle w:val="Heading2"/>
        <w:shd w:val="clear" w:color="auto" w:fill="92D050"/>
        <w:tabs>
          <w:tab w:val="left" w:pos="7065"/>
        </w:tabs>
        <w:spacing w:before="0" w:line="240" w:lineRule="auto"/>
        <w:rPr>
          <w:rFonts w:ascii="Century Gothic" w:hAnsi="Century Gothic" w:cstheme="minorHAnsi"/>
          <w:color w:val="auto"/>
        </w:rPr>
      </w:pPr>
      <w:bookmarkStart w:id="90" w:name="_Toc330202505"/>
      <w:bookmarkStart w:id="91" w:name="_Toc330801881"/>
      <w:bookmarkStart w:id="92" w:name="_Toc332190752"/>
      <w:bookmarkStart w:id="93" w:name="_Toc332190984"/>
      <w:bookmarkStart w:id="94" w:name="_Toc199862034"/>
      <w:r w:rsidRPr="00D86EA6">
        <w:rPr>
          <w:rFonts w:ascii="Century Gothic" w:hAnsi="Century Gothic" w:cstheme="minorHAnsi"/>
          <w:color w:val="auto"/>
        </w:rPr>
        <w:t>AWARD AMOUNTS</w:t>
      </w:r>
      <w:bookmarkEnd w:id="89"/>
      <w:bookmarkEnd w:id="90"/>
      <w:bookmarkEnd w:id="91"/>
      <w:bookmarkEnd w:id="92"/>
      <w:bookmarkEnd w:id="93"/>
      <w:bookmarkEnd w:id="94"/>
      <w:r w:rsidR="00A36FF8" w:rsidRPr="00D86EA6">
        <w:rPr>
          <w:rFonts w:ascii="Century Gothic" w:hAnsi="Century Gothic" w:cstheme="minorHAnsi"/>
          <w:color w:val="auto"/>
        </w:rPr>
        <w:tab/>
      </w:r>
    </w:p>
    <w:p w14:paraId="09CC0821" w14:textId="5AA2613C" w:rsidR="00BB0C3E" w:rsidRDefault="003A78D8" w:rsidP="00213025">
      <w:pPr>
        <w:spacing w:after="0" w:line="240" w:lineRule="auto"/>
        <w:jc w:val="both"/>
        <w:rPr>
          <w:rFonts w:cs="Calibri"/>
          <w:color w:val="000000"/>
          <w:szCs w:val="24"/>
        </w:rPr>
      </w:pPr>
      <w:r w:rsidRPr="00E44ACF">
        <w:rPr>
          <w:rFonts w:cs="Calibri"/>
          <w:color w:val="000000"/>
          <w:szCs w:val="24"/>
        </w:rPr>
        <w:t xml:space="preserve">The maximum grant amount </w:t>
      </w:r>
      <w:r w:rsidRPr="00703C95">
        <w:rPr>
          <w:rFonts w:cs="Calibri"/>
          <w:color w:val="000000"/>
          <w:szCs w:val="24"/>
        </w:rPr>
        <w:t xml:space="preserve">is </w:t>
      </w:r>
      <w:r w:rsidRPr="00401BB3">
        <w:rPr>
          <w:rFonts w:cs="Calibri"/>
          <w:b/>
          <w:color w:val="0070C0"/>
          <w:szCs w:val="24"/>
        </w:rPr>
        <w:t>$</w:t>
      </w:r>
      <w:r w:rsidR="00C11BF5">
        <w:rPr>
          <w:rFonts w:cs="Calibri"/>
          <w:b/>
          <w:color w:val="0070C0"/>
          <w:szCs w:val="24"/>
        </w:rPr>
        <w:t>5</w:t>
      </w:r>
      <w:r w:rsidR="000E3C38">
        <w:rPr>
          <w:rFonts w:cs="Calibri"/>
          <w:b/>
          <w:color w:val="0070C0"/>
          <w:szCs w:val="24"/>
        </w:rPr>
        <w:t xml:space="preserve"> million</w:t>
      </w:r>
      <w:r w:rsidRPr="00401BB3">
        <w:rPr>
          <w:rFonts w:cs="Calibri"/>
          <w:color w:val="0070C0"/>
          <w:szCs w:val="24"/>
        </w:rPr>
        <w:t xml:space="preserve"> </w:t>
      </w:r>
      <w:r w:rsidRPr="00FC4B2A">
        <w:rPr>
          <w:rFonts w:cs="Calibri"/>
          <w:color w:val="000000"/>
          <w:szCs w:val="24"/>
        </w:rPr>
        <w:t>per grantee</w:t>
      </w:r>
      <w:r w:rsidR="009E2254">
        <w:rPr>
          <w:rFonts w:cs="Calibri"/>
          <w:color w:val="000000"/>
          <w:szCs w:val="24"/>
        </w:rPr>
        <w:t xml:space="preserve"> </w:t>
      </w:r>
      <w:r w:rsidR="00E22885">
        <w:rPr>
          <w:rFonts w:cs="Calibri"/>
          <w:color w:val="000000"/>
          <w:szCs w:val="24"/>
        </w:rPr>
        <w:t>f</w:t>
      </w:r>
      <w:r w:rsidR="009E2254">
        <w:rPr>
          <w:rFonts w:cs="Calibri"/>
          <w:color w:val="000000"/>
          <w:szCs w:val="24"/>
        </w:rPr>
        <w:t xml:space="preserve">or </w:t>
      </w:r>
      <w:r w:rsidR="00E22885">
        <w:rPr>
          <w:rFonts w:cs="Calibri"/>
          <w:color w:val="000000"/>
          <w:szCs w:val="24"/>
        </w:rPr>
        <w:t xml:space="preserve">FEMA Declared </w:t>
      </w:r>
      <w:r w:rsidR="009E2254">
        <w:rPr>
          <w:rFonts w:cs="Calibri"/>
          <w:color w:val="000000"/>
          <w:szCs w:val="24"/>
        </w:rPr>
        <w:t>Hurricane Hele</w:t>
      </w:r>
      <w:r w:rsidR="00E22885">
        <w:rPr>
          <w:rFonts w:cs="Calibri"/>
          <w:color w:val="000000"/>
          <w:szCs w:val="24"/>
        </w:rPr>
        <w:t>n</w:t>
      </w:r>
      <w:r w:rsidR="0041032C">
        <w:rPr>
          <w:rFonts w:cs="Calibri"/>
          <w:color w:val="000000"/>
          <w:szCs w:val="24"/>
        </w:rPr>
        <w:t>e</w:t>
      </w:r>
      <w:r w:rsidR="00E22885">
        <w:rPr>
          <w:rFonts w:cs="Calibri"/>
          <w:color w:val="000000"/>
          <w:szCs w:val="24"/>
        </w:rPr>
        <w:t xml:space="preserve"> </w:t>
      </w:r>
      <w:r w:rsidR="006E180C">
        <w:rPr>
          <w:rFonts w:cs="Calibri"/>
          <w:color w:val="000000"/>
          <w:szCs w:val="24"/>
        </w:rPr>
        <w:t>disaster areas</w:t>
      </w:r>
      <w:r w:rsidR="0041032C">
        <w:rPr>
          <w:rFonts w:cs="Calibri"/>
          <w:color w:val="000000"/>
          <w:szCs w:val="24"/>
        </w:rPr>
        <w:t>.</w:t>
      </w:r>
      <w:r w:rsidR="009E2254">
        <w:rPr>
          <w:rFonts w:cs="Calibri"/>
          <w:color w:val="000000"/>
          <w:szCs w:val="24"/>
        </w:rPr>
        <w:t xml:space="preserve"> </w:t>
      </w:r>
      <w:r w:rsidR="00E2467C" w:rsidRPr="00FC4B2A">
        <w:rPr>
          <w:rFonts w:cs="Calibri"/>
          <w:color w:val="000000"/>
          <w:szCs w:val="24"/>
        </w:rPr>
        <w:t xml:space="preserve"> </w:t>
      </w:r>
      <w:r w:rsidRPr="00E44ACF">
        <w:rPr>
          <w:rFonts w:cs="Calibri"/>
          <w:color w:val="000000"/>
          <w:szCs w:val="24"/>
        </w:rPr>
        <w:t xml:space="preserve">  There is no minimum grant amount.  However, </w:t>
      </w:r>
      <w:r w:rsidR="000E3C38" w:rsidRPr="00E44ACF">
        <w:rPr>
          <w:rFonts w:cs="Calibri"/>
          <w:color w:val="000000"/>
          <w:szCs w:val="24"/>
        </w:rPr>
        <w:t>applicants</w:t>
      </w:r>
      <w:r w:rsidRPr="00E44ACF">
        <w:rPr>
          <w:rFonts w:cs="Calibri"/>
          <w:color w:val="000000"/>
          <w:szCs w:val="24"/>
        </w:rPr>
        <w:t xml:space="preserve"> should consider feasibility as it relates to the overall cost of </w:t>
      </w:r>
      <w:r w:rsidR="00B06253" w:rsidRPr="00E44ACF">
        <w:rPr>
          <w:rFonts w:cs="Calibri"/>
          <w:color w:val="000000"/>
          <w:szCs w:val="24"/>
        </w:rPr>
        <w:t xml:space="preserve">any project.  </w:t>
      </w:r>
    </w:p>
    <w:p w14:paraId="560019CB" w14:textId="77777777" w:rsidR="00733830" w:rsidRDefault="00733830" w:rsidP="00213025">
      <w:pPr>
        <w:spacing w:after="0" w:line="240" w:lineRule="auto"/>
        <w:jc w:val="both"/>
        <w:rPr>
          <w:rFonts w:cs="Calibri"/>
          <w:color w:val="000000"/>
          <w:szCs w:val="24"/>
        </w:rPr>
      </w:pPr>
    </w:p>
    <w:p w14:paraId="251244A2" w14:textId="6D48E6D3" w:rsidR="00733830" w:rsidRDefault="00733830" w:rsidP="00213025">
      <w:pPr>
        <w:spacing w:after="0" w:line="240" w:lineRule="auto"/>
        <w:jc w:val="both"/>
        <w:rPr>
          <w:rFonts w:cs="Calibri"/>
          <w:color w:val="000000"/>
          <w:szCs w:val="24"/>
        </w:rPr>
      </w:pPr>
      <w:r>
        <w:rPr>
          <w:rFonts w:cs="Calibri"/>
          <w:color w:val="000000"/>
          <w:szCs w:val="24"/>
        </w:rPr>
        <w:t>For the 202</w:t>
      </w:r>
      <w:r w:rsidR="005F1B16">
        <w:rPr>
          <w:rFonts w:cs="Calibri"/>
          <w:color w:val="000000"/>
          <w:szCs w:val="24"/>
        </w:rPr>
        <w:t>5</w:t>
      </w:r>
      <w:r>
        <w:rPr>
          <w:rFonts w:cs="Calibri"/>
          <w:color w:val="000000"/>
          <w:szCs w:val="24"/>
        </w:rPr>
        <w:t xml:space="preserve"> CDBG-NR round</w:t>
      </w:r>
      <w:r w:rsidR="00404381">
        <w:rPr>
          <w:rFonts w:cs="Calibri"/>
          <w:color w:val="000000"/>
          <w:szCs w:val="24"/>
        </w:rPr>
        <w:t xml:space="preserve">, projects that </w:t>
      </w:r>
      <w:r w:rsidR="00A928D5">
        <w:rPr>
          <w:rFonts w:cs="Calibri"/>
          <w:color w:val="000000"/>
          <w:szCs w:val="24"/>
        </w:rPr>
        <w:t xml:space="preserve">have or are seeking Low-Income Housing Tax Credits and/or </w:t>
      </w:r>
      <w:r w:rsidR="00351B15">
        <w:rPr>
          <w:rFonts w:cs="Calibri"/>
          <w:color w:val="000000"/>
          <w:szCs w:val="24"/>
        </w:rPr>
        <w:t xml:space="preserve">are restoring housing in storm impacted areas may be considered for up to </w:t>
      </w:r>
      <w:r w:rsidR="00351B15" w:rsidRPr="00351B15">
        <w:rPr>
          <w:rFonts w:cs="Calibri"/>
          <w:b/>
          <w:bCs/>
          <w:color w:val="0070C0"/>
          <w:szCs w:val="24"/>
        </w:rPr>
        <w:t>$5 million</w:t>
      </w:r>
      <w:r w:rsidR="00351B15">
        <w:rPr>
          <w:rFonts w:cs="Calibri"/>
          <w:color w:val="000000"/>
          <w:szCs w:val="24"/>
        </w:rPr>
        <w:t xml:space="preserve">.  </w:t>
      </w:r>
      <w:r w:rsidR="00344528">
        <w:rPr>
          <w:rFonts w:cs="Calibri"/>
          <w:color w:val="000000"/>
          <w:szCs w:val="24"/>
        </w:rPr>
        <w:t xml:space="preserve">Please discuss the proposed project with the CDBG Director or CDBG Section Chief </w:t>
      </w:r>
      <w:r w:rsidR="00172743">
        <w:rPr>
          <w:rFonts w:cs="Calibri"/>
          <w:color w:val="000000"/>
          <w:szCs w:val="24"/>
        </w:rPr>
        <w:t xml:space="preserve">to confirm eligibility prior to the application deadline.  </w:t>
      </w:r>
    </w:p>
    <w:p w14:paraId="73609E9F" w14:textId="77777777" w:rsidR="00BE0318" w:rsidRDefault="00BE0318" w:rsidP="009F39A5">
      <w:pPr>
        <w:spacing w:after="0" w:line="240" w:lineRule="auto"/>
        <w:rPr>
          <w:rFonts w:cs="Calibri"/>
          <w:color w:val="000000"/>
          <w:szCs w:val="24"/>
        </w:rPr>
      </w:pPr>
    </w:p>
    <w:p w14:paraId="5CB22249" w14:textId="37A94F2F" w:rsidR="00BE0318" w:rsidRPr="00D86EA6" w:rsidRDefault="00BE0318" w:rsidP="00996A58">
      <w:pPr>
        <w:pStyle w:val="Heading2"/>
        <w:shd w:val="clear" w:color="auto" w:fill="92D050"/>
        <w:tabs>
          <w:tab w:val="left" w:pos="5760"/>
        </w:tabs>
        <w:spacing w:before="0" w:line="240" w:lineRule="auto"/>
        <w:rPr>
          <w:rFonts w:ascii="Century Gothic" w:hAnsi="Century Gothic" w:cstheme="minorHAnsi"/>
        </w:rPr>
      </w:pPr>
      <w:bookmarkStart w:id="95" w:name="_Toc330202506"/>
      <w:bookmarkStart w:id="96" w:name="_Toc330801882"/>
      <w:bookmarkStart w:id="97" w:name="_Toc332190753"/>
      <w:bookmarkStart w:id="98" w:name="_Toc332190985"/>
      <w:bookmarkStart w:id="99" w:name="_Toc199862035"/>
      <w:r w:rsidRPr="00D80094">
        <w:rPr>
          <w:rFonts w:ascii="Century Gothic" w:hAnsi="Century Gothic" w:cstheme="minorHAnsi"/>
          <w:color w:val="auto"/>
        </w:rPr>
        <w:t>GRANT PERIOD</w:t>
      </w:r>
      <w:bookmarkEnd w:id="95"/>
      <w:bookmarkEnd w:id="96"/>
      <w:bookmarkEnd w:id="97"/>
      <w:bookmarkEnd w:id="98"/>
      <w:r w:rsidR="00C91F10" w:rsidRPr="00D80094">
        <w:rPr>
          <w:rFonts w:ascii="Century Gothic" w:hAnsi="Century Gothic" w:cstheme="minorHAnsi"/>
          <w:color w:val="C00000"/>
        </w:rPr>
        <w:t xml:space="preserve"> </w:t>
      </w:r>
      <w:r w:rsidR="00676AE4" w:rsidRPr="00D80094">
        <w:rPr>
          <w:rFonts w:ascii="Century Gothic" w:hAnsi="Century Gothic" w:cstheme="minorHAnsi"/>
          <w:color w:val="auto"/>
        </w:rPr>
        <w:t>AND</w:t>
      </w:r>
      <w:r w:rsidR="00C91F10" w:rsidRPr="00D80094">
        <w:rPr>
          <w:rFonts w:ascii="Century Gothic" w:hAnsi="Century Gothic" w:cstheme="minorHAnsi"/>
          <w:color w:val="auto"/>
        </w:rPr>
        <w:t xml:space="preserve"> EXTENSIONS</w:t>
      </w:r>
      <w:bookmarkEnd w:id="99"/>
      <w:r w:rsidR="00C91F10" w:rsidRPr="00D86EA6">
        <w:rPr>
          <w:rFonts w:ascii="Century Gothic" w:hAnsi="Century Gothic" w:cstheme="minorHAnsi"/>
          <w:color w:val="auto"/>
          <w:shd w:val="clear" w:color="auto" w:fill="92D050"/>
        </w:rPr>
        <w:t xml:space="preserve"> </w:t>
      </w:r>
      <w:r w:rsidR="00A36FF8" w:rsidRPr="00D86EA6">
        <w:rPr>
          <w:rFonts w:ascii="Century Gothic" w:hAnsi="Century Gothic" w:cstheme="minorHAnsi"/>
        </w:rPr>
        <w:tab/>
      </w:r>
    </w:p>
    <w:p w14:paraId="25F0953B" w14:textId="447A3F66" w:rsidR="00BE0318" w:rsidRDefault="00BE0318" w:rsidP="009F39A5">
      <w:pPr>
        <w:spacing w:after="0" w:line="240" w:lineRule="auto"/>
        <w:rPr>
          <w:rFonts w:cs="Calibri"/>
          <w:color w:val="000000"/>
          <w:szCs w:val="24"/>
        </w:rPr>
      </w:pPr>
      <w:r>
        <w:rPr>
          <w:rFonts w:cs="Calibri"/>
          <w:color w:val="000000"/>
          <w:szCs w:val="24"/>
        </w:rPr>
        <w:t xml:space="preserve">The grant period </w:t>
      </w:r>
      <w:r w:rsidR="008256AC" w:rsidRPr="0026488C">
        <w:rPr>
          <w:rFonts w:cs="Calibri"/>
          <w:i/>
          <w:color w:val="000000"/>
          <w:szCs w:val="24"/>
        </w:rPr>
        <w:t>i</w:t>
      </w:r>
      <w:r w:rsidR="008256AC" w:rsidRPr="0026488C">
        <w:rPr>
          <w:rFonts w:cs="Calibri"/>
          <w:color w:val="000000"/>
          <w:szCs w:val="24"/>
        </w:rPr>
        <w:t>s</w:t>
      </w:r>
      <w:r w:rsidR="008256AC">
        <w:rPr>
          <w:rFonts w:cs="Calibri"/>
          <w:color w:val="000000"/>
          <w:szCs w:val="24"/>
        </w:rPr>
        <w:t xml:space="preserve"> </w:t>
      </w:r>
      <w:r w:rsidR="008256AC" w:rsidRPr="004F19B5">
        <w:rPr>
          <w:rFonts w:cs="Calibri"/>
          <w:color w:val="000000"/>
          <w:szCs w:val="24"/>
        </w:rPr>
        <w:t>30 months</w:t>
      </w:r>
      <w:r w:rsidR="008256AC">
        <w:rPr>
          <w:rFonts w:cs="Calibri"/>
          <w:color w:val="000000"/>
          <w:szCs w:val="24"/>
        </w:rPr>
        <w:t xml:space="preserve"> </w:t>
      </w:r>
      <w:r>
        <w:rPr>
          <w:rFonts w:cs="Calibri"/>
          <w:color w:val="000000"/>
          <w:szCs w:val="24"/>
        </w:rPr>
        <w:t>for</w:t>
      </w:r>
      <w:r w:rsidR="0026488C">
        <w:rPr>
          <w:rFonts w:cs="Calibri"/>
          <w:color w:val="000000"/>
          <w:szCs w:val="24"/>
        </w:rPr>
        <w:t xml:space="preserve"> the</w:t>
      </w:r>
      <w:r>
        <w:rPr>
          <w:rFonts w:cs="Calibri"/>
          <w:color w:val="000000"/>
          <w:szCs w:val="24"/>
        </w:rPr>
        <w:t xml:space="preserve"> </w:t>
      </w:r>
      <w:r w:rsidR="00504E8B">
        <w:rPr>
          <w:rFonts w:cs="Calibri"/>
          <w:b/>
          <w:i/>
          <w:color w:val="000000"/>
          <w:szCs w:val="24"/>
        </w:rPr>
        <w:t xml:space="preserve">CDBG </w:t>
      </w:r>
      <w:r w:rsidR="00DF4348">
        <w:rPr>
          <w:rFonts w:cs="Calibri"/>
          <w:b/>
          <w:i/>
          <w:color w:val="000000"/>
          <w:szCs w:val="24"/>
        </w:rPr>
        <w:t>Neighborhood</w:t>
      </w:r>
      <w:r w:rsidR="0026488C">
        <w:rPr>
          <w:rFonts w:cs="Calibri"/>
          <w:b/>
          <w:i/>
          <w:color w:val="000000"/>
          <w:szCs w:val="24"/>
        </w:rPr>
        <w:t xml:space="preserve"> </w:t>
      </w:r>
      <w:r w:rsidR="005548E2">
        <w:rPr>
          <w:rFonts w:cs="Calibri"/>
          <w:b/>
          <w:i/>
          <w:color w:val="000000"/>
          <w:szCs w:val="24"/>
        </w:rPr>
        <w:t xml:space="preserve">Revitalization </w:t>
      </w:r>
      <w:r w:rsidR="0026488C">
        <w:rPr>
          <w:rFonts w:cs="Calibri"/>
          <w:b/>
          <w:i/>
          <w:color w:val="000000"/>
          <w:szCs w:val="24"/>
        </w:rPr>
        <w:t xml:space="preserve">Program </w:t>
      </w:r>
      <w:r w:rsidR="0026488C" w:rsidRPr="0026488C">
        <w:rPr>
          <w:rFonts w:cs="Calibri"/>
          <w:i/>
          <w:color w:val="000000"/>
          <w:szCs w:val="24"/>
        </w:rPr>
        <w:t>projects</w:t>
      </w:r>
      <w:r>
        <w:rPr>
          <w:rFonts w:cs="Calibri"/>
          <w:color w:val="000000"/>
          <w:szCs w:val="24"/>
        </w:rPr>
        <w:t xml:space="preserve">.   </w:t>
      </w:r>
      <w:r w:rsidR="00504E8B">
        <w:rPr>
          <w:rFonts w:cs="Calibri"/>
          <w:color w:val="000000"/>
          <w:szCs w:val="24"/>
        </w:rPr>
        <w:t>Applicants should allow up to four months for start-u</w:t>
      </w:r>
      <w:r w:rsidR="00CD61C8">
        <w:rPr>
          <w:rFonts w:cs="Calibri"/>
          <w:color w:val="000000"/>
          <w:szCs w:val="24"/>
        </w:rPr>
        <w:t xml:space="preserve">p and two months for </w:t>
      </w:r>
      <w:r w:rsidR="00AC7F8B">
        <w:rPr>
          <w:rFonts w:cs="Calibri"/>
          <w:color w:val="000000"/>
          <w:szCs w:val="24"/>
        </w:rPr>
        <w:t>close-out</w:t>
      </w:r>
      <w:r w:rsidR="00CD61C8">
        <w:rPr>
          <w:rFonts w:cs="Calibri"/>
          <w:color w:val="000000"/>
          <w:szCs w:val="24"/>
        </w:rPr>
        <w:t xml:space="preserve"> within the 30 months.</w:t>
      </w:r>
      <w:r w:rsidR="00DF3A3A">
        <w:rPr>
          <w:rFonts w:cs="Calibri"/>
          <w:color w:val="000000"/>
          <w:szCs w:val="24"/>
        </w:rPr>
        <w:t xml:space="preserve"> Extensions to </w:t>
      </w:r>
      <w:r w:rsidR="00FB6EDD">
        <w:rPr>
          <w:rFonts w:cs="Calibri"/>
          <w:color w:val="000000"/>
          <w:szCs w:val="24"/>
        </w:rPr>
        <w:t xml:space="preserve">milestones during the grant period must be requested and will only be approved based on </w:t>
      </w:r>
      <w:r w:rsidR="00C91F10">
        <w:rPr>
          <w:rFonts w:cs="Calibri"/>
          <w:color w:val="000000"/>
          <w:szCs w:val="24"/>
        </w:rPr>
        <w:t xml:space="preserve">circumstances beyond the grantee’s control or a change in the grant administrator.  </w:t>
      </w:r>
    </w:p>
    <w:p w14:paraId="1999BF3E" w14:textId="77777777" w:rsidR="00044C05" w:rsidRDefault="00044C05" w:rsidP="00F500D8">
      <w:pPr>
        <w:spacing w:after="0" w:line="240" w:lineRule="auto"/>
        <w:rPr>
          <w:rFonts w:cs="Calibri"/>
          <w:color w:val="000000"/>
          <w:szCs w:val="24"/>
        </w:rPr>
      </w:pPr>
    </w:p>
    <w:p w14:paraId="3A4A79F3" w14:textId="77777777" w:rsidR="00FD6358" w:rsidRPr="00D86EA6" w:rsidRDefault="00B75E85" w:rsidP="00996A58">
      <w:pPr>
        <w:pStyle w:val="Heading2"/>
        <w:shd w:val="clear" w:color="auto" w:fill="92D050"/>
        <w:spacing w:before="0"/>
        <w:rPr>
          <w:rFonts w:ascii="Century Gothic" w:hAnsi="Century Gothic" w:cstheme="minorHAnsi"/>
          <w:color w:val="auto"/>
        </w:rPr>
      </w:pPr>
      <w:bookmarkStart w:id="100" w:name="_Toc330202507"/>
      <w:bookmarkStart w:id="101" w:name="_Toc330801883"/>
      <w:bookmarkStart w:id="102" w:name="_Toc332190754"/>
      <w:bookmarkStart w:id="103" w:name="_Toc332190986"/>
      <w:bookmarkStart w:id="104" w:name="_Toc199862036"/>
      <w:r w:rsidRPr="00D86EA6">
        <w:rPr>
          <w:rFonts w:ascii="Century Gothic" w:hAnsi="Century Gothic" w:cstheme="minorHAnsi"/>
          <w:color w:val="auto"/>
        </w:rPr>
        <w:t>MATCHING FUNDS REQUIREMENT</w:t>
      </w:r>
      <w:bookmarkEnd w:id="100"/>
      <w:bookmarkEnd w:id="101"/>
      <w:bookmarkEnd w:id="102"/>
      <w:bookmarkEnd w:id="103"/>
      <w:bookmarkEnd w:id="104"/>
    </w:p>
    <w:p w14:paraId="546F7377" w14:textId="69CDC71F" w:rsidR="004C3BA0" w:rsidRDefault="0026488C" w:rsidP="008C3659">
      <w:pPr>
        <w:tabs>
          <w:tab w:val="left" w:pos="-1440"/>
          <w:tab w:val="left" w:pos="-720"/>
          <w:tab w:val="left" w:pos="0"/>
          <w:tab w:val="left" w:pos="288"/>
          <w:tab w:val="left" w:pos="1440"/>
          <w:tab w:val="left" w:pos="2160"/>
          <w:tab w:val="left" w:pos="2484"/>
          <w:tab w:val="left" w:pos="7320"/>
        </w:tabs>
        <w:suppressAutoHyphens/>
        <w:spacing w:after="0" w:line="240" w:lineRule="auto"/>
      </w:pPr>
      <w:r w:rsidRPr="00AC2B03">
        <w:t>The</w:t>
      </w:r>
      <w:r w:rsidRPr="00AC2B03">
        <w:rPr>
          <w:b/>
          <w:i/>
        </w:rPr>
        <w:t xml:space="preserve"> </w:t>
      </w:r>
      <w:r w:rsidR="00D7440C">
        <w:rPr>
          <w:b/>
          <w:i/>
        </w:rPr>
        <w:t>CDBG</w:t>
      </w:r>
      <w:r w:rsidR="00772AD2">
        <w:rPr>
          <w:b/>
          <w:i/>
        </w:rPr>
        <w:t xml:space="preserve">-NR </w:t>
      </w:r>
      <w:r w:rsidRPr="00AC2B03">
        <w:rPr>
          <w:b/>
          <w:i/>
        </w:rPr>
        <w:t>Program</w:t>
      </w:r>
      <w:r w:rsidR="00DF4348">
        <w:rPr>
          <w:b/>
          <w:i/>
        </w:rPr>
        <w:t xml:space="preserve"> </w:t>
      </w:r>
      <w:r w:rsidR="00B75E85" w:rsidRPr="00B75E85">
        <w:t>does not have a matching fund requirement</w:t>
      </w:r>
      <w:r w:rsidR="004C01AB">
        <w:t>; however, leverage is encouraged.</w:t>
      </w:r>
      <w:r w:rsidR="00B75E85" w:rsidRPr="00B75E85">
        <w:t xml:space="preserve"> </w:t>
      </w:r>
    </w:p>
    <w:p w14:paraId="52AD741F" w14:textId="6F554A9D" w:rsidR="00354E65" w:rsidRPr="00D86EA6" w:rsidRDefault="00354E65" w:rsidP="00DF7CCB">
      <w:pPr>
        <w:pStyle w:val="Heading2"/>
        <w:shd w:val="clear" w:color="auto" w:fill="92D050"/>
        <w:rPr>
          <w:rFonts w:ascii="Century Gothic" w:hAnsi="Century Gothic" w:cstheme="minorHAnsi"/>
          <w:color w:val="auto"/>
        </w:rPr>
      </w:pPr>
      <w:bookmarkStart w:id="105" w:name="_Toc327278825"/>
      <w:bookmarkStart w:id="106" w:name="_Toc330202508"/>
      <w:bookmarkStart w:id="107" w:name="_Toc330801884"/>
      <w:bookmarkStart w:id="108" w:name="_Toc332190755"/>
      <w:bookmarkStart w:id="109" w:name="_Toc332190987"/>
      <w:bookmarkStart w:id="110" w:name="_Toc199862037"/>
      <w:r w:rsidRPr="00D86EA6">
        <w:rPr>
          <w:rFonts w:ascii="Century Gothic" w:hAnsi="Century Gothic" w:cstheme="minorHAnsi"/>
          <w:color w:val="auto"/>
        </w:rPr>
        <w:t>ALLOWABLE PROJECTS</w:t>
      </w:r>
      <w:bookmarkEnd w:id="105"/>
      <w:bookmarkEnd w:id="106"/>
      <w:bookmarkEnd w:id="107"/>
      <w:bookmarkEnd w:id="108"/>
      <w:bookmarkEnd w:id="109"/>
      <w:bookmarkEnd w:id="110"/>
    </w:p>
    <w:p w14:paraId="0E78C9DA" w14:textId="47584AED" w:rsidR="00484398" w:rsidRPr="00770CB2" w:rsidRDefault="00EE0919" w:rsidP="006F0786">
      <w:pPr>
        <w:spacing w:after="0" w:line="240" w:lineRule="auto"/>
      </w:pPr>
      <w:r w:rsidRPr="00FF6304">
        <w:rPr>
          <w:b/>
          <w:bCs/>
          <w:i/>
          <w:iCs/>
        </w:rPr>
        <w:t>CDBG-NR</w:t>
      </w:r>
      <w:r>
        <w:t xml:space="preserve"> a</w:t>
      </w:r>
      <w:r w:rsidR="00E5075E" w:rsidRPr="00770CB2">
        <w:t xml:space="preserve">ctivities must be based on need or needs substantiated by the local government applicant.  Each activity must meet one of </w:t>
      </w:r>
      <w:proofErr w:type="gramStart"/>
      <w:r w:rsidR="00C16B80" w:rsidRPr="00770CB2">
        <w:t>following</w:t>
      </w:r>
      <w:proofErr w:type="gramEnd"/>
      <w:r w:rsidR="00C16B80" w:rsidRPr="00770CB2">
        <w:t xml:space="preserve"> two</w:t>
      </w:r>
      <w:r w:rsidR="00E5075E" w:rsidRPr="00770CB2">
        <w:t xml:space="preserve"> national objectives: low</w:t>
      </w:r>
      <w:r w:rsidR="002038DA">
        <w:t>-</w:t>
      </w:r>
      <w:r w:rsidR="00E5075E" w:rsidRPr="00770CB2">
        <w:t>and</w:t>
      </w:r>
      <w:r w:rsidR="002038DA">
        <w:t>-</w:t>
      </w:r>
      <w:r w:rsidR="00E5075E" w:rsidRPr="00770CB2">
        <w:t xml:space="preserve">moderate-income (LMI), or </w:t>
      </w:r>
      <w:r w:rsidR="00C16B80" w:rsidRPr="00770CB2">
        <w:t xml:space="preserve">elimination of </w:t>
      </w:r>
      <w:r w:rsidR="00E5075E" w:rsidRPr="00770CB2">
        <w:t>area-wide</w:t>
      </w:r>
      <w:r w:rsidR="00C16B80" w:rsidRPr="00770CB2">
        <w:t>/spot</w:t>
      </w:r>
      <w:r w:rsidR="00E5075E" w:rsidRPr="00770CB2">
        <w:t xml:space="preserve"> slum and blight.  Since the State must meet a 70% low and moderate-income requirement for its yearly allocation from HUD, most single activity projects will need to meet the LMI national objective.</w:t>
      </w:r>
      <w:r w:rsidR="00675232" w:rsidRPr="00770CB2">
        <w:t xml:space="preserve">  </w:t>
      </w:r>
    </w:p>
    <w:p w14:paraId="4AE474AE" w14:textId="77777777" w:rsidR="00F675CE" w:rsidRDefault="00F675CE" w:rsidP="00E24026">
      <w:pPr>
        <w:spacing w:after="0" w:line="240" w:lineRule="auto"/>
      </w:pPr>
    </w:p>
    <w:p w14:paraId="395D11CD" w14:textId="45117C30" w:rsidR="0029157C" w:rsidRPr="00D14557" w:rsidRDefault="00224A43" w:rsidP="00E84598">
      <w:pPr>
        <w:spacing w:after="0" w:line="240" w:lineRule="auto"/>
        <w:rPr>
          <w:b/>
          <w:i/>
          <w:color w:val="002060"/>
        </w:rPr>
      </w:pPr>
      <w:r w:rsidRPr="00D14557">
        <w:rPr>
          <w:b/>
          <w:i/>
          <w:iCs/>
          <w:color w:val="002060"/>
        </w:rPr>
        <w:t xml:space="preserve">Please note that </w:t>
      </w:r>
      <w:r w:rsidR="00F7592A" w:rsidRPr="00D14557">
        <w:rPr>
          <w:b/>
          <w:i/>
          <w:iCs/>
          <w:color w:val="002060"/>
        </w:rPr>
        <w:t xml:space="preserve">proposed projects funded by the </w:t>
      </w:r>
      <w:r w:rsidR="005922EF">
        <w:rPr>
          <w:b/>
          <w:i/>
          <w:iCs/>
          <w:color w:val="002060"/>
        </w:rPr>
        <w:t>CDBG-NR</w:t>
      </w:r>
      <w:r w:rsidR="00854434" w:rsidRPr="00D14557">
        <w:rPr>
          <w:b/>
          <w:i/>
          <w:iCs/>
          <w:color w:val="002060"/>
        </w:rPr>
        <w:t xml:space="preserve"> </w:t>
      </w:r>
      <w:r w:rsidR="00F7592A" w:rsidRPr="00367B0E">
        <w:rPr>
          <w:b/>
          <w:i/>
          <w:iCs/>
          <w:color w:val="002060"/>
          <w:u w:val="single"/>
        </w:rPr>
        <w:t>must</w:t>
      </w:r>
      <w:r w:rsidR="00854434" w:rsidRPr="00367B0E">
        <w:rPr>
          <w:b/>
          <w:i/>
          <w:color w:val="002060"/>
          <w:u w:val="single"/>
        </w:rPr>
        <w:t xml:space="preserve"> </w:t>
      </w:r>
      <w:r w:rsidR="00854434" w:rsidRPr="00D14557">
        <w:rPr>
          <w:b/>
          <w:i/>
          <w:color w:val="002060"/>
        </w:rPr>
        <w:t xml:space="preserve">consist of </w:t>
      </w:r>
      <w:r w:rsidR="00E84598" w:rsidRPr="00D14557">
        <w:rPr>
          <w:b/>
          <w:i/>
          <w:color w:val="002060"/>
        </w:rPr>
        <w:t xml:space="preserve">housing and </w:t>
      </w:r>
      <w:r w:rsidR="00D86EA6" w:rsidRPr="00D14557">
        <w:rPr>
          <w:b/>
          <w:i/>
          <w:color w:val="002060"/>
        </w:rPr>
        <w:t>housing-related</w:t>
      </w:r>
      <w:r w:rsidR="00E84598" w:rsidRPr="00D14557">
        <w:rPr>
          <w:b/>
          <w:i/>
          <w:color w:val="002060"/>
        </w:rPr>
        <w:t xml:space="preserve"> activities</w:t>
      </w:r>
      <w:r w:rsidR="00F7592A" w:rsidRPr="00D14557">
        <w:rPr>
          <w:b/>
          <w:i/>
          <w:color w:val="002060"/>
        </w:rPr>
        <w:t xml:space="preserve"> to be completed within the </w:t>
      </w:r>
      <w:r w:rsidR="00002098" w:rsidRPr="00D14557">
        <w:rPr>
          <w:b/>
          <w:i/>
          <w:color w:val="002060"/>
        </w:rPr>
        <w:t>life cycle</w:t>
      </w:r>
      <w:r w:rsidR="00F7592A" w:rsidRPr="00D14557">
        <w:rPr>
          <w:b/>
          <w:i/>
          <w:color w:val="002060"/>
        </w:rPr>
        <w:t xml:space="preserve"> of the grant (30 months)</w:t>
      </w:r>
      <w:r w:rsidR="00E84598" w:rsidRPr="00D14557">
        <w:rPr>
          <w:b/>
          <w:i/>
          <w:color w:val="002060"/>
        </w:rPr>
        <w:t>.</w:t>
      </w:r>
    </w:p>
    <w:p w14:paraId="4280B01A" w14:textId="77777777" w:rsidR="00FD6358" w:rsidRPr="00D86EA6" w:rsidRDefault="00FD6358" w:rsidP="00A25E7F">
      <w:pPr>
        <w:pStyle w:val="Heading2"/>
        <w:shd w:val="clear" w:color="auto" w:fill="92D050"/>
        <w:rPr>
          <w:rFonts w:ascii="Century Gothic" w:hAnsi="Century Gothic" w:cstheme="minorHAnsi"/>
          <w:color w:val="auto"/>
        </w:rPr>
      </w:pPr>
      <w:bookmarkStart w:id="111" w:name="_Toc268529341"/>
      <w:bookmarkStart w:id="112" w:name="_Toc327278830"/>
      <w:bookmarkStart w:id="113" w:name="_Toc330202509"/>
      <w:bookmarkStart w:id="114" w:name="_Toc330801885"/>
      <w:bookmarkStart w:id="115" w:name="_Toc332190756"/>
      <w:bookmarkStart w:id="116" w:name="_Toc332190988"/>
      <w:bookmarkStart w:id="117" w:name="_Toc199862038"/>
      <w:bookmarkStart w:id="118" w:name="_Toc327182071"/>
      <w:r w:rsidRPr="00D86EA6">
        <w:rPr>
          <w:rFonts w:ascii="Century Gothic" w:hAnsi="Century Gothic" w:cstheme="minorHAnsi"/>
          <w:color w:val="auto"/>
        </w:rPr>
        <w:t>DESCRIPTION OF PROJECT CATEGORIES</w:t>
      </w:r>
      <w:bookmarkEnd w:id="111"/>
      <w:bookmarkEnd w:id="112"/>
      <w:bookmarkEnd w:id="113"/>
      <w:bookmarkEnd w:id="114"/>
      <w:bookmarkEnd w:id="115"/>
      <w:bookmarkEnd w:id="116"/>
      <w:bookmarkEnd w:id="117"/>
    </w:p>
    <w:p w14:paraId="1E11020B" w14:textId="77777777" w:rsidR="00B16232" w:rsidRPr="00A25E7F" w:rsidRDefault="00B16232" w:rsidP="009D519E">
      <w:pPr>
        <w:pStyle w:val="Heading3"/>
        <w:spacing w:before="0" w:line="240" w:lineRule="auto"/>
        <w:rPr>
          <w:rFonts w:asciiTheme="minorHAnsi" w:hAnsiTheme="minorHAnsi" w:cstheme="minorHAnsi"/>
          <w:color w:val="auto"/>
        </w:rPr>
      </w:pPr>
      <w:bookmarkStart w:id="119" w:name="_Toc330202522"/>
      <w:bookmarkStart w:id="120" w:name="_Toc330801897"/>
      <w:bookmarkStart w:id="121" w:name="_Toc332190769"/>
      <w:bookmarkStart w:id="122" w:name="_Toc332191001"/>
      <w:bookmarkStart w:id="123" w:name="_Toc199862039"/>
      <w:r w:rsidRPr="00A25E7F">
        <w:rPr>
          <w:rFonts w:asciiTheme="minorHAnsi" w:hAnsiTheme="minorHAnsi" w:cstheme="minorHAnsi"/>
          <w:color w:val="auto"/>
        </w:rPr>
        <w:t>Community Revitalization Activities Description</w:t>
      </w:r>
      <w:bookmarkEnd w:id="119"/>
      <w:bookmarkEnd w:id="120"/>
      <w:bookmarkEnd w:id="121"/>
      <w:bookmarkEnd w:id="122"/>
      <w:bookmarkEnd w:id="123"/>
    </w:p>
    <w:p w14:paraId="02F4A2CF" w14:textId="5E35F703" w:rsidR="003471DA" w:rsidRDefault="003471DA" w:rsidP="00B16232">
      <w:pPr>
        <w:spacing w:after="0" w:line="240" w:lineRule="auto"/>
      </w:pPr>
      <w:r w:rsidRPr="003471DA">
        <w:t>The primary purpose of</w:t>
      </w:r>
      <w:r>
        <w:rPr>
          <w:b/>
        </w:rPr>
        <w:t xml:space="preserve"> </w:t>
      </w:r>
      <w:r w:rsidR="00B16232" w:rsidRPr="003471DA">
        <w:rPr>
          <w:b/>
        </w:rPr>
        <w:t>Community Revitalization</w:t>
      </w:r>
      <w:r w:rsidR="00B16232">
        <w:t xml:space="preserve"> </w:t>
      </w:r>
      <w:r w:rsidR="00B16232" w:rsidRPr="005B7A72">
        <w:t xml:space="preserve">activities </w:t>
      </w:r>
      <w:r>
        <w:t>is to</w:t>
      </w:r>
      <w:r w:rsidR="00B16232" w:rsidRPr="005B7A72">
        <w:t xml:space="preserve"> revitalize an area, through </w:t>
      </w:r>
      <w:r w:rsidR="00B16232" w:rsidRPr="007D4DB0">
        <w:t>improvements, preservation</w:t>
      </w:r>
      <w:r w:rsidR="00525FB8">
        <w:t>,</w:t>
      </w:r>
      <w:r w:rsidR="00B16232" w:rsidRPr="007D4DB0">
        <w:t xml:space="preserve"> or development</w:t>
      </w:r>
      <w:r w:rsidR="00B16232" w:rsidRPr="005B7A72">
        <w:t xml:space="preserve"> in a residential </w:t>
      </w:r>
      <w:r w:rsidR="00B16232">
        <w:t>neighborhood</w:t>
      </w:r>
      <w:r w:rsidR="00B16232" w:rsidRPr="005B7A72">
        <w:t>.</w:t>
      </w:r>
      <w:r w:rsidR="00B16232">
        <w:t xml:space="preserve">  </w:t>
      </w:r>
    </w:p>
    <w:p w14:paraId="42117384" w14:textId="77777777" w:rsidR="003471DA" w:rsidRDefault="003471DA" w:rsidP="00B16232">
      <w:pPr>
        <w:spacing w:after="0" w:line="240" w:lineRule="auto"/>
      </w:pPr>
    </w:p>
    <w:p w14:paraId="14EF2302" w14:textId="35A89030" w:rsidR="003471DA" w:rsidRPr="00F7592A" w:rsidRDefault="003471DA" w:rsidP="00B16232">
      <w:pPr>
        <w:spacing w:after="0" w:line="240" w:lineRule="auto"/>
        <w:rPr>
          <w:b/>
        </w:rPr>
      </w:pPr>
      <w:r w:rsidRPr="00F7592A">
        <w:rPr>
          <w:b/>
        </w:rPr>
        <w:t xml:space="preserve">Eligible </w:t>
      </w:r>
      <w:r w:rsidR="007D4DB0" w:rsidRPr="00F7592A">
        <w:rPr>
          <w:b/>
        </w:rPr>
        <w:t>Community Revitalization activities include</w:t>
      </w:r>
      <w:r w:rsidRPr="00F7592A">
        <w:rPr>
          <w:b/>
        </w:rPr>
        <w:t>:</w:t>
      </w:r>
    </w:p>
    <w:p w14:paraId="5B5F94F3" w14:textId="24DC60B4" w:rsidR="003471DA" w:rsidRPr="00012439" w:rsidRDefault="003471DA" w:rsidP="00B16232">
      <w:pPr>
        <w:spacing w:after="0" w:line="240" w:lineRule="auto"/>
      </w:pPr>
      <w:r w:rsidRPr="00F7592A">
        <w:rPr>
          <w:b/>
        </w:rPr>
        <w:t>I</w:t>
      </w:r>
      <w:r w:rsidR="00B16232" w:rsidRPr="00F7592A">
        <w:rPr>
          <w:b/>
        </w:rPr>
        <w:t>nfrastructure</w:t>
      </w:r>
      <w:r w:rsidR="00B16232" w:rsidRPr="00F7592A">
        <w:t xml:space="preserve"> and </w:t>
      </w:r>
      <w:r w:rsidR="00B16232" w:rsidRPr="00F7592A">
        <w:rPr>
          <w:b/>
        </w:rPr>
        <w:t>public improvements</w:t>
      </w:r>
      <w:r w:rsidR="00B16232" w:rsidRPr="00F7592A">
        <w:t xml:space="preserve"> that support existing housing in the designated </w:t>
      </w:r>
      <w:r w:rsidR="00B16232" w:rsidRPr="00012439">
        <w:t xml:space="preserve">area </w:t>
      </w:r>
      <w:r w:rsidR="007D4DB0" w:rsidRPr="00012439">
        <w:t>(</w:t>
      </w:r>
      <w:r w:rsidR="00B16232" w:rsidRPr="00012439">
        <w:t xml:space="preserve">e.g., streets, sidewalks/pedestrian ways, curbs and gutters, parks, playgrounds, greenways, water and sewer lines, flood and drainage improvements, and trees). </w:t>
      </w:r>
    </w:p>
    <w:p w14:paraId="0A382C37" w14:textId="77777777" w:rsidR="003471DA" w:rsidRDefault="003471DA" w:rsidP="00B16232">
      <w:pPr>
        <w:spacing w:after="0" w:line="240" w:lineRule="auto"/>
      </w:pPr>
    </w:p>
    <w:p w14:paraId="2AAD50A2" w14:textId="7BE808A5" w:rsidR="00F7592A" w:rsidRDefault="003471DA" w:rsidP="00B16232">
      <w:pPr>
        <w:spacing w:after="0" w:line="240" w:lineRule="auto"/>
      </w:pPr>
      <w:r w:rsidRPr="003471DA">
        <w:rPr>
          <w:b/>
        </w:rPr>
        <w:lastRenderedPageBreak/>
        <w:t>Note:</w:t>
      </w:r>
      <w:r>
        <w:t xml:space="preserve"> </w:t>
      </w:r>
      <w:r w:rsidR="00B16232" w:rsidRPr="003471DA">
        <w:t>The community revitalization area must</w:t>
      </w:r>
      <w:r w:rsidR="00B16232">
        <w:t xml:space="preserve"> be defined by boundaries that are clearly defined and mapped in the </w:t>
      </w:r>
      <w:r w:rsidR="00493FDC">
        <w:rPr>
          <w:b/>
          <w:i/>
        </w:rPr>
        <w:t>CDBG-NR</w:t>
      </w:r>
      <w:r w:rsidR="00B16232">
        <w:t xml:space="preserve"> application. </w:t>
      </w:r>
      <w:r w:rsidR="00B16232" w:rsidRPr="005B7A72">
        <w:t xml:space="preserve"> A</w:t>
      </w:r>
      <w:r w:rsidR="00B16232">
        <w:t xml:space="preserve">t least </w:t>
      </w:r>
      <w:r w:rsidR="00B16232" w:rsidRPr="007D4DB0">
        <w:rPr>
          <w:b/>
        </w:rPr>
        <w:t>two needs</w:t>
      </w:r>
      <w:r w:rsidR="00B16232">
        <w:t xml:space="preserve"> </w:t>
      </w:r>
      <w:r w:rsidR="00B16232" w:rsidRPr="007D4DB0">
        <w:rPr>
          <w:b/>
        </w:rPr>
        <w:t>in the area must be identified with housing as one need</w:t>
      </w:r>
      <w:r w:rsidR="00B16232">
        <w:t>. A</w:t>
      </w:r>
      <w:r w:rsidR="00B16232" w:rsidRPr="005B7A72">
        <w:t>ll housing activities must be</w:t>
      </w:r>
      <w:r w:rsidR="00B16232">
        <w:t>nefit</w:t>
      </w:r>
      <w:r w:rsidR="00B16232" w:rsidRPr="005B7A72">
        <w:t xml:space="preserve"> 100% LMI</w:t>
      </w:r>
      <w:r w:rsidR="00B16232">
        <w:t xml:space="preserve"> persons or meet the slum or blight national objective</w:t>
      </w:r>
      <w:r w:rsidR="00B16232" w:rsidRPr="005B7A72">
        <w:t>.</w:t>
      </w:r>
    </w:p>
    <w:p w14:paraId="3784FD31" w14:textId="03F20178" w:rsidR="00485965" w:rsidRDefault="00485965" w:rsidP="00B16232">
      <w:pPr>
        <w:spacing w:after="0" w:line="240" w:lineRule="auto"/>
      </w:pPr>
    </w:p>
    <w:p w14:paraId="762F02B3" w14:textId="6832DE54" w:rsidR="00485965" w:rsidRPr="009952B6" w:rsidRDefault="00485965" w:rsidP="00B16232">
      <w:pPr>
        <w:spacing w:after="0" w:line="240" w:lineRule="auto"/>
        <w:rPr>
          <w:rFonts w:cs="Calibri"/>
          <w:b/>
          <w:i/>
          <w:color w:val="77210D" w:themeColor="accent5" w:themeShade="80"/>
          <w:szCs w:val="24"/>
        </w:rPr>
      </w:pPr>
      <w:bookmarkStart w:id="124" w:name="_Hlk536693152"/>
      <w:r w:rsidRPr="00D14557">
        <w:rPr>
          <w:rFonts w:cs="Calibri"/>
          <w:b/>
          <w:i/>
          <w:color w:val="002060"/>
          <w:szCs w:val="24"/>
        </w:rPr>
        <w:t xml:space="preserve">Please note that slum or blight activities proposed in the </w:t>
      </w:r>
      <w:r w:rsidR="00C84E18">
        <w:rPr>
          <w:rFonts w:cs="Calibri"/>
          <w:b/>
          <w:i/>
          <w:color w:val="002060"/>
          <w:szCs w:val="24"/>
        </w:rPr>
        <w:t>CDBG-</w:t>
      </w:r>
      <w:r w:rsidR="00F242E8">
        <w:rPr>
          <w:rFonts w:cs="Calibri"/>
          <w:b/>
          <w:i/>
          <w:color w:val="002060"/>
          <w:szCs w:val="24"/>
        </w:rPr>
        <w:t xml:space="preserve">NR </w:t>
      </w:r>
      <w:r w:rsidRPr="00D14557">
        <w:rPr>
          <w:rFonts w:cs="Calibri"/>
          <w:b/>
          <w:i/>
          <w:color w:val="002060"/>
          <w:szCs w:val="24"/>
        </w:rPr>
        <w:t>application are only eligible if there is a redevelopment plan for that space to be completed within the lifecycle (30 months) of this grant (e.g., new and affordable housing development, community garden, community park, etc.) In addition, slum</w:t>
      </w:r>
      <w:r w:rsidR="00A61D55">
        <w:rPr>
          <w:rFonts w:cs="Calibri"/>
          <w:b/>
          <w:i/>
          <w:color w:val="002060"/>
          <w:szCs w:val="24"/>
        </w:rPr>
        <w:t>,</w:t>
      </w:r>
      <w:r w:rsidRPr="00D14557">
        <w:rPr>
          <w:rFonts w:cs="Calibri"/>
          <w:b/>
          <w:i/>
          <w:color w:val="002060"/>
          <w:szCs w:val="24"/>
        </w:rPr>
        <w:t xml:space="preserve"> or blight activities with a plan for redevelopment must benefit LMI households.</w:t>
      </w:r>
      <w:bookmarkEnd w:id="124"/>
    </w:p>
    <w:p w14:paraId="7502DAE1" w14:textId="521EBCBE" w:rsidR="00FD6358" w:rsidRPr="00D86EA6" w:rsidRDefault="00FD6358" w:rsidP="009952B6">
      <w:pPr>
        <w:pStyle w:val="Heading3"/>
        <w:shd w:val="clear" w:color="auto" w:fill="92D050"/>
        <w:rPr>
          <w:rFonts w:ascii="Century Gothic" w:hAnsi="Century Gothic" w:cstheme="minorHAnsi"/>
          <w:color w:val="auto"/>
          <w:sz w:val="24"/>
          <w:szCs w:val="24"/>
        </w:rPr>
      </w:pPr>
      <w:bookmarkStart w:id="125" w:name="_Toc327278832"/>
      <w:bookmarkStart w:id="126" w:name="_Toc330202510"/>
      <w:bookmarkStart w:id="127" w:name="_Toc330801886"/>
      <w:bookmarkStart w:id="128" w:name="_Toc332190757"/>
      <w:bookmarkStart w:id="129" w:name="_Toc332190989"/>
      <w:bookmarkStart w:id="130" w:name="_Toc199862040"/>
      <w:r w:rsidRPr="00D86EA6">
        <w:rPr>
          <w:rFonts w:ascii="Century Gothic" w:hAnsi="Century Gothic" w:cstheme="minorHAnsi"/>
          <w:color w:val="auto"/>
          <w:sz w:val="24"/>
          <w:szCs w:val="24"/>
        </w:rPr>
        <w:t>Housing</w:t>
      </w:r>
      <w:bookmarkEnd w:id="125"/>
      <w:r w:rsidR="003471DA" w:rsidRPr="00D86EA6">
        <w:rPr>
          <w:rFonts w:ascii="Century Gothic" w:hAnsi="Century Gothic" w:cstheme="minorHAnsi"/>
          <w:color w:val="auto"/>
          <w:sz w:val="24"/>
          <w:szCs w:val="24"/>
        </w:rPr>
        <w:t xml:space="preserve"> </w:t>
      </w:r>
      <w:r w:rsidR="00F7592A" w:rsidRPr="00D86EA6">
        <w:rPr>
          <w:rFonts w:ascii="Century Gothic" w:hAnsi="Century Gothic" w:cstheme="minorHAnsi"/>
          <w:color w:val="auto"/>
          <w:sz w:val="24"/>
          <w:szCs w:val="24"/>
        </w:rPr>
        <w:t>Rehabilitation Activities</w:t>
      </w:r>
      <w:r w:rsidR="00290506" w:rsidRPr="00D86EA6">
        <w:rPr>
          <w:rFonts w:ascii="Century Gothic" w:hAnsi="Century Gothic" w:cstheme="minorHAnsi"/>
          <w:color w:val="auto"/>
          <w:sz w:val="24"/>
          <w:szCs w:val="24"/>
        </w:rPr>
        <w:t xml:space="preserve"> Description</w:t>
      </w:r>
      <w:bookmarkEnd w:id="126"/>
      <w:bookmarkEnd w:id="127"/>
      <w:bookmarkEnd w:id="128"/>
      <w:bookmarkEnd w:id="129"/>
      <w:bookmarkEnd w:id="130"/>
    </w:p>
    <w:p w14:paraId="55F48668" w14:textId="4A89B33F" w:rsidR="00F7592A" w:rsidRDefault="00C10DF2" w:rsidP="00964C93">
      <w:pPr>
        <w:pStyle w:val="BodyText"/>
        <w:numPr>
          <w:ilvl w:val="0"/>
          <w:numId w:val="63"/>
        </w:numPr>
        <w:spacing w:after="0" w:line="240" w:lineRule="auto"/>
      </w:pPr>
      <w:r w:rsidRPr="00B95846">
        <w:rPr>
          <w:b/>
        </w:rPr>
        <w:t>R</w:t>
      </w:r>
      <w:r w:rsidR="00FD6358" w:rsidRPr="00B95846">
        <w:rPr>
          <w:b/>
        </w:rPr>
        <w:t>ehabilitation</w:t>
      </w:r>
      <w:r w:rsidR="00A735A9">
        <w:rPr>
          <w:b/>
        </w:rPr>
        <w:t xml:space="preserve"> -</w:t>
      </w:r>
      <w:r w:rsidR="00A735A9" w:rsidRPr="00A735A9">
        <w:t xml:space="preserve"> The purpose of rehabilitation is </w:t>
      </w:r>
      <w:bookmarkStart w:id="131" w:name="_Hlk528586618"/>
      <w:r w:rsidR="00A735A9" w:rsidRPr="00A735A9">
        <w:t xml:space="preserve">to take an existing unit and bring it up to the required standards set by HUD and </w:t>
      </w:r>
      <w:r w:rsidR="006A6790">
        <w:t>REDD</w:t>
      </w:r>
      <w:r w:rsidR="00A735A9" w:rsidRPr="00A735A9">
        <w:t>. To qualify as rehabilitation, parts of the existing house must be used in the process.</w:t>
      </w:r>
    </w:p>
    <w:bookmarkEnd w:id="131"/>
    <w:p w14:paraId="1A5A16B2" w14:textId="3471BC5F" w:rsidR="008117FE" w:rsidRDefault="008117FE" w:rsidP="00071828">
      <w:pPr>
        <w:pStyle w:val="BodyText"/>
        <w:spacing w:after="0" w:line="240" w:lineRule="auto"/>
        <w:ind w:firstLine="45"/>
      </w:pPr>
    </w:p>
    <w:p w14:paraId="3B345F6F" w14:textId="6B88C921" w:rsidR="00FC47DC" w:rsidRDefault="00C10DF2" w:rsidP="00964C93">
      <w:pPr>
        <w:pStyle w:val="BodyText"/>
        <w:numPr>
          <w:ilvl w:val="0"/>
          <w:numId w:val="63"/>
        </w:numPr>
        <w:spacing w:after="0" w:line="240" w:lineRule="auto"/>
      </w:pPr>
      <w:r w:rsidRPr="00B95846">
        <w:rPr>
          <w:b/>
        </w:rPr>
        <w:t>C</w:t>
      </w:r>
      <w:r w:rsidR="00FD6358" w:rsidRPr="00B95846">
        <w:rPr>
          <w:b/>
        </w:rPr>
        <w:t>learance</w:t>
      </w:r>
      <w:r w:rsidR="00FC47DC">
        <w:rPr>
          <w:b/>
        </w:rPr>
        <w:t>/Remediation</w:t>
      </w:r>
      <w:r w:rsidR="008D5668">
        <w:rPr>
          <w:b/>
        </w:rPr>
        <w:t xml:space="preserve"> - </w:t>
      </w:r>
      <w:r w:rsidR="008D5668" w:rsidRPr="008D5668">
        <w:t xml:space="preserve">Clearance, demolition, and removal of buildings and improvements, including movement of structures to other sites and remediation of known or suspected environmental contamination related to rehabilitation activities. (Please note that this activity must be directly tied to a housing activity to be completed within the </w:t>
      </w:r>
      <w:r w:rsidR="00E8421C" w:rsidRPr="008D5668">
        <w:t>30-month</w:t>
      </w:r>
      <w:r w:rsidR="008D5668" w:rsidRPr="008D5668">
        <w:t xml:space="preserve"> grant period.)</w:t>
      </w:r>
      <w:r w:rsidR="00AD5870">
        <w:t xml:space="preserve"> This activity is eligible if it is determined that the housing unit cannot be rehabilitated.</w:t>
      </w:r>
    </w:p>
    <w:p w14:paraId="784CB126" w14:textId="77777777" w:rsidR="00F7592A" w:rsidRDefault="00F7592A" w:rsidP="00C10DF2">
      <w:pPr>
        <w:pStyle w:val="BodyText"/>
        <w:spacing w:after="0" w:line="240" w:lineRule="auto"/>
      </w:pPr>
    </w:p>
    <w:p w14:paraId="0BA78F87" w14:textId="6D55EEE3" w:rsidR="00FC47DC" w:rsidRDefault="00C10DF2" w:rsidP="00964C93">
      <w:pPr>
        <w:pStyle w:val="BodyText"/>
        <w:numPr>
          <w:ilvl w:val="0"/>
          <w:numId w:val="63"/>
        </w:numPr>
        <w:spacing w:after="0" w:line="240" w:lineRule="auto"/>
      </w:pPr>
      <w:r w:rsidRPr="00B95846">
        <w:rPr>
          <w:b/>
        </w:rPr>
        <w:t>R</w:t>
      </w:r>
      <w:r w:rsidR="00FD6358" w:rsidRPr="00B95846">
        <w:rPr>
          <w:b/>
        </w:rPr>
        <w:t>elocation</w:t>
      </w:r>
      <w:r w:rsidR="00FC47DC">
        <w:rPr>
          <w:b/>
        </w:rPr>
        <w:t xml:space="preserve"> -</w:t>
      </w:r>
      <w:r w:rsidR="00FC47DC" w:rsidRPr="00FC47DC">
        <w:t xml:space="preserve"> Relocation payments and other assistance for temporarily relocated individual families related to rehabilitation activities. (Please note that this activity must be directly tied to a housing rehabilitation activity to be completed within the 30 months grant timeline.)</w:t>
      </w:r>
    </w:p>
    <w:p w14:paraId="257D8567" w14:textId="77777777" w:rsidR="00F7592A" w:rsidRDefault="00F7592A" w:rsidP="00C10DF2">
      <w:pPr>
        <w:pStyle w:val="BodyText"/>
        <w:spacing w:after="0" w:line="240" w:lineRule="auto"/>
      </w:pPr>
    </w:p>
    <w:p w14:paraId="0B0C6485" w14:textId="4341D2EC" w:rsidR="00AD5870" w:rsidRPr="009F2122" w:rsidRDefault="00C10DF2" w:rsidP="00964C93">
      <w:pPr>
        <w:pStyle w:val="BodyText"/>
        <w:numPr>
          <w:ilvl w:val="0"/>
          <w:numId w:val="63"/>
        </w:numPr>
        <w:spacing w:after="0" w:line="240" w:lineRule="auto"/>
        <w:rPr>
          <w:b/>
        </w:rPr>
      </w:pPr>
      <w:bookmarkStart w:id="132" w:name="_Hlk38299087"/>
      <w:r w:rsidRPr="009F2122">
        <w:rPr>
          <w:b/>
        </w:rPr>
        <w:t>S</w:t>
      </w:r>
      <w:r w:rsidR="00FD6358" w:rsidRPr="009F2122">
        <w:rPr>
          <w:b/>
        </w:rPr>
        <w:t>ubstantial rehab</w:t>
      </w:r>
      <w:r w:rsidR="004D5403" w:rsidRPr="009F2122">
        <w:rPr>
          <w:b/>
        </w:rPr>
        <w:t>ilitation</w:t>
      </w:r>
      <w:r w:rsidR="00FC47DC" w:rsidRPr="009F2122">
        <w:rPr>
          <w:b/>
        </w:rPr>
        <w:t xml:space="preserve"> </w:t>
      </w:r>
      <w:r w:rsidR="00FC47DC" w:rsidRPr="009F2122">
        <w:t>- Projects are defined as th</w:t>
      </w:r>
      <w:r w:rsidR="00D70FDE" w:rsidRPr="009F2122">
        <w:t>e one</w:t>
      </w:r>
      <w:r w:rsidR="00FC47DC" w:rsidRPr="009F2122">
        <w:t xml:space="preserve">s that have rehabilitation costs above </w:t>
      </w:r>
      <w:r w:rsidR="00FC47DC" w:rsidRPr="009F2122">
        <w:rPr>
          <w:b/>
          <w:bCs/>
        </w:rPr>
        <w:t>$</w:t>
      </w:r>
      <w:r w:rsidR="00812A8C" w:rsidRPr="009F2122">
        <w:rPr>
          <w:b/>
          <w:bCs/>
        </w:rPr>
        <w:t>72,000</w:t>
      </w:r>
      <w:r w:rsidR="00FC47DC" w:rsidRPr="009F2122">
        <w:rPr>
          <w:b/>
          <w:bCs/>
        </w:rPr>
        <w:t xml:space="preserve"> per unit or $</w:t>
      </w:r>
      <w:r w:rsidR="003656A0" w:rsidRPr="009F2122">
        <w:rPr>
          <w:b/>
          <w:bCs/>
        </w:rPr>
        <w:t>70</w:t>
      </w:r>
      <w:r w:rsidR="00FC47DC" w:rsidRPr="009F2122">
        <w:rPr>
          <w:b/>
          <w:bCs/>
        </w:rPr>
        <w:t xml:space="preserve"> per square foot</w:t>
      </w:r>
      <w:r w:rsidR="00FC47DC" w:rsidRPr="009F2122">
        <w:t xml:space="preserve"> including Lead Based Paint treatment costs and any other additional</w:t>
      </w:r>
      <w:r w:rsidR="003133F7" w:rsidRPr="009F2122">
        <w:t xml:space="preserve"> eligible costs associated with substantial rehabilitation projects</w:t>
      </w:r>
      <w:r w:rsidR="00FC47DC" w:rsidRPr="009F2122">
        <w:t xml:space="preserve">.  </w:t>
      </w:r>
      <w:r w:rsidR="00FC47DC" w:rsidRPr="009F2122">
        <w:rPr>
          <w:b/>
        </w:rPr>
        <w:t>Grantees are required to submit such projects to REDD for prior approval.</w:t>
      </w:r>
    </w:p>
    <w:bookmarkEnd w:id="132"/>
    <w:p w14:paraId="439DDBC5" w14:textId="77777777" w:rsidR="00AD5870" w:rsidRDefault="00AD5870" w:rsidP="00AD5870">
      <w:pPr>
        <w:pStyle w:val="BodyText"/>
        <w:spacing w:after="0" w:line="240" w:lineRule="auto"/>
        <w:ind w:left="720"/>
        <w:rPr>
          <w:b/>
        </w:rPr>
      </w:pPr>
    </w:p>
    <w:p w14:paraId="6295945E" w14:textId="05AF8DB0" w:rsidR="00AD5870" w:rsidRPr="00AD5870" w:rsidRDefault="00AD5870" w:rsidP="00964C93">
      <w:pPr>
        <w:pStyle w:val="BodyText"/>
        <w:numPr>
          <w:ilvl w:val="0"/>
          <w:numId w:val="63"/>
        </w:numPr>
        <w:spacing w:after="0" w:line="240" w:lineRule="auto"/>
      </w:pPr>
      <w:r w:rsidRPr="00AD5870">
        <w:rPr>
          <w:b/>
        </w:rPr>
        <w:t xml:space="preserve">Reconstruction. </w:t>
      </w:r>
      <w:r w:rsidRPr="00AD5870">
        <w:t xml:space="preserve">Reconstruction is defined as the rebuilding of a structure on the same lot in substantially the same manner.  Reconstruction will be used when high cost (lead base paint cost, high building material cost, etc.) makes rehabilitation not feasible and replacing it on the same site.  </w:t>
      </w:r>
    </w:p>
    <w:p w14:paraId="1975176F" w14:textId="2A04891A" w:rsidR="00C10DF2" w:rsidRPr="00021DDF" w:rsidRDefault="00C10DF2" w:rsidP="00AD5870">
      <w:pPr>
        <w:pStyle w:val="BodyText"/>
        <w:spacing w:after="0" w:line="240" w:lineRule="auto"/>
        <w:ind w:left="720"/>
        <w:rPr>
          <w:b/>
        </w:rPr>
      </w:pPr>
    </w:p>
    <w:p w14:paraId="56FD6C8F" w14:textId="4B856880" w:rsidR="00C10DF2" w:rsidRDefault="00C10DF2" w:rsidP="00964C93">
      <w:pPr>
        <w:pStyle w:val="BodyText"/>
        <w:numPr>
          <w:ilvl w:val="0"/>
          <w:numId w:val="63"/>
        </w:numPr>
        <w:spacing w:after="0" w:line="240" w:lineRule="auto"/>
      </w:pPr>
      <w:r w:rsidRPr="00B95846">
        <w:rPr>
          <w:b/>
        </w:rPr>
        <w:t>R</w:t>
      </w:r>
      <w:r w:rsidR="00FD6358" w:rsidRPr="00B95846">
        <w:rPr>
          <w:b/>
        </w:rPr>
        <w:t>eplacement housing</w:t>
      </w:r>
      <w:r w:rsidR="002F1779">
        <w:rPr>
          <w:b/>
        </w:rPr>
        <w:t xml:space="preserve"> - </w:t>
      </w:r>
      <w:r w:rsidR="002F1779" w:rsidRPr="002F1779">
        <w:t>Replacement Low/Moderate-Income units may be provided by any government agency or private developer</w:t>
      </w:r>
      <w:r w:rsidR="00B47882">
        <w:t xml:space="preserve"> but, only after it is determined that rehabilitation, substantial rehabilitation</w:t>
      </w:r>
      <w:r w:rsidR="0023090C">
        <w:t>,</w:t>
      </w:r>
      <w:r w:rsidR="00B47882">
        <w:t xml:space="preserve"> or reconstruction on the same lot is not feasible.</w:t>
      </w:r>
      <w:r w:rsidR="002F1779" w:rsidRPr="002F1779">
        <w:t xml:space="preserve"> Replacement units must be located within the Sub-recipient’s jurisdiction, and to the extent feasible and consistent with other statutory priorities, the units shall be in the same neighborhoods as the units replaced. Replacement units must be comparable in size and number to those units demolished or converted so that at least the same number of individuals can be housed in the replacement units. Replacement units must not be smaller than those they replace (e.g., demolition of one 2-bedroom unit and construction of two 1-bedroom units). Replacement units must be in standard condition. Replacement units may include vacant units that have been raised to standard </w:t>
      </w:r>
      <w:r w:rsidR="00654E10" w:rsidRPr="002F1779">
        <w:t>conditions</w:t>
      </w:r>
      <w:r w:rsidR="002F1779" w:rsidRPr="002F1779">
        <w:t xml:space="preserve"> if a) no person was displaced from the unit because of an assisted project activity, and b) the unit was vacant for at least 3 months before execution of the agreement between the Sub-recipient and the Property Owner. Replacement units can be counted if available 1 year prior to the demolition and ending 3 years after the demolition or conversion. Replacement units must be designed to remain as Low/Moderate-Income dwelling units for at least 10 years from the date of initial occupancy</w:t>
      </w:r>
      <w:r w:rsidRPr="002F1779">
        <w:t>,</w:t>
      </w:r>
      <w:r w:rsidR="00FD6358" w:rsidRPr="002F1779">
        <w:t xml:space="preserve"> </w:t>
      </w:r>
      <w:r w:rsidR="002F1779" w:rsidRPr="002F1779">
        <w:t xml:space="preserve">and </w:t>
      </w:r>
      <w:r w:rsidR="002F1779" w:rsidRPr="002F1779">
        <w:lastRenderedPageBreak/>
        <w:t>replacement units may include public housing or existing housing receiving Section 8 assistance under the Housing Act of 1937.</w:t>
      </w:r>
    </w:p>
    <w:p w14:paraId="7C62C715" w14:textId="77777777" w:rsidR="00AC5B7A" w:rsidRPr="002F1779" w:rsidRDefault="00AC5B7A" w:rsidP="002F1779">
      <w:pPr>
        <w:pStyle w:val="BodyText"/>
        <w:spacing w:after="0" w:line="240" w:lineRule="auto"/>
      </w:pPr>
    </w:p>
    <w:p w14:paraId="223C7AFD" w14:textId="5B3B785D" w:rsidR="008D1CC6" w:rsidRDefault="00C10DF2" w:rsidP="00AE1060">
      <w:pPr>
        <w:pStyle w:val="BodyText"/>
        <w:numPr>
          <w:ilvl w:val="0"/>
          <w:numId w:val="63"/>
        </w:numPr>
        <w:spacing w:line="240" w:lineRule="auto"/>
      </w:pPr>
      <w:r w:rsidRPr="00B95846">
        <w:rPr>
          <w:b/>
        </w:rPr>
        <w:t>E</w:t>
      </w:r>
      <w:r w:rsidR="00FD6358" w:rsidRPr="00B95846">
        <w:rPr>
          <w:b/>
        </w:rPr>
        <w:t>mergency repairs</w:t>
      </w:r>
      <w:r w:rsidR="00AC5B7A">
        <w:rPr>
          <w:b/>
        </w:rPr>
        <w:t xml:space="preserve"> -</w:t>
      </w:r>
      <w:r w:rsidR="00AC5B7A" w:rsidRPr="00AC5B7A">
        <w:rPr>
          <w:b/>
        </w:rPr>
        <w:t xml:space="preserve">   </w:t>
      </w:r>
      <w:r w:rsidR="00AC5B7A" w:rsidRPr="00A735A9">
        <w:t xml:space="preserve">Emergency repair that </w:t>
      </w:r>
      <w:r w:rsidR="00E8421C" w:rsidRPr="00A735A9">
        <w:t>provides</w:t>
      </w:r>
      <w:r w:rsidR="00AC5B7A" w:rsidRPr="00A735A9">
        <w:t xml:space="preserve"> for the repair of certain elements of a housing unit in emergency situations, such as repairs to a roof that is leaking, but the whole house is not </w:t>
      </w:r>
      <w:r w:rsidR="00A735A9" w:rsidRPr="00A735A9">
        <w:t>rehabilitated.</w:t>
      </w:r>
    </w:p>
    <w:p w14:paraId="00F355A4" w14:textId="55A16759" w:rsidR="00BE0408" w:rsidRPr="00AE1060" w:rsidRDefault="00E22E00">
      <w:pPr>
        <w:pStyle w:val="BodyText"/>
        <w:numPr>
          <w:ilvl w:val="0"/>
          <w:numId w:val="63"/>
        </w:numPr>
        <w:spacing w:line="240" w:lineRule="auto"/>
        <w:rPr>
          <w:color w:val="000000" w:themeColor="text1"/>
        </w:rPr>
      </w:pPr>
      <w:r w:rsidRPr="00AE1060">
        <w:rPr>
          <w:b/>
          <w:bCs/>
          <w:color w:val="000000" w:themeColor="text1"/>
        </w:rPr>
        <w:t>New</w:t>
      </w:r>
      <w:r w:rsidRPr="00AE1060">
        <w:rPr>
          <w:rStyle w:val="CommentReference"/>
          <w:color w:val="000000" w:themeColor="text1"/>
        </w:rPr>
        <w:t xml:space="preserve"> </w:t>
      </w:r>
      <w:r w:rsidRPr="00AE1060">
        <w:rPr>
          <w:b/>
          <w:bCs/>
          <w:color w:val="000000" w:themeColor="text1"/>
        </w:rPr>
        <w:t>Construction</w:t>
      </w:r>
      <w:r w:rsidR="00880CEC" w:rsidRPr="00AE1060">
        <w:rPr>
          <w:b/>
          <w:bCs/>
          <w:color w:val="000000" w:themeColor="text1"/>
        </w:rPr>
        <w:t xml:space="preserve"> </w:t>
      </w:r>
      <w:r w:rsidR="00880CEC" w:rsidRPr="00AE1060">
        <w:rPr>
          <w:color w:val="000000" w:themeColor="text1"/>
        </w:rPr>
        <w:t>Due to the</w:t>
      </w:r>
      <w:r w:rsidR="004A58FB" w:rsidRPr="00AE1060">
        <w:rPr>
          <w:color w:val="000000" w:themeColor="text1"/>
        </w:rPr>
        <w:t xml:space="preserve"> destruction of the housing stock during Hurricane Helene </w:t>
      </w:r>
      <w:r w:rsidR="00BE0408" w:rsidRPr="00AE1060">
        <w:rPr>
          <w:color w:val="000000" w:themeColor="text1"/>
        </w:rPr>
        <w:t xml:space="preserve">HUD has approved </w:t>
      </w:r>
      <w:r w:rsidR="00785018">
        <w:rPr>
          <w:color w:val="000000" w:themeColor="text1"/>
        </w:rPr>
        <w:t>a waiver for</w:t>
      </w:r>
      <w:r w:rsidR="004A58FB" w:rsidRPr="00AE1060">
        <w:rPr>
          <w:color w:val="000000" w:themeColor="text1"/>
        </w:rPr>
        <w:t xml:space="preserve"> </w:t>
      </w:r>
      <w:r w:rsidR="00445663" w:rsidRPr="00AE1060">
        <w:rPr>
          <w:color w:val="000000" w:themeColor="text1"/>
        </w:rPr>
        <w:t>new housing construction that can be developed by a private developer</w:t>
      </w:r>
      <w:r w:rsidR="00095AF6">
        <w:rPr>
          <w:color w:val="000000" w:themeColor="text1"/>
        </w:rPr>
        <w:t>, non</w:t>
      </w:r>
      <w:r w:rsidR="00A52F0C">
        <w:rPr>
          <w:color w:val="000000" w:themeColor="text1"/>
        </w:rPr>
        <w:t>-</w:t>
      </w:r>
      <w:proofErr w:type="gramStart"/>
      <w:r w:rsidR="00A52F0C">
        <w:rPr>
          <w:color w:val="000000" w:themeColor="text1"/>
        </w:rPr>
        <w:t>profit</w:t>
      </w:r>
      <w:r w:rsidR="00095AF6">
        <w:rPr>
          <w:color w:val="000000" w:themeColor="text1"/>
        </w:rPr>
        <w:t>,,</w:t>
      </w:r>
      <w:proofErr w:type="gramEnd"/>
      <w:r w:rsidR="00A52F0C">
        <w:rPr>
          <w:color w:val="000000" w:themeColor="text1"/>
        </w:rPr>
        <w:t xml:space="preserve"> </w:t>
      </w:r>
      <w:proofErr w:type="gramStart"/>
      <w:r w:rsidR="00A52F0C">
        <w:rPr>
          <w:color w:val="000000" w:themeColor="text1"/>
        </w:rPr>
        <w:t>CBDO</w:t>
      </w:r>
      <w:r w:rsidR="00095AF6">
        <w:rPr>
          <w:color w:val="000000" w:themeColor="text1"/>
        </w:rPr>
        <w:t xml:space="preserve"> </w:t>
      </w:r>
      <w:r w:rsidR="00445663" w:rsidRPr="00AE1060">
        <w:rPr>
          <w:color w:val="000000" w:themeColor="text1"/>
        </w:rPr>
        <w:t xml:space="preserve"> and</w:t>
      </w:r>
      <w:proofErr w:type="gramEnd"/>
      <w:r w:rsidR="00445663" w:rsidRPr="00AE1060">
        <w:rPr>
          <w:color w:val="000000" w:themeColor="text1"/>
        </w:rPr>
        <w:t xml:space="preserve"> other interested parties</w:t>
      </w:r>
      <w:r w:rsidR="005F207C">
        <w:rPr>
          <w:color w:val="000000" w:themeColor="text1"/>
        </w:rPr>
        <w:t>.</w:t>
      </w:r>
    </w:p>
    <w:p w14:paraId="3F56EE06" w14:textId="45F2498D" w:rsidR="00CA3E68" w:rsidRDefault="00CA3E68" w:rsidP="00CA3E68">
      <w:pPr>
        <w:pStyle w:val="BodyText"/>
        <w:spacing w:line="240" w:lineRule="auto"/>
        <w:rPr>
          <w:b/>
        </w:rPr>
      </w:pPr>
      <w:r w:rsidRPr="00770CB2">
        <w:rPr>
          <w:b/>
        </w:rPr>
        <w:t>Please see 24 CFR 570.201 for a complete list of eligible housing activities.</w:t>
      </w:r>
    </w:p>
    <w:p w14:paraId="79FF5292" w14:textId="77777777" w:rsidR="00526358" w:rsidRDefault="00526358" w:rsidP="00CA3E68">
      <w:pPr>
        <w:pStyle w:val="BodyText"/>
        <w:spacing w:line="240" w:lineRule="auto"/>
        <w:rPr>
          <w:b/>
        </w:rPr>
      </w:pPr>
    </w:p>
    <w:p w14:paraId="3E26E57A" w14:textId="3F4A745E" w:rsidR="00EC16A5" w:rsidRPr="00D86EA6" w:rsidRDefault="00EC16A5" w:rsidP="008F6948">
      <w:pPr>
        <w:pStyle w:val="Heading3"/>
        <w:shd w:val="clear" w:color="auto" w:fill="92D050"/>
        <w:spacing w:before="0" w:line="240" w:lineRule="auto"/>
        <w:rPr>
          <w:rFonts w:ascii="Century Gothic" w:hAnsi="Century Gothic" w:cstheme="minorHAnsi"/>
          <w:color w:val="auto"/>
          <w:sz w:val="24"/>
          <w:szCs w:val="24"/>
        </w:rPr>
      </w:pPr>
      <w:bookmarkStart w:id="133" w:name="_Toc330202523"/>
      <w:bookmarkStart w:id="134" w:name="_Toc330801898"/>
      <w:bookmarkStart w:id="135" w:name="_Toc332190770"/>
      <w:bookmarkStart w:id="136" w:name="_Toc332191002"/>
      <w:bookmarkStart w:id="137" w:name="_Toc199862041"/>
      <w:r w:rsidRPr="00D86EA6">
        <w:rPr>
          <w:rFonts w:ascii="Century Gothic" w:hAnsi="Century Gothic" w:cstheme="minorHAnsi"/>
          <w:color w:val="auto"/>
          <w:sz w:val="24"/>
          <w:szCs w:val="24"/>
        </w:rPr>
        <w:t>REQUIREMENTS IMPACTING ALL CATEGORIES WITH HOUSING ACTIVITIES</w:t>
      </w:r>
      <w:bookmarkEnd w:id="133"/>
      <w:bookmarkEnd w:id="134"/>
      <w:bookmarkEnd w:id="135"/>
      <w:bookmarkEnd w:id="136"/>
      <w:bookmarkEnd w:id="137"/>
    </w:p>
    <w:p w14:paraId="414EBDBE" w14:textId="77777777" w:rsidR="00551E59" w:rsidRDefault="00551E59" w:rsidP="00EC16A5">
      <w:pPr>
        <w:pStyle w:val="Heading3"/>
        <w:spacing w:before="0" w:line="240" w:lineRule="auto"/>
        <w:rPr>
          <w:color w:val="002060"/>
        </w:rPr>
      </w:pPr>
      <w:bookmarkStart w:id="138" w:name="_Toc327278835"/>
      <w:bookmarkStart w:id="139" w:name="_Toc330202524"/>
      <w:bookmarkStart w:id="140" w:name="_Toc330801899"/>
      <w:bookmarkStart w:id="141" w:name="_Toc332190771"/>
      <w:bookmarkStart w:id="142" w:name="_Toc332191003"/>
    </w:p>
    <w:p w14:paraId="753E6092" w14:textId="77777777" w:rsidR="00EC16A5" w:rsidRPr="00D14557" w:rsidRDefault="00EC16A5" w:rsidP="00EC16A5">
      <w:pPr>
        <w:pStyle w:val="Heading3"/>
        <w:spacing w:before="0" w:line="240" w:lineRule="auto"/>
        <w:rPr>
          <w:rFonts w:ascii="Calibri" w:hAnsi="Calibri"/>
          <w:color w:val="002060"/>
        </w:rPr>
      </w:pPr>
      <w:bookmarkStart w:id="143" w:name="_Toc199862042"/>
      <w:r w:rsidRPr="00D14557">
        <w:rPr>
          <w:color w:val="002060"/>
        </w:rPr>
        <w:t>Eligible Properties for Rehabilitation</w:t>
      </w:r>
      <w:bookmarkEnd w:id="138"/>
      <w:bookmarkEnd w:id="139"/>
      <w:bookmarkEnd w:id="140"/>
      <w:bookmarkEnd w:id="141"/>
      <w:bookmarkEnd w:id="142"/>
      <w:bookmarkEnd w:id="143"/>
    </w:p>
    <w:p w14:paraId="750BA66A" w14:textId="0C03D6A9" w:rsidR="00EC16A5" w:rsidRDefault="00EC16A5" w:rsidP="005C7100">
      <w:pPr>
        <w:spacing w:after="0" w:line="240" w:lineRule="auto"/>
        <w:jc w:val="both"/>
      </w:pPr>
      <w:r w:rsidRPr="003F4795">
        <w:t xml:space="preserve">Owner occupied units that are designated as real property whether stick built, manufactured after 1978 or modular housing may be rehabilitated in the </w:t>
      </w:r>
      <w:r w:rsidR="00397096">
        <w:rPr>
          <w:b/>
          <w:i/>
        </w:rPr>
        <w:t>CDBG-NR</w:t>
      </w:r>
      <w:r w:rsidR="001D7270">
        <w:t xml:space="preserve"> </w:t>
      </w:r>
      <w:r w:rsidRPr="00397096">
        <w:rPr>
          <w:b/>
          <w:i/>
          <w:iCs/>
        </w:rPr>
        <w:t>Program</w:t>
      </w:r>
      <w:r w:rsidRPr="00DC29B3">
        <w:t>.</w:t>
      </w:r>
      <w:r w:rsidRPr="003F4795">
        <w:t xml:space="preserve">  </w:t>
      </w:r>
      <w:r>
        <w:t xml:space="preserve">However, </w:t>
      </w:r>
      <w:r w:rsidRPr="007539B6">
        <w:t xml:space="preserve">manufactured homes rehabilitated with CDBG funds must </w:t>
      </w:r>
      <w:r w:rsidR="00C805A3">
        <w:t>be</w:t>
      </w:r>
      <w:r w:rsidRPr="007539B6">
        <w:t xml:space="preserve"> converted into real property </w:t>
      </w:r>
      <w:r w:rsidRPr="003F4795">
        <w:rPr>
          <w:i/>
        </w:rPr>
        <w:t xml:space="preserve">(according to G.S.  105-273 paragraph 13) </w:t>
      </w:r>
      <w:r w:rsidRPr="007539B6">
        <w:t>that is owned and occupied by the homeowner prior to selection</w:t>
      </w:r>
      <w:r w:rsidRPr="003F4795">
        <w:rPr>
          <w:i/>
        </w:rPr>
        <w:t>.</w:t>
      </w:r>
      <w:r w:rsidRPr="003F4795">
        <w:t xml:space="preserve">  </w:t>
      </w:r>
    </w:p>
    <w:p w14:paraId="5AFC2791" w14:textId="77777777" w:rsidR="00EC16A5" w:rsidRDefault="00EC16A5" w:rsidP="005C7100">
      <w:pPr>
        <w:spacing w:after="0" w:line="240" w:lineRule="auto"/>
        <w:jc w:val="both"/>
      </w:pPr>
    </w:p>
    <w:p w14:paraId="1686D7A5" w14:textId="1090825E" w:rsidR="00EC16A5" w:rsidRDefault="00EC16A5" w:rsidP="005C7100">
      <w:pPr>
        <w:spacing w:after="0" w:line="240" w:lineRule="auto"/>
        <w:jc w:val="both"/>
      </w:pPr>
      <w:r w:rsidRPr="00392902">
        <w:rPr>
          <w:b/>
          <w:u w:val="single"/>
        </w:rPr>
        <w:t>Clearance and relocation</w:t>
      </w:r>
      <w:r>
        <w:t xml:space="preserve"> </w:t>
      </w:r>
      <w:r w:rsidR="002725C5">
        <w:t>are</w:t>
      </w:r>
      <w:r>
        <w:t xml:space="preserve"> an option if the local government </w:t>
      </w:r>
      <w:r w:rsidRPr="003F4795">
        <w:t xml:space="preserve">determines </w:t>
      </w:r>
      <w:r>
        <w:t xml:space="preserve">and documents </w:t>
      </w:r>
      <w:r w:rsidRPr="003F4795">
        <w:t xml:space="preserve">that rehabilitation </w:t>
      </w:r>
      <w:r>
        <w:t>of the property is not feasible</w:t>
      </w:r>
      <w:r w:rsidRPr="003F4795">
        <w:t>.</w:t>
      </w:r>
    </w:p>
    <w:p w14:paraId="4E0B92FB" w14:textId="77777777" w:rsidR="00EC16A5" w:rsidRPr="003F4795" w:rsidRDefault="00EC16A5" w:rsidP="005C7100">
      <w:pPr>
        <w:spacing w:after="0" w:line="240" w:lineRule="auto"/>
        <w:jc w:val="both"/>
      </w:pPr>
    </w:p>
    <w:p w14:paraId="4A353425" w14:textId="231B6713" w:rsidR="00636B37" w:rsidRPr="00397096" w:rsidRDefault="00EC16A5" w:rsidP="005C7100">
      <w:pPr>
        <w:tabs>
          <w:tab w:val="left" w:pos="720"/>
          <w:tab w:val="center" w:pos="4680"/>
        </w:tabs>
        <w:suppressAutoHyphens/>
        <w:spacing w:after="0" w:line="240" w:lineRule="auto"/>
        <w:jc w:val="both"/>
      </w:pPr>
      <w:r w:rsidRPr="009F2122">
        <w:rPr>
          <w:b/>
          <w:u w:val="single"/>
        </w:rPr>
        <w:t>Substantial rehabilitation</w:t>
      </w:r>
      <w:r w:rsidRPr="009F2122">
        <w:rPr>
          <w:b/>
        </w:rPr>
        <w:t xml:space="preserve"> - </w:t>
      </w:r>
      <w:r w:rsidRPr="009F2122">
        <w:t xml:space="preserve">Projects that have rehabilitation costs above </w:t>
      </w:r>
      <w:r w:rsidRPr="009F2122">
        <w:rPr>
          <w:b/>
          <w:bCs/>
        </w:rPr>
        <w:t>$</w:t>
      </w:r>
      <w:r w:rsidR="00812A8C" w:rsidRPr="009F2122">
        <w:rPr>
          <w:b/>
          <w:bCs/>
        </w:rPr>
        <w:t>72,000</w:t>
      </w:r>
      <w:r w:rsidRPr="009F2122">
        <w:rPr>
          <w:b/>
          <w:bCs/>
        </w:rPr>
        <w:t xml:space="preserve"> per unit or $</w:t>
      </w:r>
      <w:r w:rsidR="003A77AC" w:rsidRPr="009F2122">
        <w:rPr>
          <w:b/>
          <w:bCs/>
        </w:rPr>
        <w:t xml:space="preserve">70 </w:t>
      </w:r>
      <w:r w:rsidRPr="009F2122">
        <w:rPr>
          <w:b/>
          <w:bCs/>
        </w:rPr>
        <w:t>per square foot</w:t>
      </w:r>
      <w:r w:rsidRPr="009F2122">
        <w:t xml:space="preserve"> including Lead Based Paint treatment costs and any other additional funds.  </w:t>
      </w:r>
      <w:r w:rsidRPr="009F2122">
        <w:rPr>
          <w:b/>
        </w:rPr>
        <w:t>Grantees are required to submit such projects to REDD for prior approval.</w:t>
      </w:r>
    </w:p>
    <w:p w14:paraId="000E5EE6" w14:textId="6C5EA027" w:rsidR="00B95846" w:rsidRPr="00D86EA6" w:rsidRDefault="00B95846" w:rsidP="00C00CB8">
      <w:pPr>
        <w:pStyle w:val="Heading2"/>
        <w:shd w:val="clear" w:color="auto" w:fill="92D050"/>
        <w:rPr>
          <w:rFonts w:ascii="Century Gothic" w:hAnsi="Century Gothic" w:cstheme="minorHAnsi"/>
          <w:color w:val="auto"/>
        </w:rPr>
      </w:pPr>
      <w:bookmarkStart w:id="144" w:name="_Toc199862043"/>
      <w:r w:rsidRPr="00D86EA6">
        <w:rPr>
          <w:rFonts w:ascii="Century Gothic" w:hAnsi="Century Gothic" w:cstheme="minorHAnsi"/>
          <w:color w:val="auto"/>
        </w:rPr>
        <w:t>Scattered-Site Housing</w:t>
      </w:r>
      <w:r w:rsidR="00F7592A" w:rsidRPr="00D86EA6">
        <w:rPr>
          <w:rFonts w:ascii="Century Gothic" w:hAnsi="Century Gothic" w:cstheme="minorHAnsi"/>
          <w:color w:val="auto"/>
        </w:rPr>
        <w:t xml:space="preserve"> Defined</w:t>
      </w:r>
      <w:bookmarkEnd w:id="144"/>
    </w:p>
    <w:p w14:paraId="3917941C" w14:textId="548D832F" w:rsidR="00324316" w:rsidRDefault="00324316" w:rsidP="00B95846">
      <w:pPr>
        <w:pStyle w:val="BodyText"/>
        <w:spacing w:after="0" w:line="240" w:lineRule="auto"/>
        <w:rPr>
          <w:rFonts w:cs="Calibri"/>
        </w:rPr>
      </w:pPr>
    </w:p>
    <w:p w14:paraId="761E5D35" w14:textId="6E19941F" w:rsidR="00CA3E68" w:rsidRPr="00D14557" w:rsidRDefault="000E4049" w:rsidP="00636B37">
      <w:pPr>
        <w:pStyle w:val="BodyText"/>
        <w:spacing w:after="0" w:line="240" w:lineRule="auto"/>
        <w:rPr>
          <w:rFonts w:cs="Calibri"/>
          <w:i/>
          <w:color w:val="002060"/>
        </w:rPr>
      </w:pPr>
      <w:r w:rsidRPr="00D14557">
        <w:rPr>
          <w:rFonts w:cs="Calibri"/>
          <w:b/>
          <w:i/>
          <w:color w:val="002060"/>
        </w:rPr>
        <w:t>Note:</w:t>
      </w:r>
      <w:r w:rsidR="00F7592A" w:rsidRPr="00D14557">
        <w:rPr>
          <w:rFonts w:cs="Calibri"/>
          <w:b/>
          <w:i/>
          <w:color w:val="002060"/>
        </w:rPr>
        <w:t xml:space="preserve"> </w:t>
      </w:r>
      <w:r w:rsidR="00B95846" w:rsidRPr="00037AB9">
        <w:rPr>
          <w:rFonts w:cs="Calibri"/>
          <w:b/>
          <w:bCs/>
          <w:i/>
          <w:color w:val="002060"/>
        </w:rPr>
        <w:t xml:space="preserve">There are no project boundaries </w:t>
      </w:r>
      <w:r w:rsidR="002D6FEA" w:rsidRPr="00037AB9">
        <w:rPr>
          <w:rFonts w:cs="Calibri"/>
          <w:b/>
          <w:bCs/>
          <w:i/>
          <w:color w:val="002060"/>
        </w:rPr>
        <w:t xml:space="preserve">within the applicant’s jurisdiction </w:t>
      </w:r>
      <w:r w:rsidR="00B95846" w:rsidRPr="00037AB9">
        <w:rPr>
          <w:rFonts w:cs="Calibri"/>
          <w:b/>
          <w:bCs/>
          <w:i/>
          <w:color w:val="002060"/>
        </w:rPr>
        <w:t xml:space="preserve">for any of the activities in the housing category. The applicant may choose to do scattered site housing or housing in a concentrated area or a combination.  There is no limit on the number of houses or the number of activities for the project.  The applicant will need to decide how many houses can be treated during the 30-month grant period.  </w:t>
      </w:r>
      <w:r w:rsidR="00CA3E68" w:rsidRPr="00037AB9">
        <w:rPr>
          <w:rFonts w:cs="Calibri"/>
          <w:b/>
          <w:bCs/>
          <w:i/>
          <w:color w:val="002060"/>
        </w:rPr>
        <w:t>The applicant can also design their housing project to meet their own special needs.  This project can be very well defined with boundaries, scattered or a combination of both contiguous and scattered</w:t>
      </w:r>
      <w:r w:rsidR="004D5403" w:rsidRPr="00037AB9">
        <w:rPr>
          <w:rFonts w:cs="Calibri"/>
          <w:b/>
          <w:bCs/>
          <w:i/>
          <w:color w:val="002060"/>
        </w:rPr>
        <w:t xml:space="preserve"> boundaries</w:t>
      </w:r>
      <w:r w:rsidR="00CA3E68" w:rsidRPr="00037AB9">
        <w:rPr>
          <w:rFonts w:cs="Calibri"/>
          <w:b/>
          <w:bCs/>
          <w:i/>
          <w:color w:val="002060"/>
        </w:rPr>
        <w:t>.  Housing projects in this category must benefit 100% LMI persons.</w:t>
      </w:r>
    </w:p>
    <w:p w14:paraId="19984553" w14:textId="1F6F929D" w:rsidR="00CA3E68" w:rsidRPr="00D86EA6" w:rsidRDefault="00A735A9" w:rsidP="00C00CB8">
      <w:pPr>
        <w:pStyle w:val="Heading3"/>
        <w:shd w:val="clear" w:color="auto" w:fill="92D050"/>
        <w:rPr>
          <w:rFonts w:ascii="Century Gothic" w:hAnsi="Century Gothic" w:cstheme="minorHAnsi"/>
          <w:color w:val="auto"/>
          <w:sz w:val="26"/>
          <w:szCs w:val="26"/>
        </w:rPr>
      </w:pPr>
      <w:bookmarkStart w:id="145" w:name="_Toc199862044"/>
      <w:r w:rsidRPr="00D86EA6">
        <w:rPr>
          <w:rFonts w:ascii="Century Gothic" w:hAnsi="Century Gothic" w:cstheme="minorHAnsi"/>
          <w:color w:val="auto"/>
          <w:sz w:val="26"/>
          <w:szCs w:val="26"/>
        </w:rPr>
        <w:t>Public Facilities</w:t>
      </w:r>
      <w:r w:rsidR="00F7592A" w:rsidRPr="00D86EA6">
        <w:rPr>
          <w:rFonts w:ascii="Century Gothic" w:hAnsi="Century Gothic" w:cstheme="minorHAnsi"/>
          <w:color w:val="auto"/>
          <w:sz w:val="26"/>
          <w:szCs w:val="26"/>
        </w:rPr>
        <w:t xml:space="preserve"> Activities Defined</w:t>
      </w:r>
      <w:bookmarkEnd w:id="145"/>
    </w:p>
    <w:p w14:paraId="6BE6B72D" w14:textId="465FDEF9" w:rsidR="00B71FCB" w:rsidRDefault="00B71FCB" w:rsidP="005C7100">
      <w:pPr>
        <w:pStyle w:val="BodyText"/>
        <w:spacing w:after="0" w:line="240" w:lineRule="auto"/>
        <w:jc w:val="both"/>
        <w:rPr>
          <w:rFonts w:cs="Calibri"/>
        </w:rPr>
      </w:pPr>
      <w:r>
        <w:rPr>
          <w:rFonts w:cs="Calibri"/>
        </w:rPr>
        <w:t xml:space="preserve">A </w:t>
      </w:r>
      <w:r w:rsidR="002E073F">
        <w:rPr>
          <w:rFonts w:cs="Calibri"/>
        </w:rPr>
        <w:t>p</w:t>
      </w:r>
      <w:r>
        <w:rPr>
          <w:rFonts w:cs="Calibri"/>
        </w:rPr>
        <w:t xml:space="preserve">ublic </w:t>
      </w:r>
      <w:r w:rsidR="002E073F">
        <w:rPr>
          <w:rFonts w:cs="Calibri"/>
        </w:rPr>
        <w:t>f</w:t>
      </w:r>
      <w:r>
        <w:rPr>
          <w:rFonts w:cs="Calibri"/>
        </w:rPr>
        <w:t>acility is defined as a place open to the public that provides</w:t>
      </w:r>
      <w:r w:rsidRPr="00B71FCB">
        <w:t xml:space="preserve"> </w:t>
      </w:r>
      <w:r w:rsidRPr="00B71FCB">
        <w:rPr>
          <w:rFonts w:cs="Calibri"/>
        </w:rPr>
        <w:t>services that are traditionally provided by the government or owned and operated by a nonprofit</w:t>
      </w:r>
      <w:r>
        <w:rPr>
          <w:rFonts w:cs="Calibri"/>
        </w:rPr>
        <w:t xml:space="preserve">. </w:t>
      </w:r>
    </w:p>
    <w:p w14:paraId="72C8EA50" w14:textId="77777777" w:rsidR="00B71FCB" w:rsidRDefault="00B71FCB" w:rsidP="005C7100">
      <w:pPr>
        <w:pStyle w:val="BodyText"/>
        <w:spacing w:after="0" w:line="240" w:lineRule="auto"/>
        <w:jc w:val="both"/>
        <w:rPr>
          <w:rFonts w:cs="Calibri"/>
        </w:rPr>
      </w:pPr>
    </w:p>
    <w:p w14:paraId="61DD168F" w14:textId="2C5EAF6E" w:rsidR="00A735A9" w:rsidRDefault="00A735A9" w:rsidP="005C7100">
      <w:pPr>
        <w:pStyle w:val="BodyText"/>
        <w:spacing w:after="0" w:line="240" w:lineRule="auto"/>
        <w:jc w:val="both"/>
        <w:rPr>
          <w:rFonts w:cs="Calibri"/>
        </w:rPr>
      </w:pPr>
      <w:r w:rsidRPr="00A735A9">
        <w:rPr>
          <w:rFonts w:cs="Calibri"/>
        </w:rPr>
        <w:t>Funds may be spent on shelters for victims of domestic violence or homeless/homeless families, transitional facilities/housing for the homeless/homeless families, senior and community/</w:t>
      </w:r>
      <w:r w:rsidR="002C3126">
        <w:rPr>
          <w:rFonts w:cs="Calibri"/>
        </w:rPr>
        <w:t xml:space="preserve"> </w:t>
      </w:r>
      <w:r w:rsidRPr="00A735A9">
        <w:rPr>
          <w:rFonts w:cs="Calibri"/>
        </w:rPr>
        <w:t xml:space="preserve">neighborhood/recreational </w:t>
      </w:r>
      <w:r w:rsidR="00B3347D" w:rsidRPr="00A735A9">
        <w:rPr>
          <w:rFonts w:cs="Calibri"/>
        </w:rPr>
        <w:t>centers</w:t>
      </w:r>
      <w:r w:rsidRPr="00A735A9">
        <w:rPr>
          <w:rFonts w:cs="Calibri"/>
        </w:rPr>
        <w:t xml:space="preserve">.  </w:t>
      </w:r>
      <w:r w:rsidR="00D377D8" w:rsidRPr="00A735A9">
        <w:rPr>
          <w:rFonts w:cs="Calibri"/>
        </w:rPr>
        <w:t>The benefit</w:t>
      </w:r>
      <w:r w:rsidRPr="00A735A9">
        <w:rPr>
          <w:rFonts w:cs="Calibri"/>
        </w:rPr>
        <w:t xml:space="preserve"> must be limited clientele or 51% low</w:t>
      </w:r>
      <w:r w:rsidR="00F00BE1">
        <w:rPr>
          <w:rFonts w:cs="Calibri"/>
        </w:rPr>
        <w:t>-</w:t>
      </w:r>
      <w:r w:rsidRPr="00A735A9">
        <w:rPr>
          <w:rFonts w:cs="Calibri"/>
        </w:rPr>
        <w:t>and</w:t>
      </w:r>
      <w:r w:rsidR="00F00BE1">
        <w:rPr>
          <w:rFonts w:cs="Calibri"/>
        </w:rPr>
        <w:t>-</w:t>
      </w:r>
      <w:r w:rsidRPr="00A735A9">
        <w:rPr>
          <w:rFonts w:cs="Calibri"/>
        </w:rPr>
        <w:t xml:space="preserve">moderate-income.  The applicant must be able to complete the facility prior to the end of the </w:t>
      </w:r>
      <w:r w:rsidR="00B0722A" w:rsidRPr="00A735A9">
        <w:rPr>
          <w:rFonts w:cs="Calibri"/>
        </w:rPr>
        <w:t>30-month</w:t>
      </w:r>
      <w:r w:rsidRPr="00A735A9">
        <w:rPr>
          <w:rFonts w:cs="Calibri"/>
        </w:rPr>
        <w:t xml:space="preserve"> grant period.</w:t>
      </w:r>
    </w:p>
    <w:p w14:paraId="2C14E40B" w14:textId="387D39D6" w:rsidR="00421178" w:rsidRDefault="00421178" w:rsidP="005C7100">
      <w:pPr>
        <w:pStyle w:val="BodyText"/>
        <w:spacing w:after="0" w:line="240" w:lineRule="auto"/>
        <w:jc w:val="both"/>
        <w:rPr>
          <w:rFonts w:cs="Calibri"/>
        </w:rPr>
      </w:pPr>
    </w:p>
    <w:p w14:paraId="3720974A" w14:textId="14D76D4C" w:rsidR="00421178" w:rsidRPr="00CA7D7C" w:rsidRDefault="00CA7D7C" w:rsidP="005C7100">
      <w:pPr>
        <w:pStyle w:val="BodyText"/>
        <w:spacing w:after="0" w:line="240" w:lineRule="auto"/>
        <w:jc w:val="both"/>
        <w:rPr>
          <w:rFonts w:cs="Calibri"/>
          <w:b/>
          <w:bCs/>
          <w:i/>
          <w:iCs/>
          <w:color w:val="0070C0"/>
        </w:rPr>
      </w:pPr>
      <w:r w:rsidRPr="00CA7D7C">
        <w:rPr>
          <w:rFonts w:cs="Calibri"/>
          <w:b/>
          <w:bCs/>
          <w:i/>
          <w:iCs/>
          <w:color w:val="0070C0"/>
        </w:rPr>
        <w:t>Please note that</w:t>
      </w:r>
      <w:r w:rsidR="000549B7" w:rsidRPr="00CA7D7C">
        <w:rPr>
          <w:rFonts w:cs="Calibri"/>
          <w:b/>
          <w:bCs/>
          <w:i/>
          <w:iCs/>
          <w:color w:val="0070C0"/>
        </w:rPr>
        <w:t xml:space="preserve"> t</w:t>
      </w:r>
      <w:r w:rsidR="002F76F2" w:rsidRPr="00CA7D7C">
        <w:rPr>
          <w:rFonts w:cs="Calibri"/>
          <w:b/>
          <w:bCs/>
          <w:i/>
          <w:iCs/>
          <w:color w:val="0070C0"/>
        </w:rPr>
        <w:t>ransitional</w:t>
      </w:r>
      <w:r w:rsidR="00D24801" w:rsidRPr="00CA7D7C">
        <w:rPr>
          <w:rFonts w:cs="Calibri"/>
          <w:b/>
          <w:bCs/>
          <w:i/>
          <w:iCs/>
          <w:color w:val="0070C0"/>
        </w:rPr>
        <w:t xml:space="preserve"> facilities and shelters for special populations </w:t>
      </w:r>
      <w:r w:rsidR="00CA4D1D" w:rsidRPr="00CA7D7C">
        <w:rPr>
          <w:rFonts w:cs="Calibri"/>
          <w:b/>
          <w:bCs/>
          <w:i/>
          <w:iCs/>
          <w:color w:val="0070C0"/>
        </w:rPr>
        <w:t>are defin</w:t>
      </w:r>
      <w:r w:rsidR="004B25FE" w:rsidRPr="00CA7D7C">
        <w:rPr>
          <w:rFonts w:cs="Calibri"/>
          <w:b/>
          <w:bCs/>
          <w:i/>
          <w:iCs/>
          <w:color w:val="0070C0"/>
        </w:rPr>
        <w:t xml:space="preserve">ed as </w:t>
      </w:r>
      <w:r w:rsidR="00CA4D1D" w:rsidRPr="00CA7D7C">
        <w:rPr>
          <w:rFonts w:cs="Calibri"/>
          <w:b/>
          <w:bCs/>
          <w:i/>
          <w:iCs/>
          <w:color w:val="0070C0"/>
        </w:rPr>
        <w:t>housing</w:t>
      </w:r>
      <w:r w:rsidR="004B25FE" w:rsidRPr="00CA7D7C">
        <w:rPr>
          <w:rFonts w:cs="Calibri"/>
          <w:b/>
          <w:bCs/>
          <w:i/>
          <w:iCs/>
          <w:color w:val="0070C0"/>
        </w:rPr>
        <w:t>. Applicants, therefore</w:t>
      </w:r>
      <w:r w:rsidR="00004E66" w:rsidRPr="00CA7D7C">
        <w:rPr>
          <w:rFonts w:cs="Calibri"/>
          <w:b/>
          <w:bCs/>
          <w:i/>
          <w:iCs/>
          <w:color w:val="0070C0"/>
        </w:rPr>
        <w:t>, may submit applications for th</w:t>
      </w:r>
      <w:r w:rsidR="00E95050" w:rsidRPr="00CA7D7C">
        <w:rPr>
          <w:rFonts w:cs="Calibri"/>
          <w:b/>
          <w:bCs/>
          <w:i/>
          <w:iCs/>
          <w:color w:val="0070C0"/>
        </w:rPr>
        <w:t xml:space="preserve">ese developments as a sole </w:t>
      </w:r>
      <w:r w:rsidR="00C32377" w:rsidRPr="00CA7D7C">
        <w:rPr>
          <w:rFonts w:cs="Calibri"/>
          <w:b/>
          <w:bCs/>
          <w:i/>
          <w:iCs/>
          <w:color w:val="0070C0"/>
        </w:rPr>
        <w:t xml:space="preserve">housing activity. </w:t>
      </w:r>
    </w:p>
    <w:p w14:paraId="549460CA" w14:textId="78A4B5BD" w:rsidR="00A735A9" w:rsidRPr="00A735A9" w:rsidRDefault="00A735A9" w:rsidP="005C7100">
      <w:pPr>
        <w:pStyle w:val="BodyText"/>
        <w:spacing w:after="0" w:line="240" w:lineRule="auto"/>
        <w:jc w:val="both"/>
        <w:rPr>
          <w:rFonts w:cs="Calibri"/>
        </w:rPr>
      </w:pPr>
      <w:r w:rsidRPr="00A735A9">
        <w:rPr>
          <w:rFonts w:cs="Calibri"/>
        </w:rPr>
        <w:lastRenderedPageBreak/>
        <w:t xml:space="preserve">  </w:t>
      </w:r>
    </w:p>
    <w:p w14:paraId="5B51FA33" w14:textId="66F9E37A" w:rsidR="00A735A9" w:rsidRDefault="00A735A9" w:rsidP="005C7100">
      <w:pPr>
        <w:pStyle w:val="BodyText"/>
        <w:spacing w:after="0" w:line="240" w:lineRule="auto"/>
        <w:jc w:val="both"/>
        <w:rPr>
          <w:rFonts w:cs="Calibri"/>
        </w:rPr>
      </w:pPr>
      <w:r w:rsidRPr="00A735A9">
        <w:rPr>
          <w:rFonts w:cs="Calibri"/>
        </w:rPr>
        <w:t xml:space="preserve">In certain cases, nonprofit entities and sub-recipients including those specified in § 570.204 may acquire title to public facilities. When such facilities are owned by nonprofit entities or sub-recipients, they shall be operated </w:t>
      </w:r>
      <w:r w:rsidR="006A6790" w:rsidRPr="00A735A9">
        <w:rPr>
          <w:rFonts w:cs="Calibri"/>
        </w:rPr>
        <w:t>to</w:t>
      </w:r>
      <w:r w:rsidRPr="00A735A9">
        <w:rPr>
          <w:rFonts w:cs="Calibri"/>
        </w:rPr>
        <w:t xml:space="preserve"> be open for use by the public during all normal hours of operation. Public facilities and improvements eligible for assistance under this paragraph are subject to the policies in § 570.200(b).</w:t>
      </w:r>
    </w:p>
    <w:p w14:paraId="7F72C0B6" w14:textId="77777777" w:rsidR="00D15E1E" w:rsidRPr="00A735A9" w:rsidRDefault="00D15E1E" w:rsidP="005C7100">
      <w:pPr>
        <w:pStyle w:val="BodyText"/>
        <w:spacing w:after="0" w:line="240" w:lineRule="auto"/>
        <w:jc w:val="both"/>
        <w:rPr>
          <w:rFonts w:cs="Calibri"/>
        </w:rPr>
      </w:pPr>
    </w:p>
    <w:p w14:paraId="72F8680A" w14:textId="3E967251" w:rsidR="00A735A9" w:rsidRPr="00A735A9" w:rsidRDefault="00A735A9" w:rsidP="00A735A9">
      <w:pPr>
        <w:pStyle w:val="BodyText"/>
        <w:spacing w:after="0" w:line="240" w:lineRule="auto"/>
        <w:rPr>
          <w:rFonts w:cs="Calibri"/>
          <w:b/>
        </w:rPr>
      </w:pPr>
      <w:r w:rsidRPr="00A735A9">
        <w:rPr>
          <w:rFonts w:cs="Calibri"/>
          <w:b/>
        </w:rPr>
        <w:t>Eligible Activities for Public Facilities</w:t>
      </w:r>
      <w:r w:rsidR="00071828">
        <w:rPr>
          <w:rFonts w:cs="Calibri"/>
          <w:b/>
        </w:rPr>
        <w:t>:</w:t>
      </w:r>
    </w:p>
    <w:p w14:paraId="37A30B52" w14:textId="32EC7FEE" w:rsidR="00716C6A" w:rsidRDefault="00A735A9" w:rsidP="00964C93">
      <w:pPr>
        <w:pStyle w:val="BodyText"/>
        <w:numPr>
          <w:ilvl w:val="1"/>
          <w:numId w:val="64"/>
        </w:numPr>
        <w:spacing w:after="0" w:line="240" w:lineRule="auto"/>
        <w:rPr>
          <w:rFonts w:cs="Calibri"/>
        </w:rPr>
      </w:pPr>
      <w:r w:rsidRPr="007205A5">
        <w:rPr>
          <w:rFonts w:cs="Calibri"/>
          <w:b/>
        </w:rPr>
        <w:t>Acquisition</w:t>
      </w:r>
      <w:r w:rsidRPr="00A735A9">
        <w:rPr>
          <w:rFonts w:cs="Calibri"/>
        </w:rPr>
        <w:t xml:space="preserve">, </w:t>
      </w:r>
      <w:r w:rsidRPr="007205A5">
        <w:rPr>
          <w:rFonts w:cs="Calibri"/>
          <w:b/>
        </w:rPr>
        <w:t>construction</w:t>
      </w:r>
      <w:r w:rsidRPr="00A735A9">
        <w:rPr>
          <w:rFonts w:cs="Calibri"/>
        </w:rPr>
        <w:t xml:space="preserve">, </w:t>
      </w:r>
      <w:r w:rsidRPr="007205A5">
        <w:rPr>
          <w:rFonts w:cs="Calibri"/>
          <w:b/>
        </w:rPr>
        <w:t>reconstruction</w:t>
      </w:r>
      <w:r w:rsidRPr="00A735A9">
        <w:rPr>
          <w:rFonts w:cs="Calibri"/>
        </w:rPr>
        <w:t xml:space="preserve">, </w:t>
      </w:r>
      <w:r w:rsidRPr="007205A5">
        <w:rPr>
          <w:rFonts w:cs="Calibri"/>
          <w:b/>
        </w:rPr>
        <w:t>rehabilitation</w:t>
      </w:r>
      <w:r w:rsidRPr="00A735A9">
        <w:rPr>
          <w:rFonts w:cs="Calibri"/>
        </w:rPr>
        <w:t xml:space="preserve"> or </w:t>
      </w:r>
      <w:r w:rsidRPr="007205A5">
        <w:rPr>
          <w:rFonts w:cs="Calibri"/>
          <w:b/>
        </w:rPr>
        <w:t>installation of public facilities</w:t>
      </w:r>
      <w:r w:rsidRPr="00A735A9">
        <w:rPr>
          <w:rFonts w:cs="Calibri"/>
        </w:rPr>
        <w:t xml:space="preserve"> and </w:t>
      </w:r>
      <w:r w:rsidRPr="007205A5">
        <w:rPr>
          <w:rFonts w:cs="Calibri"/>
          <w:b/>
        </w:rPr>
        <w:t>improvements</w:t>
      </w:r>
      <w:r w:rsidRPr="00A735A9">
        <w:rPr>
          <w:rFonts w:cs="Calibri"/>
        </w:rPr>
        <w:t>,</w:t>
      </w:r>
      <w:r w:rsidR="00550D09">
        <w:rPr>
          <w:rFonts w:cs="Calibri"/>
        </w:rPr>
        <w:t xml:space="preserve"> per guidance provided in </w:t>
      </w:r>
      <w:r w:rsidRPr="00A735A9">
        <w:rPr>
          <w:rFonts w:cs="Calibri"/>
        </w:rPr>
        <w:t xml:space="preserve">§ </w:t>
      </w:r>
      <w:r w:rsidR="00550D09">
        <w:rPr>
          <w:rFonts w:cs="Calibri"/>
        </w:rPr>
        <w:t xml:space="preserve">24 CFR, Part </w:t>
      </w:r>
      <w:r w:rsidRPr="00A735A9">
        <w:rPr>
          <w:rFonts w:cs="Calibri"/>
        </w:rPr>
        <w:t>570.207(a), carried out by the recipient or other public or private nonprofit entities.</w:t>
      </w:r>
    </w:p>
    <w:p w14:paraId="592DC247" w14:textId="339CAEF1" w:rsidR="00A735A9" w:rsidRPr="00A735A9" w:rsidRDefault="00A735A9" w:rsidP="00071828">
      <w:pPr>
        <w:pStyle w:val="BodyText"/>
        <w:spacing w:after="0" w:line="240" w:lineRule="auto"/>
        <w:ind w:left="-720" w:firstLine="45"/>
        <w:rPr>
          <w:rFonts w:cs="Calibri"/>
        </w:rPr>
      </w:pPr>
    </w:p>
    <w:p w14:paraId="6E79503D" w14:textId="26C1CA22" w:rsidR="00716C6A" w:rsidRDefault="00A735A9" w:rsidP="00964C93">
      <w:pPr>
        <w:pStyle w:val="BodyText"/>
        <w:numPr>
          <w:ilvl w:val="1"/>
          <w:numId w:val="64"/>
        </w:numPr>
        <w:spacing w:after="0" w:line="240" w:lineRule="auto"/>
        <w:rPr>
          <w:rFonts w:cs="Calibri"/>
        </w:rPr>
      </w:pPr>
      <w:r w:rsidRPr="007205A5">
        <w:rPr>
          <w:rFonts w:cs="Calibri"/>
          <w:b/>
        </w:rPr>
        <w:t>Removal of material</w:t>
      </w:r>
      <w:r w:rsidRPr="00A735A9">
        <w:rPr>
          <w:rFonts w:cs="Calibri"/>
        </w:rPr>
        <w:t xml:space="preserve"> and </w:t>
      </w:r>
      <w:r w:rsidRPr="007205A5">
        <w:rPr>
          <w:rFonts w:cs="Calibri"/>
          <w:b/>
        </w:rPr>
        <w:t>architectural barriers</w:t>
      </w:r>
      <w:r w:rsidRPr="00A735A9">
        <w:rPr>
          <w:rFonts w:cs="Calibri"/>
        </w:rPr>
        <w:t xml:space="preserve"> that restrict the mobility and accessibility of elderly or severely disabled persons to public facilities and improvements, including those provided for in § 570.207(a)(1).)</w:t>
      </w:r>
    </w:p>
    <w:p w14:paraId="4B82FD40" w14:textId="1CF02B5F" w:rsidR="00A735A9" w:rsidRPr="00A735A9" w:rsidRDefault="00A735A9" w:rsidP="00071828">
      <w:pPr>
        <w:pStyle w:val="BodyText"/>
        <w:spacing w:after="0" w:line="240" w:lineRule="auto"/>
        <w:ind w:left="-720" w:firstLine="45"/>
        <w:rPr>
          <w:rFonts w:cs="Calibri"/>
        </w:rPr>
      </w:pPr>
    </w:p>
    <w:p w14:paraId="38914853" w14:textId="4D64D4CA" w:rsidR="00716C6A" w:rsidRDefault="00A735A9" w:rsidP="00964C93">
      <w:pPr>
        <w:pStyle w:val="BodyText"/>
        <w:numPr>
          <w:ilvl w:val="1"/>
          <w:numId w:val="64"/>
        </w:numPr>
        <w:spacing w:after="0" w:line="240" w:lineRule="auto"/>
        <w:rPr>
          <w:rFonts w:cs="Calibri"/>
        </w:rPr>
      </w:pPr>
      <w:r w:rsidRPr="00A735A9">
        <w:rPr>
          <w:rFonts w:cs="Calibri"/>
        </w:rPr>
        <w:t xml:space="preserve">Inclusion of </w:t>
      </w:r>
      <w:r w:rsidRPr="007205A5">
        <w:rPr>
          <w:rFonts w:cs="Calibri"/>
          <w:b/>
        </w:rPr>
        <w:t>design features</w:t>
      </w:r>
      <w:r w:rsidRPr="00A735A9">
        <w:rPr>
          <w:rFonts w:cs="Calibri"/>
        </w:rPr>
        <w:t xml:space="preserve"> and </w:t>
      </w:r>
      <w:r w:rsidRPr="007205A5">
        <w:rPr>
          <w:rFonts w:cs="Calibri"/>
          <w:b/>
        </w:rPr>
        <w:t>improvements</w:t>
      </w:r>
      <w:r w:rsidRPr="00A735A9">
        <w:rPr>
          <w:rFonts w:cs="Calibri"/>
        </w:rPr>
        <w:t xml:space="preserve"> which </w:t>
      </w:r>
      <w:r w:rsidRPr="007205A5">
        <w:rPr>
          <w:rFonts w:cs="Calibri"/>
          <w:u w:val="single"/>
        </w:rPr>
        <w:t>promote energy efficiency</w:t>
      </w:r>
      <w:r w:rsidRPr="00A735A9">
        <w:rPr>
          <w:rFonts w:cs="Calibri"/>
        </w:rPr>
        <w:t xml:space="preserve"> may be included.</w:t>
      </w:r>
    </w:p>
    <w:p w14:paraId="7B3A69D2" w14:textId="44BC8A7E" w:rsidR="00A735A9" w:rsidRPr="00A735A9" w:rsidRDefault="00A735A9" w:rsidP="00071828">
      <w:pPr>
        <w:pStyle w:val="BodyText"/>
        <w:spacing w:after="0" w:line="240" w:lineRule="auto"/>
        <w:ind w:left="-720" w:firstLine="45"/>
        <w:rPr>
          <w:rFonts w:cs="Calibri"/>
        </w:rPr>
      </w:pPr>
    </w:p>
    <w:p w14:paraId="163028F1" w14:textId="3F02AAA8" w:rsidR="00716C6A" w:rsidRDefault="00A735A9" w:rsidP="00964C93">
      <w:pPr>
        <w:pStyle w:val="BodyText"/>
        <w:numPr>
          <w:ilvl w:val="1"/>
          <w:numId w:val="64"/>
        </w:numPr>
        <w:spacing w:after="0" w:line="240" w:lineRule="auto"/>
        <w:rPr>
          <w:rFonts w:cs="Calibri"/>
        </w:rPr>
      </w:pPr>
      <w:r w:rsidRPr="00A735A9">
        <w:rPr>
          <w:rFonts w:cs="Calibri"/>
        </w:rPr>
        <w:t xml:space="preserve">Inclusion of the </w:t>
      </w:r>
      <w:r w:rsidRPr="007205A5">
        <w:rPr>
          <w:rFonts w:cs="Calibri"/>
          <w:b/>
        </w:rPr>
        <w:t>execution of architectural design features</w:t>
      </w:r>
      <w:r w:rsidRPr="00A735A9">
        <w:rPr>
          <w:rFonts w:cs="Calibri"/>
        </w:rPr>
        <w:t xml:space="preserve">, and similar </w:t>
      </w:r>
      <w:r w:rsidRPr="007205A5">
        <w:rPr>
          <w:rFonts w:cs="Calibri"/>
          <w:b/>
        </w:rPr>
        <w:t>treatments</w:t>
      </w:r>
      <w:r w:rsidRPr="00A735A9">
        <w:rPr>
          <w:rFonts w:cs="Calibri"/>
        </w:rPr>
        <w:t xml:space="preserve"> intended to </w:t>
      </w:r>
      <w:r w:rsidRPr="007205A5">
        <w:rPr>
          <w:rFonts w:cs="Calibri"/>
          <w:u w:val="single"/>
        </w:rPr>
        <w:t>enhance the aesthetic quality of facilities and improvements receiving CDBG assistance</w:t>
      </w:r>
      <w:r w:rsidRPr="00A735A9">
        <w:rPr>
          <w:rFonts w:cs="Calibri"/>
        </w:rPr>
        <w:t xml:space="preserve">, such as </w:t>
      </w:r>
      <w:r w:rsidRPr="007205A5">
        <w:rPr>
          <w:rFonts w:cs="Calibri"/>
          <w:b/>
        </w:rPr>
        <w:t>decorative pavements</w:t>
      </w:r>
      <w:r w:rsidRPr="00A735A9">
        <w:rPr>
          <w:rFonts w:cs="Calibri"/>
        </w:rPr>
        <w:t xml:space="preserve">, </w:t>
      </w:r>
      <w:r w:rsidRPr="007205A5">
        <w:rPr>
          <w:rFonts w:cs="Calibri"/>
          <w:b/>
        </w:rPr>
        <w:t>railings</w:t>
      </w:r>
      <w:r w:rsidRPr="00A735A9">
        <w:rPr>
          <w:rFonts w:cs="Calibri"/>
        </w:rPr>
        <w:t xml:space="preserve">, </w:t>
      </w:r>
      <w:r w:rsidRPr="007205A5">
        <w:rPr>
          <w:rFonts w:cs="Calibri"/>
          <w:b/>
        </w:rPr>
        <w:t>sculptures</w:t>
      </w:r>
      <w:r w:rsidRPr="00A735A9">
        <w:rPr>
          <w:rFonts w:cs="Calibri"/>
        </w:rPr>
        <w:t xml:space="preserve">, </w:t>
      </w:r>
      <w:r w:rsidRPr="007205A5">
        <w:rPr>
          <w:rFonts w:cs="Calibri"/>
          <w:b/>
        </w:rPr>
        <w:t>pools of water</w:t>
      </w:r>
      <w:r w:rsidRPr="00A735A9">
        <w:rPr>
          <w:rFonts w:cs="Calibri"/>
        </w:rPr>
        <w:t xml:space="preserve"> and </w:t>
      </w:r>
      <w:r w:rsidRPr="007205A5">
        <w:rPr>
          <w:rFonts w:cs="Calibri"/>
          <w:b/>
        </w:rPr>
        <w:t>fountains</w:t>
      </w:r>
      <w:r w:rsidRPr="00A735A9">
        <w:rPr>
          <w:rFonts w:cs="Calibri"/>
        </w:rPr>
        <w:t xml:space="preserve">, and other works of </w:t>
      </w:r>
      <w:r w:rsidRPr="007205A5">
        <w:rPr>
          <w:rFonts w:cs="Calibri"/>
          <w:b/>
        </w:rPr>
        <w:t>art</w:t>
      </w:r>
      <w:r w:rsidRPr="00A735A9">
        <w:rPr>
          <w:rFonts w:cs="Calibri"/>
        </w:rPr>
        <w:t>.</w:t>
      </w:r>
    </w:p>
    <w:p w14:paraId="0AFA9ADF" w14:textId="1019D958" w:rsidR="00A735A9" w:rsidRPr="00A735A9" w:rsidRDefault="00A735A9" w:rsidP="00071828">
      <w:pPr>
        <w:pStyle w:val="BodyText"/>
        <w:spacing w:after="0" w:line="240" w:lineRule="auto"/>
        <w:ind w:left="-720" w:firstLine="45"/>
        <w:rPr>
          <w:rFonts w:cs="Calibri"/>
        </w:rPr>
      </w:pPr>
    </w:p>
    <w:p w14:paraId="04A76604" w14:textId="1825619E" w:rsidR="007276C4" w:rsidRDefault="00A735A9" w:rsidP="00964C93">
      <w:pPr>
        <w:pStyle w:val="BodyText"/>
        <w:numPr>
          <w:ilvl w:val="1"/>
          <w:numId w:val="64"/>
        </w:numPr>
        <w:spacing w:after="0" w:line="240" w:lineRule="auto"/>
        <w:rPr>
          <w:rFonts w:cs="Calibri"/>
        </w:rPr>
      </w:pPr>
      <w:r w:rsidRPr="00A735A9">
        <w:rPr>
          <w:rFonts w:cs="Calibri"/>
        </w:rPr>
        <w:t xml:space="preserve">Facilities designed for use in </w:t>
      </w:r>
      <w:r w:rsidRPr="008C7866">
        <w:rPr>
          <w:rFonts w:cs="Calibri"/>
          <w:b/>
        </w:rPr>
        <w:t>providing shelter for persons having special needs</w:t>
      </w:r>
      <w:r w:rsidRPr="00A735A9">
        <w:rPr>
          <w:rFonts w:cs="Calibri"/>
        </w:rPr>
        <w:t xml:space="preserve"> </w:t>
      </w:r>
      <w:r w:rsidRPr="007276C4">
        <w:rPr>
          <w:rFonts w:cs="Calibri"/>
          <w:u w:val="single"/>
        </w:rPr>
        <w:t>are considered public facilities and not subject to the prohibition of new housing construction</w:t>
      </w:r>
      <w:r w:rsidRPr="00A735A9">
        <w:rPr>
          <w:rFonts w:cs="Calibri"/>
        </w:rPr>
        <w:t xml:space="preserve"> described in § 570.207(b)(3). Such facilities include </w:t>
      </w:r>
      <w:r w:rsidRPr="007276C4">
        <w:rPr>
          <w:rFonts w:cs="Calibri"/>
          <w:b/>
        </w:rPr>
        <w:t>shelters for the homeless</w:t>
      </w:r>
      <w:r w:rsidRPr="00A735A9">
        <w:rPr>
          <w:rFonts w:cs="Calibri"/>
        </w:rPr>
        <w:t xml:space="preserve">; </w:t>
      </w:r>
      <w:r w:rsidRPr="007276C4">
        <w:rPr>
          <w:rFonts w:cs="Calibri"/>
          <w:b/>
        </w:rPr>
        <w:t>convalescent homes</w:t>
      </w:r>
      <w:r w:rsidRPr="00A735A9">
        <w:rPr>
          <w:rFonts w:cs="Calibri"/>
        </w:rPr>
        <w:t xml:space="preserve">; </w:t>
      </w:r>
      <w:r w:rsidRPr="007276C4">
        <w:rPr>
          <w:rFonts w:cs="Calibri"/>
          <w:b/>
        </w:rPr>
        <w:t>hospitals</w:t>
      </w:r>
      <w:r w:rsidRPr="00A735A9">
        <w:rPr>
          <w:rFonts w:cs="Calibri"/>
        </w:rPr>
        <w:t xml:space="preserve">, </w:t>
      </w:r>
      <w:r w:rsidRPr="007276C4">
        <w:rPr>
          <w:rFonts w:cs="Calibri"/>
          <w:b/>
        </w:rPr>
        <w:t>nursing homes</w:t>
      </w:r>
      <w:r w:rsidRPr="00A735A9">
        <w:rPr>
          <w:rFonts w:cs="Calibri"/>
        </w:rPr>
        <w:t xml:space="preserve">; </w:t>
      </w:r>
      <w:r w:rsidRPr="007276C4">
        <w:rPr>
          <w:rFonts w:cs="Calibri"/>
          <w:b/>
        </w:rPr>
        <w:t>battered spouse shelters</w:t>
      </w:r>
      <w:r w:rsidRPr="00A735A9">
        <w:rPr>
          <w:rFonts w:cs="Calibri"/>
        </w:rPr>
        <w:t xml:space="preserve">; </w:t>
      </w:r>
      <w:r w:rsidRPr="007276C4">
        <w:rPr>
          <w:rFonts w:cs="Calibri"/>
          <w:b/>
        </w:rPr>
        <w:t>halfway houses for run-away children</w:t>
      </w:r>
      <w:r w:rsidRPr="00A735A9">
        <w:rPr>
          <w:rFonts w:cs="Calibri"/>
        </w:rPr>
        <w:t xml:space="preserve">, </w:t>
      </w:r>
      <w:r w:rsidRPr="007276C4">
        <w:rPr>
          <w:rFonts w:cs="Calibri"/>
          <w:b/>
        </w:rPr>
        <w:t>drug offenders</w:t>
      </w:r>
      <w:r w:rsidRPr="00A735A9">
        <w:rPr>
          <w:rFonts w:cs="Calibri"/>
        </w:rPr>
        <w:t xml:space="preserve"> or </w:t>
      </w:r>
      <w:r w:rsidRPr="007276C4">
        <w:rPr>
          <w:rFonts w:cs="Calibri"/>
          <w:b/>
        </w:rPr>
        <w:t>parolees</w:t>
      </w:r>
      <w:r w:rsidRPr="00A735A9">
        <w:rPr>
          <w:rFonts w:cs="Calibri"/>
        </w:rPr>
        <w:t xml:space="preserve">; </w:t>
      </w:r>
      <w:r w:rsidRPr="007276C4">
        <w:rPr>
          <w:rFonts w:cs="Calibri"/>
          <w:b/>
        </w:rPr>
        <w:t>group homes</w:t>
      </w:r>
      <w:r w:rsidRPr="00A735A9">
        <w:rPr>
          <w:rFonts w:cs="Calibri"/>
        </w:rPr>
        <w:t xml:space="preserve"> </w:t>
      </w:r>
      <w:r w:rsidRPr="007276C4">
        <w:rPr>
          <w:rFonts w:cs="Calibri"/>
          <w:b/>
        </w:rPr>
        <w:t>for mentally</w:t>
      </w:r>
      <w:r w:rsidR="007276C4" w:rsidRPr="007276C4">
        <w:rPr>
          <w:rFonts w:cs="Calibri"/>
          <w:b/>
        </w:rPr>
        <w:t xml:space="preserve"> challenged</w:t>
      </w:r>
      <w:r w:rsidR="007276C4">
        <w:rPr>
          <w:rFonts w:cs="Calibri"/>
          <w:b/>
        </w:rPr>
        <w:t>/disabled</w:t>
      </w:r>
      <w:r w:rsidRPr="007276C4">
        <w:rPr>
          <w:rFonts w:cs="Calibri"/>
          <w:b/>
        </w:rPr>
        <w:t xml:space="preserve"> persons</w:t>
      </w:r>
      <w:r w:rsidRPr="00A735A9">
        <w:rPr>
          <w:rFonts w:cs="Calibri"/>
        </w:rPr>
        <w:t xml:space="preserve"> and </w:t>
      </w:r>
      <w:r w:rsidRPr="007276C4">
        <w:rPr>
          <w:rFonts w:cs="Calibri"/>
          <w:b/>
        </w:rPr>
        <w:t>temporary housing for disaster victims</w:t>
      </w:r>
      <w:r w:rsidRPr="00A735A9">
        <w:rPr>
          <w:rFonts w:cs="Calibri"/>
        </w:rPr>
        <w:t>.</w:t>
      </w:r>
    </w:p>
    <w:p w14:paraId="4B1420F9" w14:textId="4AB3C914" w:rsidR="00A735A9" w:rsidRPr="00A735A9" w:rsidRDefault="00A735A9" w:rsidP="00071828">
      <w:pPr>
        <w:pStyle w:val="BodyText"/>
        <w:spacing w:after="0" w:line="240" w:lineRule="auto"/>
        <w:ind w:left="-720" w:firstLine="45"/>
        <w:rPr>
          <w:rFonts w:cs="Calibri"/>
        </w:rPr>
      </w:pPr>
    </w:p>
    <w:p w14:paraId="74F5AF55" w14:textId="24A990D1" w:rsidR="00A735A9" w:rsidRDefault="00A735A9" w:rsidP="00964C93">
      <w:pPr>
        <w:pStyle w:val="BodyText"/>
        <w:numPr>
          <w:ilvl w:val="1"/>
          <w:numId w:val="64"/>
        </w:numPr>
        <w:spacing w:after="0" w:line="240" w:lineRule="auto"/>
        <w:rPr>
          <w:rFonts w:cs="Calibri"/>
        </w:rPr>
      </w:pPr>
      <w:r w:rsidRPr="007276C4">
        <w:rPr>
          <w:rFonts w:cs="Calibri"/>
          <w:b/>
        </w:rPr>
        <w:t>Improvements</w:t>
      </w:r>
      <w:r w:rsidRPr="00A735A9">
        <w:rPr>
          <w:rFonts w:cs="Calibri"/>
        </w:rPr>
        <w:t xml:space="preserve"> such as </w:t>
      </w:r>
      <w:r w:rsidRPr="007276C4">
        <w:rPr>
          <w:rFonts w:cs="Calibri"/>
          <w:b/>
        </w:rPr>
        <w:t>parks</w:t>
      </w:r>
      <w:r w:rsidRPr="00A735A9">
        <w:rPr>
          <w:rFonts w:cs="Calibri"/>
        </w:rPr>
        <w:t xml:space="preserve">, </w:t>
      </w:r>
      <w:r w:rsidRPr="007276C4">
        <w:rPr>
          <w:rFonts w:cs="Calibri"/>
          <w:b/>
        </w:rPr>
        <w:t>playgrounds</w:t>
      </w:r>
      <w:r w:rsidRPr="00A735A9">
        <w:rPr>
          <w:rFonts w:cs="Calibri"/>
        </w:rPr>
        <w:t xml:space="preserve">, and </w:t>
      </w:r>
      <w:r w:rsidRPr="007276C4">
        <w:rPr>
          <w:rFonts w:cs="Calibri"/>
          <w:b/>
        </w:rPr>
        <w:t>greenways</w:t>
      </w:r>
      <w:r w:rsidRPr="00A735A9">
        <w:rPr>
          <w:rFonts w:cs="Calibri"/>
        </w:rPr>
        <w:t>.</w:t>
      </w:r>
    </w:p>
    <w:p w14:paraId="1B0A5B6E" w14:textId="776245B4" w:rsidR="003A669D" w:rsidRDefault="003A669D" w:rsidP="00A735A9">
      <w:pPr>
        <w:pStyle w:val="BodyText"/>
        <w:spacing w:after="0" w:line="240" w:lineRule="auto"/>
        <w:rPr>
          <w:rFonts w:cs="Calibri"/>
        </w:rPr>
      </w:pPr>
    </w:p>
    <w:p w14:paraId="36D33DA8" w14:textId="77777777" w:rsidR="003A669D" w:rsidRPr="003A669D" w:rsidRDefault="003A669D" w:rsidP="00A27B80">
      <w:pPr>
        <w:pStyle w:val="BodyText"/>
        <w:spacing w:after="0" w:line="240" w:lineRule="auto"/>
        <w:jc w:val="both"/>
        <w:rPr>
          <w:rFonts w:cs="Calibri"/>
          <w:b/>
        </w:rPr>
      </w:pPr>
      <w:r w:rsidRPr="003A669D">
        <w:rPr>
          <w:rFonts w:cs="Calibri"/>
          <w:b/>
        </w:rPr>
        <w:t>Benefit Requirements for Public Facilities</w:t>
      </w:r>
    </w:p>
    <w:p w14:paraId="1018F3D1" w14:textId="579134B1" w:rsidR="003A669D" w:rsidRDefault="003A669D" w:rsidP="00A27B80">
      <w:pPr>
        <w:pStyle w:val="BodyText"/>
        <w:spacing w:after="0" w:line="240" w:lineRule="auto"/>
        <w:jc w:val="both"/>
        <w:rPr>
          <w:rFonts w:cs="Calibri"/>
        </w:rPr>
      </w:pPr>
      <w:r w:rsidRPr="003A669D">
        <w:rPr>
          <w:rFonts w:cs="Calibri"/>
        </w:rPr>
        <w:t>Project must benefit 51% of LMI households or</w:t>
      </w:r>
      <w:r w:rsidR="00071828">
        <w:rPr>
          <w:rFonts w:cs="Calibri"/>
        </w:rPr>
        <w:t xml:space="preserve"> </w:t>
      </w:r>
      <w:r w:rsidRPr="003A669D">
        <w:rPr>
          <w:rFonts w:cs="Calibri"/>
        </w:rPr>
        <w:t xml:space="preserve">Limited </w:t>
      </w:r>
      <w:r w:rsidR="0095755F">
        <w:rPr>
          <w:rFonts w:cs="Calibri"/>
        </w:rPr>
        <w:t>C</w:t>
      </w:r>
      <w:r w:rsidRPr="003A669D">
        <w:rPr>
          <w:rFonts w:cs="Calibri"/>
        </w:rPr>
        <w:t xml:space="preserve">lientele that are presumed by HUD to be principally LMI income persons such as elderly, youth, domestic violence victims, severely disabled adults, persons living with </w:t>
      </w:r>
      <w:r>
        <w:rPr>
          <w:rFonts w:cs="Calibri"/>
        </w:rPr>
        <w:t>HIV/AIDS</w:t>
      </w:r>
      <w:r w:rsidRPr="003A669D">
        <w:rPr>
          <w:rFonts w:cs="Calibri"/>
        </w:rPr>
        <w:t>, homeless persons, illiterate adults, and migrant farm workers.</w:t>
      </w:r>
    </w:p>
    <w:p w14:paraId="7EF8637D" w14:textId="1A0DB5E9" w:rsidR="00B71FCB" w:rsidRDefault="00B71FCB" w:rsidP="003A669D">
      <w:pPr>
        <w:pStyle w:val="BodyText"/>
        <w:spacing w:after="0" w:line="240" w:lineRule="auto"/>
        <w:rPr>
          <w:rFonts w:cs="Calibri"/>
        </w:rPr>
      </w:pPr>
    </w:p>
    <w:p w14:paraId="50B68CAC" w14:textId="43FC7140" w:rsidR="00B71FCB" w:rsidRPr="00D86EA6" w:rsidRDefault="00B71FCB" w:rsidP="00431438">
      <w:pPr>
        <w:keepNext/>
        <w:keepLines/>
        <w:shd w:val="clear" w:color="auto" w:fill="92D050"/>
        <w:spacing w:after="0"/>
        <w:outlineLvl w:val="2"/>
        <w:rPr>
          <w:rFonts w:ascii="Century Gothic" w:eastAsia="Times New Roman" w:hAnsi="Century Gothic" w:cstheme="minorHAnsi"/>
          <w:b/>
          <w:bCs/>
          <w:sz w:val="28"/>
          <w:szCs w:val="28"/>
        </w:rPr>
      </w:pPr>
      <w:bookmarkStart w:id="146" w:name="_Toc330202511"/>
      <w:bookmarkStart w:id="147" w:name="_Toc330801887"/>
      <w:bookmarkStart w:id="148" w:name="_Toc332190758"/>
      <w:bookmarkStart w:id="149" w:name="_Toc332190990"/>
      <w:bookmarkStart w:id="150" w:name="_Toc199862045"/>
      <w:r w:rsidRPr="00D86EA6">
        <w:rPr>
          <w:rFonts w:ascii="Century Gothic" w:eastAsia="Times New Roman" w:hAnsi="Century Gothic" w:cstheme="minorHAnsi"/>
          <w:b/>
          <w:bCs/>
          <w:sz w:val="28"/>
          <w:szCs w:val="28"/>
        </w:rPr>
        <w:t>Housing Development</w:t>
      </w:r>
      <w:bookmarkEnd w:id="146"/>
      <w:bookmarkEnd w:id="147"/>
      <w:bookmarkEnd w:id="148"/>
      <w:bookmarkEnd w:id="149"/>
      <w:r w:rsidR="007074C8">
        <w:rPr>
          <w:rFonts w:ascii="Century Gothic" w:eastAsia="Times New Roman" w:hAnsi="Century Gothic" w:cstheme="minorHAnsi"/>
          <w:b/>
          <w:bCs/>
          <w:sz w:val="28"/>
          <w:szCs w:val="28"/>
        </w:rPr>
        <w:t>/New Construction</w:t>
      </w:r>
      <w:r w:rsidR="0096398F">
        <w:rPr>
          <w:rFonts w:ascii="Century Gothic" w:eastAsia="Times New Roman" w:hAnsi="Century Gothic" w:cstheme="minorHAnsi"/>
          <w:b/>
          <w:bCs/>
          <w:sz w:val="28"/>
          <w:szCs w:val="28"/>
        </w:rPr>
        <w:t xml:space="preserve"> of Housing</w:t>
      </w:r>
      <w:r w:rsidR="00E7059C">
        <w:rPr>
          <w:rFonts w:ascii="Century Gothic" w:eastAsia="Times New Roman" w:hAnsi="Century Gothic" w:cstheme="minorHAnsi"/>
          <w:b/>
          <w:bCs/>
          <w:sz w:val="28"/>
          <w:szCs w:val="28"/>
        </w:rPr>
        <w:t xml:space="preserve"> Defined</w:t>
      </w:r>
      <w:bookmarkEnd w:id="150"/>
    </w:p>
    <w:p w14:paraId="4C607006" w14:textId="49011443" w:rsidR="00B71FCB" w:rsidRPr="00B73388" w:rsidRDefault="00A63B3D" w:rsidP="002E32A3">
      <w:pPr>
        <w:spacing w:after="120" w:line="240" w:lineRule="auto"/>
        <w:rPr>
          <w:rFonts w:asciiTheme="minorHAnsi" w:hAnsiTheme="minorHAnsi" w:cstheme="minorHAnsi"/>
          <w:i/>
          <w:color w:val="FF0000"/>
        </w:rPr>
      </w:pPr>
      <w:bookmarkStart w:id="151" w:name="_Toc327278826"/>
      <w:bookmarkStart w:id="152" w:name="_Toc330202512"/>
      <w:bookmarkStart w:id="153" w:name="_Toc330801888"/>
      <w:bookmarkStart w:id="154" w:name="_Toc332190759"/>
      <w:bookmarkStart w:id="155" w:name="_Toc332190991"/>
      <w:r w:rsidRPr="00AE1060">
        <w:rPr>
          <w:color w:val="000000" w:themeColor="text1"/>
        </w:rPr>
        <w:t>A new activity</w:t>
      </w:r>
      <w:r w:rsidR="00744766">
        <w:rPr>
          <w:color w:val="000000" w:themeColor="text1"/>
        </w:rPr>
        <w:t xml:space="preserve"> in</w:t>
      </w:r>
      <w:r w:rsidR="00F6602A">
        <w:rPr>
          <w:color w:val="000000" w:themeColor="text1"/>
        </w:rPr>
        <w:t xml:space="preserve"> the 2025 application cycle</w:t>
      </w:r>
      <w:r w:rsidRPr="00AE1060">
        <w:rPr>
          <w:color w:val="000000" w:themeColor="text1"/>
        </w:rPr>
        <w:t xml:space="preserve"> has </w:t>
      </w:r>
      <w:r w:rsidR="00157A12" w:rsidRPr="00AE1060">
        <w:rPr>
          <w:color w:val="000000" w:themeColor="text1"/>
        </w:rPr>
        <w:t xml:space="preserve">been approved by HUD for new construction of housing </w:t>
      </w:r>
      <w:r w:rsidR="007074C8" w:rsidRPr="00AE1060">
        <w:rPr>
          <w:color w:val="000000" w:themeColor="text1"/>
        </w:rPr>
        <w:t>in Hurricane</w:t>
      </w:r>
      <w:r w:rsidR="00157A12" w:rsidRPr="00AE1060">
        <w:rPr>
          <w:color w:val="000000" w:themeColor="text1"/>
        </w:rPr>
        <w:t xml:space="preserve"> Helene impacted areas that </w:t>
      </w:r>
      <w:r w:rsidR="003E3097" w:rsidRPr="00AE1060">
        <w:rPr>
          <w:color w:val="000000" w:themeColor="text1"/>
        </w:rPr>
        <w:t>have</w:t>
      </w:r>
      <w:r w:rsidR="00157A12" w:rsidRPr="00AE1060">
        <w:rPr>
          <w:color w:val="000000" w:themeColor="text1"/>
        </w:rPr>
        <w:t xml:space="preserve"> been declared disaster areas by </w:t>
      </w:r>
      <w:r w:rsidR="00A02BE4" w:rsidRPr="00AE1060">
        <w:rPr>
          <w:color w:val="000000" w:themeColor="text1"/>
        </w:rPr>
        <w:t xml:space="preserve">FEMA. New housing can be </w:t>
      </w:r>
      <w:r w:rsidR="00BF35CB" w:rsidRPr="00AE1060">
        <w:rPr>
          <w:color w:val="000000" w:themeColor="text1"/>
        </w:rPr>
        <w:t>constructed</w:t>
      </w:r>
      <w:r w:rsidR="00495349">
        <w:rPr>
          <w:color w:val="000000" w:themeColor="text1"/>
        </w:rPr>
        <w:t xml:space="preserve"> in </w:t>
      </w:r>
      <w:r w:rsidR="00D1317F">
        <w:rPr>
          <w:color w:val="000000" w:themeColor="text1"/>
        </w:rPr>
        <w:t>F</w:t>
      </w:r>
      <w:r w:rsidR="00495349">
        <w:rPr>
          <w:color w:val="000000" w:themeColor="text1"/>
        </w:rPr>
        <w:t>EMA de</w:t>
      </w:r>
      <w:r w:rsidR="00D1317F">
        <w:rPr>
          <w:color w:val="000000" w:themeColor="text1"/>
        </w:rPr>
        <w:t xml:space="preserve">clared disaster </w:t>
      </w:r>
      <w:r w:rsidR="00AE0806">
        <w:rPr>
          <w:color w:val="000000" w:themeColor="text1"/>
        </w:rPr>
        <w:t xml:space="preserve">areas </w:t>
      </w:r>
      <w:r w:rsidR="00AE0806" w:rsidRPr="00AE1060">
        <w:rPr>
          <w:color w:val="000000" w:themeColor="text1"/>
        </w:rPr>
        <w:t>by</w:t>
      </w:r>
      <w:r w:rsidR="00BF35CB" w:rsidRPr="00AE1060">
        <w:rPr>
          <w:color w:val="000000" w:themeColor="text1"/>
        </w:rPr>
        <w:t xml:space="preserve"> a private </w:t>
      </w:r>
      <w:r w:rsidR="00363285" w:rsidRPr="00AE1060">
        <w:rPr>
          <w:color w:val="000000" w:themeColor="text1"/>
        </w:rPr>
        <w:t>developer</w:t>
      </w:r>
      <w:r w:rsidR="00363285">
        <w:rPr>
          <w:color w:val="000000" w:themeColor="text1"/>
        </w:rPr>
        <w:t>, nonprofit</w:t>
      </w:r>
      <w:r w:rsidR="00BF35CB" w:rsidRPr="00AE1060">
        <w:rPr>
          <w:color w:val="000000" w:themeColor="text1"/>
        </w:rPr>
        <w:t xml:space="preserve"> or a Community</w:t>
      </w:r>
      <w:r w:rsidR="000D1FE1" w:rsidRPr="00AE1060">
        <w:rPr>
          <w:color w:val="000000" w:themeColor="text1"/>
        </w:rPr>
        <w:t xml:space="preserve"> Based Development Organization (CBDO)</w:t>
      </w:r>
      <w:r w:rsidR="00363285">
        <w:rPr>
          <w:color w:val="000000" w:themeColor="text1"/>
        </w:rPr>
        <w:t>.</w:t>
      </w:r>
      <w:r w:rsidR="000D1FE1" w:rsidRPr="00AE1060">
        <w:rPr>
          <w:color w:val="000000" w:themeColor="text1"/>
        </w:rPr>
        <w:t xml:space="preserve">  </w:t>
      </w:r>
      <w:r w:rsidR="00147A20" w:rsidRPr="00793213">
        <w:rPr>
          <w:rFonts w:asciiTheme="minorHAnsi" w:hAnsiTheme="minorHAnsi" w:cstheme="minorHAnsi"/>
          <w:b/>
          <w:bCs/>
          <w:color w:val="000000" w:themeColor="text1"/>
        </w:rPr>
        <w:t>Helene and other storm-impacted areas can request up to $5 million</w:t>
      </w:r>
      <w:r w:rsidR="00147A20">
        <w:rPr>
          <w:rFonts w:asciiTheme="minorHAnsi" w:hAnsiTheme="minorHAnsi" w:cstheme="minorHAnsi"/>
          <w:b/>
          <w:bCs/>
          <w:color w:val="000000" w:themeColor="text1"/>
        </w:rPr>
        <w:t>.</w:t>
      </w:r>
      <w:r w:rsidR="00147A20" w:rsidRPr="00AE1060">
        <w:rPr>
          <w:rFonts w:asciiTheme="minorHAnsi" w:hAnsiTheme="minorHAnsi" w:cstheme="minorHAnsi"/>
          <w:color w:val="000000" w:themeColor="text1"/>
        </w:rPr>
        <w:t xml:space="preserve"> </w:t>
      </w:r>
      <w:r w:rsidR="000D1FE1" w:rsidRPr="00AE1060">
        <w:rPr>
          <w:color w:val="000000" w:themeColor="text1"/>
        </w:rPr>
        <w:t xml:space="preserve">The State’s CDBG program, however, funds new construction-related activities owned by the unit of local government or CBDO (non-profit).  </w:t>
      </w:r>
      <w:r w:rsidR="00B71FCB" w:rsidRPr="00AE1060">
        <w:rPr>
          <w:rFonts w:asciiTheme="minorHAnsi" w:hAnsiTheme="minorHAnsi" w:cstheme="minorHAnsi"/>
          <w:bCs/>
          <w:color w:val="000000" w:themeColor="text1"/>
        </w:rPr>
        <w:t xml:space="preserve">The </w:t>
      </w:r>
      <w:r w:rsidR="004A1C5E" w:rsidRPr="00AE1060">
        <w:rPr>
          <w:rFonts w:asciiTheme="minorHAnsi" w:hAnsiTheme="minorHAnsi" w:cstheme="minorHAnsi"/>
          <w:b/>
          <w:i/>
          <w:iCs/>
          <w:color w:val="000000" w:themeColor="text1"/>
        </w:rPr>
        <w:t>CDBG-NR</w:t>
      </w:r>
      <w:r w:rsidR="00B71FCB" w:rsidRPr="00AE1060">
        <w:rPr>
          <w:rFonts w:asciiTheme="minorHAnsi" w:hAnsiTheme="minorHAnsi" w:cstheme="minorHAnsi"/>
          <w:bCs/>
          <w:color w:val="000000" w:themeColor="text1"/>
        </w:rPr>
        <w:t xml:space="preserve"> program funds </w:t>
      </w:r>
      <w:r w:rsidR="008944AC" w:rsidRPr="00AE1060">
        <w:rPr>
          <w:rFonts w:asciiTheme="minorHAnsi" w:hAnsiTheme="minorHAnsi" w:cstheme="minorHAnsi"/>
          <w:bCs/>
          <w:color w:val="000000" w:themeColor="text1"/>
        </w:rPr>
        <w:t>primarily</w:t>
      </w:r>
      <w:r w:rsidR="00B71FCB" w:rsidRPr="00AE1060">
        <w:rPr>
          <w:rFonts w:asciiTheme="minorHAnsi" w:hAnsiTheme="minorHAnsi" w:cstheme="minorHAnsi"/>
          <w:bCs/>
          <w:color w:val="000000" w:themeColor="text1"/>
        </w:rPr>
        <w:t xml:space="preserve"> </w:t>
      </w:r>
      <w:r w:rsidR="00A52D3D" w:rsidRPr="00AE1060">
        <w:rPr>
          <w:rFonts w:asciiTheme="minorHAnsi" w:hAnsiTheme="minorHAnsi" w:cstheme="minorHAnsi"/>
          <w:bCs/>
          <w:color w:val="000000" w:themeColor="text1"/>
        </w:rPr>
        <w:t>provide</w:t>
      </w:r>
      <w:r w:rsidR="00B71FCB" w:rsidRPr="00AE1060">
        <w:rPr>
          <w:rFonts w:asciiTheme="minorHAnsi" w:hAnsiTheme="minorHAnsi" w:cstheme="minorHAnsi"/>
          <w:bCs/>
          <w:color w:val="000000" w:themeColor="text1"/>
        </w:rPr>
        <w:t xml:space="preserve"> infrastructure support to Housing Development</w:t>
      </w:r>
      <w:bookmarkEnd w:id="151"/>
      <w:bookmarkEnd w:id="152"/>
      <w:bookmarkEnd w:id="153"/>
      <w:bookmarkEnd w:id="154"/>
      <w:bookmarkEnd w:id="155"/>
      <w:r w:rsidR="00B71FCB" w:rsidRPr="00AE1060">
        <w:rPr>
          <w:rFonts w:asciiTheme="minorHAnsi" w:hAnsiTheme="minorHAnsi" w:cstheme="minorHAnsi"/>
          <w:color w:val="000000" w:themeColor="text1"/>
        </w:rPr>
        <w:t xml:space="preserve"> projects focused on the </w:t>
      </w:r>
      <w:r w:rsidR="00F70D80" w:rsidRPr="00AE1060">
        <w:rPr>
          <w:rFonts w:asciiTheme="minorHAnsi" w:hAnsiTheme="minorHAnsi" w:cstheme="minorHAnsi"/>
          <w:color w:val="000000" w:themeColor="text1"/>
        </w:rPr>
        <w:t>new construction</w:t>
      </w:r>
      <w:r w:rsidR="00B71FCB" w:rsidRPr="00AE1060">
        <w:rPr>
          <w:rFonts w:asciiTheme="minorHAnsi" w:hAnsiTheme="minorHAnsi" w:cstheme="minorHAnsi"/>
          <w:color w:val="000000" w:themeColor="text1"/>
        </w:rPr>
        <w:t xml:space="preserve"> of single-family homeownership and multi-unit rental developments for low and moderate-income </w:t>
      </w:r>
      <w:r w:rsidR="00147A20" w:rsidRPr="00AE1060">
        <w:rPr>
          <w:rFonts w:asciiTheme="minorHAnsi" w:hAnsiTheme="minorHAnsi" w:cstheme="minorHAnsi"/>
          <w:color w:val="000000" w:themeColor="text1"/>
        </w:rPr>
        <w:t>families.</w:t>
      </w:r>
      <w:r w:rsidR="00B71FCB" w:rsidRPr="00AE1060">
        <w:rPr>
          <w:rFonts w:asciiTheme="minorHAnsi" w:hAnsiTheme="minorHAnsi" w:cstheme="minorHAnsi"/>
          <w:color w:val="000000" w:themeColor="text1"/>
        </w:rPr>
        <w:t xml:space="preserve"> </w:t>
      </w:r>
      <w:r w:rsidR="00B71FCB" w:rsidRPr="00AE1060">
        <w:rPr>
          <w:rFonts w:asciiTheme="minorHAnsi" w:hAnsiTheme="minorHAnsi" w:cstheme="minorHAnsi"/>
          <w:b/>
          <w:color w:val="000000" w:themeColor="text1"/>
        </w:rPr>
        <w:t>Please Note:</w:t>
      </w:r>
      <w:r w:rsidR="00B71FCB" w:rsidRPr="00AE1060">
        <w:rPr>
          <w:rFonts w:asciiTheme="minorHAnsi" w:hAnsiTheme="minorHAnsi" w:cstheme="minorHAnsi"/>
          <w:color w:val="000000" w:themeColor="text1"/>
        </w:rPr>
        <w:t xml:space="preserve"> </w:t>
      </w:r>
      <w:r w:rsidR="00B71FCB" w:rsidRPr="00AE1060">
        <w:rPr>
          <w:rFonts w:asciiTheme="minorHAnsi" w:hAnsiTheme="minorHAnsi" w:cstheme="minorHAnsi"/>
          <w:i/>
          <w:color w:val="000000" w:themeColor="text1"/>
        </w:rPr>
        <w:t xml:space="preserve">Evidence of the funding for the construction of the housing must be documented in the </w:t>
      </w:r>
      <w:r w:rsidR="00AE0806" w:rsidRPr="00AE1060">
        <w:rPr>
          <w:rFonts w:asciiTheme="minorHAnsi" w:hAnsiTheme="minorHAnsi" w:cstheme="minorHAnsi"/>
          <w:i/>
          <w:color w:val="000000" w:themeColor="text1"/>
        </w:rPr>
        <w:t>application</w:t>
      </w:r>
      <w:r w:rsidR="00AE0806">
        <w:rPr>
          <w:rFonts w:asciiTheme="minorHAnsi" w:hAnsiTheme="minorHAnsi" w:cstheme="minorHAnsi"/>
          <w:i/>
          <w:color w:val="000000" w:themeColor="text1"/>
        </w:rPr>
        <w:t>.</w:t>
      </w:r>
      <w:r w:rsidR="00B71FCB" w:rsidRPr="00B73388">
        <w:rPr>
          <w:rFonts w:asciiTheme="minorHAnsi" w:hAnsiTheme="minorHAnsi" w:cstheme="minorHAnsi"/>
          <w:i/>
          <w:color w:val="FF0000"/>
        </w:rPr>
        <w:t xml:space="preserve">  </w:t>
      </w:r>
    </w:p>
    <w:p w14:paraId="2AB668E7" w14:textId="77777777" w:rsidR="00B71FCB" w:rsidRPr="00D14557" w:rsidRDefault="00B71FCB" w:rsidP="00B71FCB">
      <w:pPr>
        <w:keepNext/>
        <w:keepLines/>
        <w:spacing w:before="200" w:after="0" w:line="240" w:lineRule="auto"/>
        <w:outlineLvl w:val="2"/>
        <w:rPr>
          <w:rFonts w:asciiTheme="minorHAnsi" w:eastAsia="Times New Roman" w:hAnsiTheme="minorHAnsi" w:cstheme="minorHAnsi"/>
          <w:b/>
          <w:bCs/>
          <w:color w:val="002060"/>
          <w:sz w:val="28"/>
          <w:szCs w:val="28"/>
        </w:rPr>
      </w:pPr>
      <w:bookmarkStart w:id="156" w:name="_Toc330202513"/>
      <w:bookmarkStart w:id="157" w:name="_Toc330801889"/>
      <w:bookmarkStart w:id="158" w:name="_Toc332190760"/>
      <w:bookmarkStart w:id="159" w:name="_Toc332190992"/>
      <w:bookmarkStart w:id="160" w:name="_Toc199862046"/>
      <w:r w:rsidRPr="00D14557">
        <w:rPr>
          <w:rFonts w:asciiTheme="minorHAnsi" w:eastAsia="Times New Roman" w:hAnsiTheme="minorHAnsi" w:cstheme="minorHAnsi"/>
          <w:b/>
          <w:bCs/>
          <w:color w:val="002060"/>
          <w:sz w:val="28"/>
          <w:szCs w:val="28"/>
        </w:rPr>
        <w:lastRenderedPageBreak/>
        <w:t>Single-Family Homeownership Developments</w:t>
      </w:r>
      <w:bookmarkEnd w:id="156"/>
      <w:bookmarkEnd w:id="157"/>
      <w:bookmarkEnd w:id="158"/>
      <w:bookmarkEnd w:id="159"/>
      <w:bookmarkEnd w:id="160"/>
      <w:r w:rsidRPr="00D14557">
        <w:rPr>
          <w:rFonts w:asciiTheme="minorHAnsi" w:eastAsia="Times New Roman" w:hAnsiTheme="minorHAnsi" w:cstheme="minorHAnsi"/>
          <w:b/>
          <w:bCs/>
          <w:color w:val="002060"/>
          <w:sz w:val="28"/>
          <w:szCs w:val="28"/>
        </w:rPr>
        <w:t xml:space="preserve"> </w:t>
      </w:r>
    </w:p>
    <w:p w14:paraId="32E32DC6" w14:textId="672BC7DD" w:rsidR="00B71FCB" w:rsidRPr="00B71FCB" w:rsidRDefault="00B71FCB" w:rsidP="005C7100">
      <w:pPr>
        <w:spacing w:after="0" w:line="240" w:lineRule="auto"/>
        <w:jc w:val="both"/>
        <w:rPr>
          <w:rFonts w:asciiTheme="minorHAnsi" w:hAnsiTheme="minorHAnsi" w:cstheme="minorHAnsi"/>
        </w:rPr>
      </w:pPr>
      <w:r w:rsidRPr="00B71FCB">
        <w:rPr>
          <w:rFonts w:asciiTheme="minorHAnsi" w:hAnsiTheme="minorHAnsi" w:cstheme="minorHAnsi"/>
        </w:rPr>
        <w:t xml:space="preserve">The maximum grant for </w:t>
      </w:r>
      <w:r>
        <w:rPr>
          <w:rFonts w:asciiTheme="minorHAnsi" w:hAnsiTheme="minorHAnsi" w:cstheme="minorHAnsi"/>
        </w:rPr>
        <w:t xml:space="preserve">infrastructure support to </w:t>
      </w:r>
      <w:r w:rsidRPr="00B71FCB">
        <w:rPr>
          <w:rFonts w:asciiTheme="minorHAnsi" w:hAnsiTheme="minorHAnsi" w:cstheme="minorHAnsi"/>
        </w:rPr>
        <w:t>single-</w:t>
      </w:r>
      <w:r w:rsidR="003E3097" w:rsidRPr="00B71FCB">
        <w:rPr>
          <w:rFonts w:asciiTheme="minorHAnsi" w:hAnsiTheme="minorHAnsi" w:cstheme="minorHAnsi"/>
        </w:rPr>
        <w:t>family</w:t>
      </w:r>
      <w:r w:rsidRPr="00B71FCB">
        <w:rPr>
          <w:rFonts w:asciiTheme="minorHAnsi" w:hAnsiTheme="minorHAnsi" w:cstheme="minorHAnsi"/>
        </w:rPr>
        <w:t xml:space="preserve"> homeownership development</w:t>
      </w:r>
      <w:r>
        <w:rPr>
          <w:rFonts w:asciiTheme="minorHAnsi" w:hAnsiTheme="minorHAnsi" w:cstheme="minorHAnsi"/>
        </w:rPr>
        <w:t xml:space="preserve"> </w:t>
      </w:r>
      <w:r w:rsidRPr="00B71FCB">
        <w:rPr>
          <w:rFonts w:asciiTheme="minorHAnsi" w:hAnsiTheme="minorHAnsi" w:cstheme="minorHAnsi"/>
        </w:rPr>
        <w:t xml:space="preserve">is </w:t>
      </w:r>
      <w:r w:rsidRPr="00A7770C">
        <w:rPr>
          <w:rFonts w:asciiTheme="minorHAnsi" w:hAnsiTheme="minorHAnsi" w:cstheme="minorHAnsi"/>
          <w:b/>
        </w:rPr>
        <w:t>$</w:t>
      </w:r>
      <w:r w:rsidR="00F76E4C">
        <w:rPr>
          <w:rFonts w:asciiTheme="minorHAnsi" w:hAnsiTheme="minorHAnsi" w:cstheme="minorHAnsi"/>
          <w:b/>
        </w:rPr>
        <w:t>9</w:t>
      </w:r>
      <w:r w:rsidRPr="00A7770C">
        <w:rPr>
          <w:rFonts w:asciiTheme="minorHAnsi" w:hAnsiTheme="minorHAnsi" w:cstheme="minorHAnsi"/>
          <w:b/>
        </w:rPr>
        <w:t>50,000.00</w:t>
      </w:r>
      <w:r w:rsidRPr="00A7770C">
        <w:rPr>
          <w:rFonts w:asciiTheme="minorHAnsi" w:hAnsiTheme="minorHAnsi" w:cstheme="minorHAnsi"/>
        </w:rPr>
        <w:t xml:space="preserve"> maximum grant not to exceed </w:t>
      </w:r>
      <w:r w:rsidRPr="00A7770C">
        <w:rPr>
          <w:rFonts w:asciiTheme="minorHAnsi" w:hAnsiTheme="minorHAnsi" w:cstheme="minorHAnsi"/>
          <w:b/>
        </w:rPr>
        <w:t>$</w:t>
      </w:r>
      <w:r w:rsidR="000F11EC">
        <w:rPr>
          <w:rFonts w:asciiTheme="minorHAnsi" w:hAnsiTheme="minorHAnsi" w:cstheme="minorHAnsi"/>
          <w:b/>
        </w:rPr>
        <w:t>75</w:t>
      </w:r>
      <w:r w:rsidRPr="00A7770C">
        <w:rPr>
          <w:rFonts w:asciiTheme="minorHAnsi" w:hAnsiTheme="minorHAnsi" w:cstheme="minorHAnsi"/>
          <w:b/>
        </w:rPr>
        <w:t>,000 per unit</w:t>
      </w:r>
      <w:r w:rsidRPr="00A7770C">
        <w:rPr>
          <w:rFonts w:asciiTheme="minorHAnsi" w:hAnsiTheme="minorHAnsi" w:cstheme="minorHAnsi"/>
        </w:rPr>
        <w:t>.</w:t>
      </w:r>
      <w:r w:rsidRPr="00B71FCB">
        <w:rPr>
          <w:rFonts w:asciiTheme="minorHAnsi" w:hAnsiTheme="minorHAnsi" w:cstheme="minorHAnsi"/>
        </w:rPr>
        <w:t xml:space="preserve"> Activities eligible for funding under the single-family projects are limited to:</w:t>
      </w:r>
    </w:p>
    <w:p w14:paraId="505FE630" w14:textId="3A8A69AE" w:rsidR="00B71FCB" w:rsidRPr="00B71FCB" w:rsidRDefault="00B71FCB" w:rsidP="00964C93">
      <w:pPr>
        <w:numPr>
          <w:ilvl w:val="0"/>
          <w:numId w:val="65"/>
        </w:numPr>
        <w:spacing w:after="0" w:line="240" w:lineRule="auto"/>
        <w:rPr>
          <w:rFonts w:asciiTheme="minorHAnsi" w:hAnsiTheme="minorHAnsi" w:cstheme="minorHAnsi"/>
        </w:rPr>
      </w:pPr>
      <w:r w:rsidRPr="00B71FCB">
        <w:rPr>
          <w:rFonts w:asciiTheme="minorHAnsi" w:hAnsiTheme="minorHAnsi" w:cstheme="minorHAnsi"/>
          <w:b/>
          <w:bCs/>
        </w:rPr>
        <w:t xml:space="preserve">Installation of public infrastructure </w:t>
      </w:r>
      <w:r w:rsidRPr="00B71FCB">
        <w:rPr>
          <w:rFonts w:asciiTheme="minorHAnsi" w:hAnsiTheme="minorHAnsi" w:cstheme="minorHAnsi"/>
        </w:rPr>
        <w:t xml:space="preserve">that supports housing development category may include water and sewer lines, parks, playgrounds, streets, curb and gutters, flood and drainage, and sidewalks/pedestrian improvements.  Applicants are not limited to just one activity but should keep in mind the time frames for the grant to ensure that the project can be completed in the 30-month grant period.  These projects must be in a project area with boundaries and must be residential.  All infrastructure funded with CDBG funds must be owned and maintained by the unit of local government with </w:t>
      </w:r>
      <w:proofErr w:type="gramStart"/>
      <w:r w:rsidRPr="00B71FCB">
        <w:rPr>
          <w:rFonts w:asciiTheme="minorHAnsi" w:hAnsiTheme="minorHAnsi" w:cstheme="minorHAnsi"/>
        </w:rPr>
        <w:t>benefit</w:t>
      </w:r>
      <w:proofErr w:type="gramEnd"/>
      <w:r w:rsidRPr="00B71FCB">
        <w:rPr>
          <w:rFonts w:asciiTheme="minorHAnsi" w:hAnsiTheme="minorHAnsi" w:cstheme="minorHAnsi"/>
        </w:rPr>
        <w:t xml:space="preserve"> as follows:</w:t>
      </w:r>
    </w:p>
    <w:p w14:paraId="0A0E9070" w14:textId="1D48CC28" w:rsidR="00B71FCB" w:rsidRPr="00B71FCB" w:rsidRDefault="00B71FCB" w:rsidP="00964C93">
      <w:pPr>
        <w:numPr>
          <w:ilvl w:val="1"/>
          <w:numId w:val="65"/>
        </w:numPr>
        <w:tabs>
          <w:tab w:val="left" w:pos="-1440"/>
          <w:tab w:val="left" w:pos="-720"/>
          <w:tab w:val="left" w:pos="0"/>
          <w:tab w:val="left" w:pos="720"/>
        </w:tabs>
        <w:suppressAutoHyphens/>
        <w:spacing w:after="0" w:line="240" w:lineRule="auto"/>
        <w:rPr>
          <w:rFonts w:asciiTheme="minorHAnsi" w:hAnsiTheme="minorHAnsi" w:cstheme="minorHAnsi"/>
          <w:b/>
          <w:bCs/>
        </w:rPr>
      </w:pPr>
      <w:r w:rsidRPr="00B71FCB">
        <w:rPr>
          <w:rFonts w:asciiTheme="minorHAnsi" w:hAnsiTheme="minorHAnsi" w:cstheme="minorHAnsi"/>
        </w:rPr>
        <w:t xml:space="preserve">On-site: 51% of the units must benefit low and moderate-income (LMI) </w:t>
      </w:r>
      <w:r w:rsidR="004D7D9D" w:rsidRPr="00B71FCB">
        <w:rPr>
          <w:rFonts w:asciiTheme="minorHAnsi" w:hAnsiTheme="minorHAnsi" w:cstheme="minorHAnsi"/>
        </w:rPr>
        <w:t>people</w:t>
      </w:r>
      <w:r w:rsidRPr="00B71FCB">
        <w:rPr>
          <w:rFonts w:asciiTheme="minorHAnsi" w:hAnsiTheme="minorHAnsi" w:cstheme="minorHAnsi"/>
        </w:rPr>
        <w:t xml:space="preserve"> </w:t>
      </w:r>
    </w:p>
    <w:p w14:paraId="6BC7D9B9" w14:textId="0CCCE457" w:rsidR="00B71FCB" w:rsidRPr="00B71FCB" w:rsidRDefault="00B71FCB" w:rsidP="00964C93">
      <w:pPr>
        <w:numPr>
          <w:ilvl w:val="1"/>
          <w:numId w:val="65"/>
        </w:numPr>
        <w:tabs>
          <w:tab w:val="left" w:pos="-1440"/>
          <w:tab w:val="left" w:pos="-720"/>
          <w:tab w:val="left" w:pos="0"/>
          <w:tab w:val="left" w:pos="720"/>
        </w:tabs>
        <w:suppressAutoHyphens/>
        <w:spacing w:after="0" w:line="240" w:lineRule="auto"/>
        <w:rPr>
          <w:rFonts w:asciiTheme="minorHAnsi" w:hAnsiTheme="minorHAnsi" w:cstheme="minorHAnsi"/>
          <w:b/>
          <w:bCs/>
        </w:rPr>
      </w:pPr>
      <w:r w:rsidRPr="00B71FCB">
        <w:rPr>
          <w:rFonts w:asciiTheme="minorHAnsi" w:hAnsiTheme="minorHAnsi" w:cstheme="minorHAnsi"/>
        </w:rPr>
        <w:t xml:space="preserve">Off-site: 51% of the units must benefit low and moderate-income (LMI) people </w:t>
      </w:r>
    </w:p>
    <w:p w14:paraId="6CF88185" w14:textId="77777777" w:rsidR="00B71FCB" w:rsidRPr="00B71FCB" w:rsidRDefault="00B71FCB" w:rsidP="00964C93">
      <w:pPr>
        <w:numPr>
          <w:ilvl w:val="1"/>
          <w:numId w:val="65"/>
        </w:numPr>
        <w:tabs>
          <w:tab w:val="left" w:pos="-1440"/>
          <w:tab w:val="left" w:pos="-720"/>
          <w:tab w:val="left" w:pos="0"/>
          <w:tab w:val="left" w:pos="720"/>
        </w:tabs>
        <w:suppressAutoHyphens/>
        <w:spacing w:after="0" w:line="240" w:lineRule="auto"/>
        <w:rPr>
          <w:rFonts w:asciiTheme="minorHAnsi" w:hAnsiTheme="minorHAnsi" w:cstheme="minorHAnsi"/>
          <w:b/>
          <w:bCs/>
        </w:rPr>
      </w:pPr>
      <w:proofErr w:type="gramStart"/>
      <w:r w:rsidRPr="00B71FCB">
        <w:rPr>
          <w:rFonts w:asciiTheme="minorHAnsi" w:hAnsiTheme="minorHAnsi" w:cstheme="minorHAnsi"/>
        </w:rPr>
        <w:t>Census</w:t>
      </w:r>
      <w:proofErr w:type="gramEnd"/>
      <w:r w:rsidRPr="00B71FCB">
        <w:rPr>
          <w:rFonts w:asciiTheme="minorHAnsi" w:hAnsiTheme="minorHAnsi" w:cstheme="minorHAnsi"/>
        </w:rPr>
        <w:t xml:space="preserve"> tract must be 51% LMI.</w:t>
      </w:r>
    </w:p>
    <w:p w14:paraId="148DBA23" w14:textId="4224E1CD" w:rsidR="00B71FCB" w:rsidRPr="00B71FCB" w:rsidRDefault="00B71FCB" w:rsidP="00964C93">
      <w:pPr>
        <w:numPr>
          <w:ilvl w:val="0"/>
          <w:numId w:val="65"/>
        </w:numPr>
        <w:tabs>
          <w:tab w:val="left" w:pos="-1440"/>
          <w:tab w:val="left" w:pos="-720"/>
          <w:tab w:val="left" w:pos="0"/>
          <w:tab w:val="left" w:pos="720"/>
        </w:tabs>
        <w:suppressAutoHyphens/>
        <w:spacing w:after="0" w:line="240" w:lineRule="auto"/>
        <w:rPr>
          <w:rFonts w:asciiTheme="minorHAnsi" w:hAnsiTheme="minorHAnsi" w:cstheme="minorHAnsi"/>
          <w:b/>
          <w:bCs/>
        </w:rPr>
      </w:pPr>
      <w:r w:rsidRPr="00B71FCB">
        <w:rPr>
          <w:rFonts w:asciiTheme="minorHAnsi" w:hAnsiTheme="minorHAnsi" w:cstheme="minorHAnsi"/>
          <w:b/>
          <w:bCs/>
        </w:rPr>
        <w:t xml:space="preserve">Removal of hazardous material  </w:t>
      </w:r>
    </w:p>
    <w:p w14:paraId="1C2A9D12" w14:textId="77777777" w:rsidR="00B71FCB" w:rsidRPr="00B71FCB" w:rsidRDefault="00B71FCB" w:rsidP="00964C93">
      <w:pPr>
        <w:numPr>
          <w:ilvl w:val="0"/>
          <w:numId w:val="65"/>
        </w:numPr>
        <w:tabs>
          <w:tab w:val="left" w:pos="-1440"/>
          <w:tab w:val="left" w:pos="-720"/>
          <w:tab w:val="left" w:pos="0"/>
          <w:tab w:val="left" w:pos="720"/>
        </w:tabs>
        <w:suppressAutoHyphens/>
        <w:spacing w:after="0" w:line="240" w:lineRule="auto"/>
        <w:rPr>
          <w:rFonts w:asciiTheme="minorHAnsi" w:hAnsiTheme="minorHAnsi" w:cstheme="minorHAnsi"/>
        </w:rPr>
      </w:pPr>
      <w:r w:rsidRPr="00B71FCB">
        <w:rPr>
          <w:rFonts w:asciiTheme="minorHAnsi" w:hAnsiTheme="minorHAnsi" w:cstheme="minorHAnsi"/>
          <w:b/>
          <w:bCs/>
        </w:rPr>
        <w:t xml:space="preserve">Land acquisition (vacant only) </w:t>
      </w:r>
      <w:r w:rsidRPr="00B71FCB">
        <w:rPr>
          <w:rFonts w:asciiTheme="minorHAnsi" w:hAnsiTheme="minorHAnsi" w:cstheme="minorHAnsi"/>
          <w:bCs/>
        </w:rPr>
        <w:t>must benefit 100% LMI persons and be done</w:t>
      </w:r>
      <w:r w:rsidRPr="00B71FCB">
        <w:rPr>
          <w:rFonts w:asciiTheme="minorHAnsi" w:hAnsiTheme="minorHAnsi" w:cstheme="minorHAnsi"/>
          <w:b/>
          <w:bCs/>
        </w:rPr>
        <w:t xml:space="preserve"> </w:t>
      </w:r>
      <w:r w:rsidRPr="00B71FCB">
        <w:rPr>
          <w:rFonts w:asciiTheme="minorHAnsi" w:hAnsiTheme="minorHAnsi" w:cstheme="minorHAnsi"/>
        </w:rPr>
        <w:t xml:space="preserve">in partnership with eligible Community-based Development Organizations (CBDO) as described in 24 CFR 570.204.  REDD will determine if an organization is an eligible CBDO, and applicants should contact REDD for this determination and further information.  </w:t>
      </w:r>
    </w:p>
    <w:p w14:paraId="29D8728A" w14:textId="77777777" w:rsidR="00B71FCB" w:rsidRPr="00B71FCB" w:rsidRDefault="00B71FCB" w:rsidP="00964C93">
      <w:pPr>
        <w:numPr>
          <w:ilvl w:val="0"/>
          <w:numId w:val="65"/>
        </w:numPr>
        <w:tabs>
          <w:tab w:val="left" w:pos="-1440"/>
          <w:tab w:val="left" w:pos="-720"/>
          <w:tab w:val="left" w:pos="0"/>
          <w:tab w:val="left" w:pos="720"/>
        </w:tabs>
        <w:suppressAutoHyphens/>
        <w:spacing w:after="0" w:line="240" w:lineRule="auto"/>
        <w:rPr>
          <w:rFonts w:asciiTheme="minorHAnsi" w:hAnsiTheme="minorHAnsi" w:cstheme="minorHAnsi"/>
          <w:b/>
          <w:bCs/>
        </w:rPr>
      </w:pPr>
      <w:bookmarkStart w:id="161" w:name="_Hlk6320769"/>
      <w:r w:rsidRPr="00B71FCB">
        <w:rPr>
          <w:rFonts w:asciiTheme="minorHAnsi" w:hAnsiTheme="minorHAnsi" w:cstheme="minorHAnsi"/>
          <w:b/>
          <w:bCs/>
        </w:rPr>
        <w:t>Historic vacant building acquisition (on a case-by-case basis) by for profit or non-profit developer</w:t>
      </w:r>
    </w:p>
    <w:p w14:paraId="6FAED80B" w14:textId="4299F2F8" w:rsidR="00B71FCB" w:rsidRPr="00B71FCB" w:rsidRDefault="00B71FCB" w:rsidP="00964C93">
      <w:pPr>
        <w:numPr>
          <w:ilvl w:val="0"/>
          <w:numId w:val="65"/>
        </w:numPr>
        <w:tabs>
          <w:tab w:val="left" w:pos="-1440"/>
          <w:tab w:val="left" w:pos="-720"/>
          <w:tab w:val="left" w:pos="0"/>
          <w:tab w:val="left" w:pos="720"/>
        </w:tabs>
        <w:suppressAutoHyphens/>
        <w:spacing w:after="0" w:line="240" w:lineRule="auto"/>
        <w:rPr>
          <w:rFonts w:asciiTheme="minorHAnsi" w:hAnsiTheme="minorHAnsi" w:cstheme="minorHAnsi"/>
          <w:b/>
          <w:bCs/>
        </w:rPr>
      </w:pPr>
      <w:r w:rsidRPr="00B71FCB">
        <w:rPr>
          <w:rFonts w:asciiTheme="minorHAnsi" w:hAnsiTheme="minorHAnsi" w:cstheme="minorHAnsi"/>
          <w:b/>
          <w:bCs/>
        </w:rPr>
        <w:t xml:space="preserve"> </w:t>
      </w:r>
      <w:r w:rsidR="00B47882">
        <w:rPr>
          <w:rFonts w:asciiTheme="minorHAnsi" w:hAnsiTheme="minorHAnsi" w:cstheme="minorHAnsi"/>
          <w:b/>
          <w:bCs/>
        </w:rPr>
        <w:t>H</w:t>
      </w:r>
      <w:r w:rsidRPr="00B71FCB">
        <w:rPr>
          <w:rFonts w:asciiTheme="minorHAnsi" w:hAnsiTheme="minorHAnsi" w:cstheme="minorHAnsi"/>
          <w:b/>
          <w:bCs/>
        </w:rPr>
        <w:t>istoric vacant building rehabilitation (on a case-by-case basis)</w:t>
      </w:r>
    </w:p>
    <w:p w14:paraId="21A31BE1" w14:textId="270AEF22" w:rsidR="00B71FCB" w:rsidRPr="00B71FCB" w:rsidRDefault="00B71FCB" w:rsidP="00964C93">
      <w:pPr>
        <w:numPr>
          <w:ilvl w:val="0"/>
          <w:numId w:val="65"/>
        </w:numPr>
        <w:tabs>
          <w:tab w:val="left" w:pos="-1440"/>
          <w:tab w:val="left" w:pos="-720"/>
          <w:tab w:val="left" w:pos="0"/>
          <w:tab w:val="left" w:pos="720"/>
        </w:tabs>
        <w:suppressAutoHyphens/>
        <w:spacing w:after="0" w:line="240" w:lineRule="auto"/>
        <w:rPr>
          <w:rFonts w:asciiTheme="minorHAnsi" w:hAnsiTheme="minorHAnsi" w:cstheme="minorHAnsi"/>
          <w:b/>
          <w:bCs/>
        </w:rPr>
      </w:pPr>
      <w:r w:rsidRPr="00B71FCB">
        <w:rPr>
          <w:rFonts w:asciiTheme="minorHAnsi" w:hAnsiTheme="minorHAnsi" w:cstheme="minorHAnsi"/>
          <w:b/>
          <w:bCs/>
        </w:rPr>
        <w:t xml:space="preserve"> Rent- to-own (RTO).  </w:t>
      </w:r>
    </w:p>
    <w:p w14:paraId="58B9174E" w14:textId="77777777" w:rsidR="00B71FCB" w:rsidRPr="00006DC1" w:rsidRDefault="00B71FCB" w:rsidP="00B71FCB">
      <w:pPr>
        <w:keepNext/>
        <w:keepLines/>
        <w:spacing w:before="200" w:after="0"/>
        <w:outlineLvl w:val="1"/>
        <w:rPr>
          <w:rFonts w:ascii="Century Gothic" w:eastAsia="Times New Roman" w:hAnsi="Century Gothic" w:cstheme="minorHAnsi"/>
          <w:b/>
          <w:bCs/>
          <w:color w:val="002060"/>
          <w:sz w:val="28"/>
          <w:szCs w:val="28"/>
        </w:rPr>
      </w:pPr>
      <w:bookmarkStart w:id="162" w:name="_Toc199862047"/>
      <w:bookmarkEnd w:id="161"/>
      <w:r w:rsidRPr="00006DC1">
        <w:rPr>
          <w:rFonts w:ascii="Century Gothic" w:eastAsia="Times New Roman" w:hAnsi="Century Gothic" w:cstheme="minorHAnsi"/>
          <w:b/>
          <w:bCs/>
          <w:color w:val="002060"/>
          <w:sz w:val="28"/>
          <w:szCs w:val="28"/>
        </w:rPr>
        <w:t>Multi-Family Rental Housing Developments</w:t>
      </w:r>
      <w:bookmarkEnd w:id="162"/>
    </w:p>
    <w:p w14:paraId="4FBFF44F" w14:textId="2391F1D8" w:rsidR="00B71FCB" w:rsidRPr="00B71FCB" w:rsidRDefault="00B71FCB" w:rsidP="004E1B8C">
      <w:pPr>
        <w:spacing w:after="0" w:line="240" w:lineRule="auto"/>
        <w:jc w:val="both"/>
        <w:rPr>
          <w:rFonts w:cs="Calibri"/>
        </w:rPr>
      </w:pPr>
      <w:r w:rsidRPr="00B71FCB">
        <w:rPr>
          <w:rFonts w:cs="Calibri"/>
        </w:rPr>
        <w:t>The maximum grant for</w:t>
      </w:r>
      <w:r w:rsidR="00EC16A5">
        <w:rPr>
          <w:rFonts w:cs="Calibri"/>
        </w:rPr>
        <w:t xml:space="preserve"> infrastructure support to </w:t>
      </w:r>
      <w:r w:rsidRPr="00B71FCB">
        <w:rPr>
          <w:rFonts w:cs="Calibri"/>
        </w:rPr>
        <w:t xml:space="preserve">multi-family projects is </w:t>
      </w:r>
      <w:r w:rsidRPr="00B96009">
        <w:rPr>
          <w:rFonts w:cs="Calibri"/>
          <w:b/>
          <w:color w:val="0070C0"/>
        </w:rPr>
        <w:t>$</w:t>
      </w:r>
      <w:r w:rsidR="005711E2" w:rsidRPr="00B96009">
        <w:rPr>
          <w:rFonts w:cs="Calibri"/>
          <w:b/>
          <w:color w:val="0070C0"/>
        </w:rPr>
        <w:t>9</w:t>
      </w:r>
      <w:r w:rsidRPr="00B96009">
        <w:rPr>
          <w:rFonts w:cs="Calibri"/>
          <w:b/>
          <w:color w:val="0070C0"/>
        </w:rPr>
        <w:t>50,000</w:t>
      </w:r>
      <w:r w:rsidR="00FA2AB7">
        <w:rPr>
          <w:rFonts w:cs="Calibri"/>
          <w:b/>
          <w:color w:val="0070C0"/>
        </w:rPr>
        <w:t xml:space="preserve"> </w:t>
      </w:r>
      <w:r w:rsidRPr="00B71FCB">
        <w:rPr>
          <w:rFonts w:cs="Calibri"/>
        </w:rPr>
        <w:t xml:space="preserve">not to exceed </w:t>
      </w:r>
      <w:r w:rsidRPr="00D76ECF">
        <w:rPr>
          <w:rFonts w:cs="Calibri"/>
          <w:b/>
        </w:rPr>
        <w:t>$</w:t>
      </w:r>
      <w:r w:rsidR="0019542C" w:rsidRPr="00D76ECF">
        <w:rPr>
          <w:rFonts w:cs="Calibri"/>
          <w:b/>
        </w:rPr>
        <w:t>30</w:t>
      </w:r>
      <w:r w:rsidRPr="00D76ECF">
        <w:rPr>
          <w:rFonts w:cs="Calibri"/>
          <w:b/>
        </w:rPr>
        <w:t>,000.00</w:t>
      </w:r>
      <w:r w:rsidRPr="00B71FCB">
        <w:rPr>
          <w:rFonts w:cs="Calibri"/>
        </w:rPr>
        <w:t xml:space="preserve"> per unit.  </w:t>
      </w:r>
      <w:r w:rsidR="00AF650B" w:rsidRPr="00534B49">
        <w:rPr>
          <w:rFonts w:cs="Calibri"/>
        </w:rPr>
        <w:t xml:space="preserve">The maximum grant for the rehabilitation of properties for multi-family housing with 5 or more units is </w:t>
      </w:r>
      <w:r w:rsidR="00AF650B" w:rsidRPr="004E1B8C">
        <w:rPr>
          <w:rFonts w:cs="Calibri"/>
          <w:b/>
          <w:bCs/>
          <w:color w:val="0070C0"/>
        </w:rPr>
        <w:t>$</w:t>
      </w:r>
      <w:r w:rsidR="00A95DE1" w:rsidRPr="004E1B8C">
        <w:rPr>
          <w:rFonts w:cs="Calibri"/>
          <w:b/>
          <w:bCs/>
          <w:color w:val="0070C0"/>
        </w:rPr>
        <w:t>9</w:t>
      </w:r>
      <w:r w:rsidR="00AF650B" w:rsidRPr="004E1B8C">
        <w:rPr>
          <w:rFonts w:cs="Calibri"/>
          <w:b/>
          <w:bCs/>
          <w:color w:val="0070C0"/>
        </w:rPr>
        <w:t>50,000</w:t>
      </w:r>
      <w:r w:rsidR="00AF650B" w:rsidRPr="004E1B8C">
        <w:rPr>
          <w:rFonts w:cs="Calibri"/>
          <w:color w:val="0070C0"/>
        </w:rPr>
        <w:t xml:space="preserve"> </w:t>
      </w:r>
      <w:r w:rsidR="00AF650B" w:rsidRPr="00534B49">
        <w:rPr>
          <w:rFonts w:cs="Calibri"/>
        </w:rPr>
        <w:t xml:space="preserve">not to exceed </w:t>
      </w:r>
      <w:r w:rsidR="00AF650B" w:rsidRPr="00D76ECF">
        <w:rPr>
          <w:rFonts w:cs="Calibri"/>
          <w:b/>
          <w:bCs/>
        </w:rPr>
        <w:t>$</w:t>
      </w:r>
      <w:r w:rsidR="0019542C" w:rsidRPr="00D76ECF">
        <w:rPr>
          <w:rFonts w:cs="Calibri"/>
          <w:b/>
          <w:bCs/>
        </w:rPr>
        <w:t>30</w:t>
      </w:r>
      <w:r w:rsidR="00AF650B" w:rsidRPr="00D76ECF">
        <w:rPr>
          <w:rFonts w:cs="Calibri"/>
          <w:b/>
          <w:bCs/>
        </w:rPr>
        <w:t>,000</w:t>
      </w:r>
      <w:r w:rsidR="00AF650B" w:rsidRPr="00534B49">
        <w:rPr>
          <w:rFonts w:cs="Calibri"/>
        </w:rPr>
        <w:t xml:space="preserve"> per unit.</w:t>
      </w:r>
      <w:r w:rsidR="00AF650B">
        <w:rPr>
          <w:rFonts w:cs="Calibri"/>
        </w:rPr>
        <w:t xml:space="preserve">  </w:t>
      </w:r>
      <w:r w:rsidRPr="00B71FCB">
        <w:rPr>
          <w:rFonts w:cs="Calibri"/>
        </w:rPr>
        <w:t>Multi-family project</w:t>
      </w:r>
      <w:r w:rsidR="00AF650B">
        <w:rPr>
          <w:rFonts w:cs="Calibri"/>
        </w:rPr>
        <w:t>s</w:t>
      </w:r>
      <w:r w:rsidRPr="00B71FCB">
        <w:rPr>
          <w:rFonts w:cs="Calibri"/>
        </w:rPr>
        <w:t xml:space="preserve"> can be used with the North Carolina Housing Tax Credit Program. Activities eligible for funding under the multi-family rental housing project are the same as for single-family except for rent-to-own.  </w:t>
      </w:r>
    </w:p>
    <w:p w14:paraId="120C66E6" w14:textId="77777777" w:rsidR="00B71FCB" w:rsidRPr="00B71FCB" w:rsidRDefault="00B71FCB" w:rsidP="00B71FCB">
      <w:pPr>
        <w:spacing w:after="0" w:line="240" w:lineRule="auto"/>
        <w:rPr>
          <w:rFonts w:cs="Calibri"/>
          <w:b/>
        </w:rPr>
      </w:pPr>
    </w:p>
    <w:p w14:paraId="00D44420" w14:textId="77777777" w:rsidR="00B71FCB" w:rsidRPr="00B71FCB" w:rsidRDefault="00B71FCB" w:rsidP="00B71FCB">
      <w:pPr>
        <w:spacing w:after="0" w:line="240" w:lineRule="auto"/>
        <w:rPr>
          <w:rFonts w:cs="Calibri"/>
          <w:b/>
        </w:rPr>
      </w:pPr>
      <w:r w:rsidRPr="00B71FCB">
        <w:rPr>
          <w:rFonts w:cs="Calibri"/>
          <w:b/>
        </w:rPr>
        <w:t xml:space="preserve">The following activities are allowed under this category:  </w:t>
      </w:r>
    </w:p>
    <w:p w14:paraId="6A462670" w14:textId="0DE61F93" w:rsidR="00B71FCB" w:rsidRPr="00B312CA" w:rsidRDefault="00B71FCB" w:rsidP="00964C93">
      <w:pPr>
        <w:pStyle w:val="ListParagraph"/>
        <w:numPr>
          <w:ilvl w:val="0"/>
          <w:numId w:val="66"/>
        </w:numPr>
        <w:spacing w:after="0" w:line="240" w:lineRule="auto"/>
        <w:rPr>
          <w:rFonts w:cs="Calibri"/>
        </w:rPr>
      </w:pPr>
      <w:r w:rsidRPr="00B312CA">
        <w:rPr>
          <w:rFonts w:cs="Calibri"/>
        </w:rPr>
        <w:t xml:space="preserve">Rehabilitation (including substantial rehabilitation and reconstruction), </w:t>
      </w:r>
    </w:p>
    <w:p w14:paraId="203D73FA" w14:textId="0BFF892D" w:rsidR="00B71FCB" w:rsidRPr="00B312CA" w:rsidRDefault="00B71FCB" w:rsidP="00964C93">
      <w:pPr>
        <w:pStyle w:val="ListParagraph"/>
        <w:numPr>
          <w:ilvl w:val="0"/>
          <w:numId w:val="66"/>
        </w:numPr>
        <w:spacing w:after="0" w:line="240" w:lineRule="auto"/>
        <w:rPr>
          <w:rFonts w:cs="Calibri"/>
        </w:rPr>
      </w:pPr>
      <w:r w:rsidRPr="00B312CA">
        <w:rPr>
          <w:rFonts w:cs="Calibri"/>
        </w:rPr>
        <w:t>Disposition,</w:t>
      </w:r>
    </w:p>
    <w:p w14:paraId="7097023A" w14:textId="1E2ED54F" w:rsidR="00B71FCB" w:rsidRPr="00B312CA" w:rsidRDefault="00B71FCB" w:rsidP="00964C93">
      <w:pPr>
        <w:pStyle w:val="ListParagraph"/>
        <w:numPr>
          <w:ilvl w:val="0"/>
          <w:numId w:val="66"/>
        </w:numPr>
        <w:spacing w:after="0" w:line="240" w:lineRule="auto"/>
        <w:rPr>
          <w:rFonts w:cs="Calibri"/>
        </w:rPr>
      </w:pPr>
      <w:r w:rsidRPr="00B312CA">
        <w:rPr>
          <w:rFonts w:cs="Calibri"/>
        </w:rPr>
        <w:t xml:space="preserve">Acquisition, </w:t>
      </w:r>
    </w:p>
    <w:p w14:paraId="6C3D650D" w14:textId="4D093AC5" w:rsidR="00B71FCB" w:rsidRPr="00B312CA" w:rsidRDefault="00B71FCB" w:rsidP="00964C93">
      <w:pPr>
        <w:pStyle w:val="ListParagraph"/>
        <w:numPr>
          <w:ilvl w:val="0"/>
          <w:numId w:val="66"/>
        </w:numPr>
        <w:spacing w:after="0" w:line="240" w:lineRule="auto"/>
        <w:rPr>
          <w:rFonts w:cs="Calibri"/>
        </w:rPr>
      </w:pPr>
      <w:r w:rsidRPr="00B312CA">
        <w:rPr>
          <w:rFonts w:cs="Calibri"/>
        </w:rPr>
        <w:t xml:space="preserve">Demolition, </w:t>
      </w:r>
    </w:p>
    <w:p w14:paraId="58F2DBCA" w14:textId="1FAD7735" w:rsidR="00B47882" w:rsidRDefault="00B71FCB" w:rsidP="00964C93">
      <w:pPr>
        <w:pStyle w:val="ListParagraph"/>
        <w:numPr>
          <w:ilvl w:val="0"/>
          <w:numId w:val="66"/>
        </w:numPr>
        <w:spacing w:after="0" w:line="240" w:lineRule="auto"/>
        <w:rPr>
          <w:rFonts w:cs="Calibri"/>
        </w:rPr>
      </w:pPr>
      <w:r w:rsidRPr="00B312CA">
        <w:rPr>
          <w:rFonts w:cs="Calibri"/>
        </w:rPr>
        <w:t>Clearance,</w:t>
      </w:r>
    </w:p>
    <w:p w14:paraId="56215653" w14:textId="6F71639C" w:rsidR="00B47882" w:rsidRPr="00B47882" w:rsidRDefault="00B47882" w:rsidP="00964C93">
      <w:pPr>
        <w:numPr>
          <w:ilvl w:val="0"/>
          <w:numId w:val="66"/>
        </w:numPr>
        <w:tabs>
          <w:tab w:val="left" w:pos="-1440"/>
          <w:tab w:val="left" w:pos="-720"/>
          <w:tab w:val="left" w:pos="0"/>
          <w:tab w:val="left" w:pos="720"/>
        </w:tabs>
        <w:suppressAutoHyphens/>
        <w:spacing w:after="0" w:line="240" w:lineRule="auto"/>
        <w:rPr>
          <w:rFonts w:asciiTheme="minorHAnsi" w:hAnsiTheme="minorHAnsi" w:cstheme="minorHAnsi"/>
          <w:bCs/>
        </w:rPr>
      </w:pPr>
      <w:r w:rsidRPr="00B47882">
        <w:rPr>
          <w:rFonts w:asciiTheme="minorHAnsi" w:hAnsiTheme="minorHAnsi" w:cstheme="minorHAnsi"/>
          <w:bCs/>
        </w:rPr>
        <w:t>Historic vacant building acquisition (on a case-by-case basis) by for</w:t>
      </w:r>
      <w:r w:rsidR="00C07103">
        <w:rPr>
          <w:rFonts w:asciiTheme="minorHAnsi" w:hAnsiTheme="minorHAnsi" w:cstheme="minorHAnsi"/>
          <w:bCs/>
        </w:rPr>
        <w:t>-</w:t>
      </w:r>
      <w:r w:rsidRPr="00B47882">
        <w:rPr>
          <w:rFonts w:asciiTheme="minorHAnsi" w:hAnsiTheme="minorHAnsi" w:cstheme="minorHAnsi"/>
          <w:bCs/>
        </w:rPr>
        <w:t>profit or non-profit developer</w:t>
      </w:r>
    </w:p>
    <w:p w14:paraId="57F98152" w14:textId="77777777" w:rsidR="00B47882" w:rsidRPr="00B47882" w:rsidRDefault="00B47882" w:rsidP="00964C93">
      <w:pPr>
        <w:numPr>
          <w:ilvl w:val="0"/>
          <w:numId w:val="66"/>
        </w:numPr>
        <w:tabs>
          <w:tab w:val="left" w:pos="-1440"/>
          <w:tab w:val="left" w:pos="-720"/>
          <w:tab w:val="left" w:pos="0"/>
          <w:tab w:val="left" w:pos="720"/>
        </w:tabs>
        <w:suppressAutoHyphens/>
        <w:spacing w:after="0" w:line="240" w:lineRule="auto"/>
        <w:rPr>
          <w:rFonts w:asciiTheme="minorHAnsi" w:hAnsiTheme="minorHAnsi" w:cstheme="minorHAnsi"/>
          <w:bCs/>
        </w:rPr>
      </w:pPr>
      <w:r w:rsidRPr="00B47882">
        <w:rPr>
          <w:rFonts w:asciiTheme="minorHAnsi" w:hAnsiTheme="minorHAnsi" w:cstheme="minorHAnsi"/>
          <w:bCs/>
        </w:rPr>
        <w:t xml:space="preserve"> Historic vacant building rehabilitation (on a case-by-case basis)</w:t>
      </w:r>
    </w:p>
    <w:p w14:paraId="50A61FFC" w14:textId="3A274FDE" w:rsidR="00B71FCB" w:rsidRPr="00B312CA" w:rsidRDefault="00B71FCB" w:rsidP="00964C93">
      <w:pPr>
        <w:pStyle w:val="ListParagraph"/>
        <w:numPr>
          <w:ilvl w:val="0"/>
          <w:numId w:val="66"/>
        </w:numPr>
        <w:spacing w:after="0" w:line="240" w:lineRule="auto"/>
        <w:rPr>
          <w:rFonts w:cs="Calibri"/>
        </w:rPr>
      </w:pPr>
      <w:r w:rsidRPr="00B312CA">
        <w:rPr>
          <w:rFonts w:cs="Calibri"/>
        </w:rPr>
        <w:t xml:space="preserve">Relocation, and </w:t>
      </w:r>
    </w:p>
    <w:p w14:paraId="1025E303" w14:textId="72004007" w:rsidR="00B71FCB" w:rsidRPr="00B312CA" w:rsidRDefault="00B71FCB" w:rsidP="00964C93">
      <w:pPr>
        <w:pStyle w:val="ListParagraph"/>
        <w:numPr>
          <w:ilvl w:val="0"/>
          <w:numId w:val="66"/>
        </w:numPr>
        <w:spacing w:after="0" w:line="240" w:lineRule="auto"/>
        <w:rPr>
          <w:rFonts w:cs="Calibri"/>
        </w:rPr>
      </w:pPr>
      <w:r w:rsidRPr="00B312CA">
        <w:rPr>
          <w:rFonts w:cs="Calibri"/>
        </w:rPr>
        <w:t xml:space="preserve">Emergency repair.  </w:t>
      </w:r>
    </w:p>
    <w:p w14:paraId="66B84BC7" w14:textId="77777777" w:rsidR="00B71FCB" w:rsidRPr="00B71FCB" w:rsidRDefault="00B71FCB" w:rsidP="00B71FCB">
      <w:pPr>
        <w:spacing w:after="0" w:line="240" w:lineRule="auto"/>
        <w:rPr>
          <w:rFonts w:cs="Calibri"/>
        </w:rPr>
      </w:pPr>
    </w:p>
    <w:p w14:paraId="473FECA1" w14:textId="77777777" w:rsidR="00B71FCB" w:rsidRPr="00006DC1" w:rsidRDefault="00B71FCB" w:rsidP="00B71FCB">
      <w:pPr>
        <w:keepNext/>
        <w:keepLines/>
        <w:spacing w:after="0" w:line="240" w:lineRule="auto"/>
        <w:outlineLvl w:val="2"/>
        <w:rPr>
          <w:rFonts w:ascii="Century Gothic" w:eastAsia="Times New Roman" w:hAnsi="Century Gothic" w:cstheme="minorHAnsi"/>
          <w:b/>
          <w:bCs/>
          <w:color w:val="002060"/>
          <w:sz w:val="28"/>
          <w:szCs w:val="28"/>
        </w:rPr>
      </w:pPr>
      <w:bookmarkStart w:id="163" w:name="_Toc327278827"/>
      <w:bookmarkStart w:id="164" w:name="_Toc330202515"/>
      <w:bookmarkStart w:id="165" w:name="_Toc330801891"/>
      <w:bookmarkStart w:id="166" w:name="_Toc332190762"/>
      <w:bookmarkStart w:id="167" w:name="_Toc332190994"/>
      <w:bookmarkStart w:id="168" w:name="_Toc199862048"/>
      <w:r w:rsidRPr="00006DC1">
        <w:rPr>
          <w:rFonts w:ascii="Century Gothic" w:eastAsia="Times New Roman" w:hAnsi="Century Gothic" w:cstheme="minorHAnsi"/>
          <w:b/>
          <w:bCs/>
          <w:color w:val="002060"/>
          <w:sz w:val="28"/>
          <w:szCs w:val="28"/>
        </w:rPr>
        <w:t>Eligible Developers</w:t>
      </w:r>
      <w:bookmarkEnd w:id="163"/>
      <w:r w:rsidRPr="00006DC1">
        <w:rPr>
          <w:rFonts w:ascii="Century Gothic" w:eastAsia="Times New Roman" w:hAnsi="Century Gothic" w:cstheme="minorHAnsi"/>
          <w:b/>
          <w:bCs/>
          <w:color w:val="002060"/>
          <w:sz w:val="28"/>
          <w:szCs w:val="28"/>
        </w:rPr>
        <w:t xml:space="preserve"> for Housing Development Projects</w:t>
      </w:r>
      <w:bookmarkEnd w:id="164"/>
      <w:bookmarkEnd w:id="165"/>
      <w:bookmarkEnd w:id="166"/>
      <w:bookmarkEnd w:id="167"/>
      <w:bookmarkEnd w:id="168"/>
    </w:p>
    <w:p w14:paraId="7A65C66F" w14:textId="77777777" w:rsidR="00B71FCB" w:rsidRPr="00B71FCB" w:rsidRDefault="00B71FCB" w:rsidP="00B71FCB">
      <w:pPr>
        <w:tabs>
          <w:tab w:val="left" w:pos="630"/>
        </w:tabs>
        <w:overflowPunct w:val="0"/>
        <w:autoSpaceDE w:val="0"/>
        <w:autoSpaceDN w:val="0"/>
        <w:adjustRightInd w:val="0"/>
        <w:spacing w:after="120" w:line="240" w:lineRule="auto"/>
        <w:textAlignment w:val="baseline"/>
        <w:rPr>
          <w:rFonts w:eastAsia="Times New Roman" w:cs="Calibri"/>
          <w:b/>
        </w:rPr>
      </w:pPr>
      <w:r w:rsidRPr="00B71FCB">
        <w:rPr>
          <w:rFonts w:eastAsia="Times New Roman" w:cs="Calibri"/>
          <w:b/>
        </w:rPr>
        <w:t>1</w:t>
      </w:r>
      <w:proofErr w:type="gramStart"/>
      <w:r w:rsidRPr="00B71FCB">
        <w:rPr>
          <w:rFonts w:eastAsia="Times New Roman" w:cs="Calibri"/>
          <w:b/>
        </w:rPr>
        <w:t>.  Non</w:t>
      </w:r>
      <w:proofErr w:type="gramEnd"/>
      <w:r w:rsidRPr="00B71FCB">
        <w:rPr>
          <w:rFonts w:eastAsia="Times New Roman" w:cs="Calibri"/>
          <w:b/>
        </w:rPr>
        <w:t>-Profit Developers</w:t>
      </w:r>
    </w:p>
    <w:p w14:paraId="2D7A8A62" w14:textId="3363145F" w:rsidR="00B71FCB" w:rsidRPr="00B71FCB" w:rsidRDefault="00B71FCB" w:rsidP="00B71FCB">
      <w:pPr>
        <w:overflowPunct w:val="0"/>
        <w:autoSpaceDE w:val="0"/>
        <w:autoSpaceDN w:val="0"/>
        <w:adjustRightInd w:val="0"/>
        <w:spacing w:after="120" w:line="240" w:lineRule="auto"/>
        <w:ind w:left="270"/>
        <w:textAlignment w:val="baseline"/>
        <w:rPr>
          <w:rFonts w:eastAsia="Times New Roman" w:cs="Calibri"/>
          <w:bCs/>
        </w:rPr>
      </w:pPr>
      <w:r w:rsidRPr="00B71FCB">
        <w:rPr>
          <w:rFonts w:eastAsia="Times New Roman" w:cs="Calibri"/>
          <w:bCs/>
        </w:rPr>
        <w:t xml:space="preserve">A non-profit must have already been designated a 501(c)(3) organization by the IRS for federal tax purposes and have the characteristics of an eligible community-based development organization </w:t>
      </w:r>
      <w:r w:rsidRPr="00B71FCB">
        <w:rPr>
          <w:rFonts w:eastAsia="Times New Roman" w:cs="Calibri"/>
          <w:bCs/>
        </w:rPr>
        <w:lastRenderedPageBreak/>
        <w:t xml:space="preserve">(CBDO) </w:t>
      </w:r>
      <w:r w:rsidR="00E43EC3" w:rsidRPr="00B71FCB">
        <w:rPr>
          <w:rFonts w:eastAsia="Times New Roman" w:cs="Calibri"/>
          <w:bCs/>
        </w:rPr>
        <w:t>to</w:t>
      </w:r>
      <w:r w:rsidRPr="00B71FCB">
        <w:rPr>
          <w:rFonts w:eastAsia="Times New Roman" w:cs="Calibri"/>
          <w:bCs/>
        </w:rPr>
        <w:t xml:space="preserve"> participate in the Small Cities CDBG Program as a sub-recipient.  An eligible organization must have the following characteristics:</w:t>
      </w:r>
    </w:p>
    <w:p w14:paraId="511BA765" w14:textId="77777777" w:rsidR="00B71FCB" w:rsidRPr="00B71FCB" w:rsidRDefault="00B71FCB" w:rsidP="00964C93">
      <w:pPr>
        <w:numPr>
          <w:ilvl w:val="0"/>
          <w:numId w:val="67"/>
        </w:numPr>
        <w:overflowPunct w:val="0"/>
        <w:autoSpaceDE w:val="0"/>
        <w:autoSpaceDN w:val="0"/>
        <w:adjustRightInd w:val="0"/>
        <w:spacing w:after="120" w:line="240" w:lineRule="auto"/>
        <w:ind w:left="630"/>
        <w:textAlignment w:val="baseline"/>
        <w:rPr>
          <w:rFonts w:cs="Calibri"/>
        </w:rPr>
      </w:pPr>
      <w:r w:rsidRPr="00B71FCB">
        <w:rPr>
          <w:rFonts w:cs="Calibri"/>
        </w:rPr>
        <w:t xml:space="preserve">Be a non-profit association or corporation organized under State or local law to engage in community development activities within an </w:t>
      </w:r>
      <w:r w:rsidRPr="00B71FCB">
        <w:rPr>
          <w:rFonts w:cs="Calibri"/>
          <w:u w:val="single"/>
        </w:rPr>
        <w:t>identified geographic area</w:t>
      </w:r>
      <w:r w:rsidRPr="00B71FCB">
        <w:rPr>
          <w:rFonts w:cs="Calibri"/>
        </w:rPr>
        <w:t xml:space="preserve"> of operation including the jurisdiction of the recipient in addition to having the 501(c)(3).</w:t>
      </w:r>
    </w:p>
    <w:p w14:paraId="2CF1A6B5" w14:textId="77777777" w:rsidR="00B71FCB" w:rsidRPr="00B71FCB" w:rsidRDefault="00B71FCB" w:rsidP="00964C93">
      <w:pPr>
        <w:numPr>
          <w:ilvl w:val="0"/>
          <w:numId w:val="67"/>
        </w:numPr>
        <w:overflowPunct w:val="0"/>
        <w:autoSpaceDE w:val="0"/>
        <w:autoSpaceDN w:val="0"/>
        <w:adjustRightInd w:val="0"/>
        <w:spacing w:after="120" w:line="240" w:lineRule="auto"/>
        <w:ind w:left="630"/>
        <w:textAlignment w:val="baseline"/>
        <w:rPr>
          <w:rFonts w:cs="Calibri"/>
        </w:rPr>
      </w:pPr>
      <w:r w:rsidRPr="00B71FCB">
        <w:rPr>
          <w:rFonts w:cs="Calibri"/>
        </w:rPr>
        <w:t xml:space="preserve">Be a non-profit organization with federal tax status as a 501(c) (3) organization. </w:t>
      </w:r>
    </w:p>
    <w:p w14:paraId="4D953F80" w14:textId="2C9D0A53" w:rsidR="00B71FCB" w:rsidRPr="00B71FCB" w:rsidRDefault="00B71FCB" w:rsidP="00964C93">
      <w:pPr>
        <w:numPr>
          <w:ilvl w:val="0"/>
          <w:numId w:val="67"/>
        </w:numPr>
        <w:overflowPunct w:val="0"/>
        <w:autoSpaceDE w:val="0"/>
        <w:autoSpaceDN w:val="0"/>
        <w:adjustRightInd w:val="0"/>
        <w:spacing w:after="120" w:line="240" w:lineRule="auto"/>
        <w:ind w:left="630"/>
        <w:textAlignment w:val="baseline"/>
        <w:rPr>
          <w:rFonts w:cs="Calibri"/>
        </w:rPr>
      </w:pPr>
      <w:r w:rsidRPr="00B71FCB">
        <w:rPr>
          <w:rFonts w:cs="Calibri"/>
        </w:rPr>
        <w:t>Have as its primary purpose the improvement of the physical, economic</w:t>
      </w:r>
      <w:r w:rsidR="00E43EC3">
        <w:rPr>
          <w:rFonts w:cs="Calibri"/>
        </w:rPr>
        <w:t>,</w:t>
      </w:r>
      <w:r w:rsidRPr="00B71FCB">
        <w:rPr>
          <w:rFonts w:cs="Calibri"/>
        </w:rPr>
        <w:t xml:space="preserve"> or social environment of its geographic area with particular attention to the needs of </w:t>
      </w:r>
      <w:r w:rsidR="00FA2AB7" w:rsidRPr="00B71FCB">
        <w:rPr>
          <w:rFonts w:cs="Calibri"/>
        </w:rPr>
        <w:t>people</w:t>
      </w:r>
      <w:r w:rsidRPr="00B71FCB">
        <w:rPr>
          <w:rFonts w:cs="Calibri"/>
        </w:rPr>
        <w:t xml:space="preserve"> of low</w:t>
      </w:r>
      <w:r w:rsidR="00FA2AB7">
        <w:rPr>
          <w:rFonts w:cs="Calibri"/>
        </w:rPr>
        <w:t>-</w:t>
      </w:r>
      <w:r w:rsidRPr="00B71FCB">
        <w:rPr>
          <w:rFonts w:cs="Calibri"/>
        </w:rPr>
        <w:t>and</w:t>
      </w:r>
      <w:r w:rsidR="00FA2AB7">
        <w:rPr>
          <w:rFonts w:cs="Calibri"/>
        </w:rPr>
        <w:t>-</w:t>
      </w:r>
      <w:r w:rsidRPr="00B71FCB">
        <w:rPr>
          <w:rFonts w:cs="Calibri"/>
        </w:rPr>
        <w:t>moderate income.</w:t>
      </w:r>
    </w:p>
    <w:p w14:paraId="71B1F1DB" w14:textId="77777777" w:rsidR="00B71FCB" w:rsidRPr="00B71FCB" w:rsidRDefault="00B71FCB" w:rsidP="00964C93">
      <w:pPr>
        <w:numPr>
          <w:ilvl w:val="0"/>
          <w:numId w:val="67"/>
        </w:numPr>
        <w:overflowPunct w:val="0"/>
        <w:autoSpaceDE w:val="0"/>
        <w:autoSpaceDN w:val="0"/>
        <w:adjustRightInd w:val="0"/>
        <w:spacing w:after="120" w:line="240" w:lineRule="auto"/>
        <w:ind w:left="630"/>
        <w:textAlignment w:val="baseline"/>
        <w:rPr>
          <w:rFonts w:cs="Calibri"/>
        </w:rPr>
      </w:pPr>
      <w:r w:rsidRPr="00B71FCB">
        <w:rPr>
          <w:rFonts w:cs="Calibri"/>
        </w:rPr>
        <w:t>Maintain at least 51% of its governing body’s membership for low and moderate-income residents of its geographic area of operation or representatives of low and moderate-income organizations located in its geographic area of operation.</w:t>
      </w:r>
    </w:p>
    <w:p w14:paraId="52984F06" w14:textId="77777777" w:rsidR="00B71FCB" w:rsidRPr="00B71FCB" w:rsidRDefault="00B71FCB" w:rsidP="00964C93">
      <w:pPr>
        <w:numPr>
          <w:ilvl w:val="0"/>
          <w:numId w:val="67"/>
        </w:numPr>
        <w:overflowPunct w:val="0"/>
        <w:autoSpaceDE w:val="0"/>
        <w:autoSpaceDN w:val="0"/>
        <w:adjustRightInd w:val="0"/>
        <w:spacing w:after="120" w:line="240" w:lineRule="auto"/>
        <w:ind w:left="630"/>
        <w:textAlignment w:val="baseline"/>
        <w:rPr>
          <w:rFonts w:cs="Calibri"/>
        </w:rPr>
      </w:pPr>
      <w:r w:rsidRPr="00B71FCB">
        <w:rPr>
          <w:rFonts w:cs="Calibri"/>
        </w:rPr>
        <w:t xml:space="preserve">Not be an agency or instrumentality of the recipient and does not permit more than one-third of the membership of its governing body to be appointed by, or to consist of, elected or other public officials or employees or officials of an ineligible entity.  </w:t>
      </w:r>
    </w:p>
    <w:p w14:paraId="381C8BBF" w14:textId="77777777" w:rsidR="00B71FCB" w:rsidRPr="00B71FCB" w:rsidRDefault="00B71FCB" w:rsidP="00964C93">
      <w:pPr>
        <w:numPr>
          <w:ilvl w:val="0"/>
          <w:numId w:val="67"/>
        </w:numPr>
        <w:overflowPunct w:val="0"/>
        <w:autoSpaceDE w:val="0"/>
        <w:autoSpaceDN w:val="0"/>
        <w:adjustRightInd w:val="0"/>
        <w:spacing w:after="120" w:line="240" w:lineRule="auto"/>
        <w:ind w:left="630"/>
        <w:textAlignment w:val="baseline"/>
        <w:rPr>
          <w:rFonts w:cs="Calibri"/>
        </w:rPr>
      </w:pPr>
      <w:r w:rsidRPr="00B71FCB">
        <w:rPr>
          <w:rFonts w:cs="Calibri"/>
        </w:rPr>
        <w:t>Require members of its governing body to be nominated and approved by the general membership of the organization, or by its permanent governing body.</w:t>
      </w:r>
    </w:p>
    <w:p w14:paraId="3A29EDD0" w14:textId="77777777" w:rsidR="00B71FCB" w:rsidRPr="00B71FCB" w:rsidRDefault="00B71FCB" w:rsidP="00964C93">
      <w:pPr>
        <w:numPr>
          <w:ilvl w:val="0"/>
          <w:numId w:val="67"/>
        </w:numPr>
        <w:overflowPunct w:val="0"/>
        <w:autoSpaceDE w:val="0"/>
        <w:autoSpaceDN w:val="0"/>
        <w:adjustRightInd w:val="0"/>
        <w:spacing w:after="120" w:line="240" w:lineRule="auto"/>
        <w:ind w:left="630"/>
        <w:textAlignment w:val="baseline"/>
        <w:rPr>
          <w:rFonts w:cs="Calibri"/>
        </w:rPr>
      </w:pPr>
      <w:r w:rsidRPr="00B71FCB">
        <w:rPr>
          <w:rFonts w:cs="Calibri"/>
        </w:rPr>
        <w:t>Be an active and substantive partner of the project development team.</w:t>
      </w:r>
    </w:p>
    <w:p w14:paraId="75950CB7" w14:textId="77777777" w:rsidR="00B71FCB" w:rsidRPr="00B71FCB" w:rsidRDefault="00B71FCB" w:rsidP="00964C93">
      <w:pPr>
        <w:numPr>
          <w:ilvl w:val="0"/>
          <w:numId w:val="67"/>
        </w:numPr>
        <w:overflowPunct w:val="0"/>
        <w:autoSpaceDE w:val="0"/>
        <w:autoSpaceDN w:val="0"/>
        <w:adjustRightInd w:val="0"/>
        <w:spacing w:after="120" w:line="240" w:lineRule="auto"/>
        <w:ind w:left="630"/>
        <w:textAlignment w:val="baseline"/>
        <w:rPr>
          <w:rFonts w:cs="Calibri"/>
        </w:rPr>
      </w:pPr>
      <w:r w:rsidRPr="00B71FCB">
        <w:rPr>
          <w:rFonts w:cs="Calibri"/>
        </w:rPr>
        <w:t xml:space="preserve">Not </w:t>
      </w:r>
      <w:proofErr w:type="gramStart"/>
      <w:r w:rsidRPr="00B71FCB">
        <w:rPr>
          <w:rFonts w:cs="Calibri"/>
        </w:rPr>
        <w:t>be</w:t>
      </w:r>
      <w:proofErr w:type="gramEnd"/>
      <w:r w:rsidRPr="00B71FCB">
        <w:rPr>
          <w:rFonts w:cs="Calibri"/>
        </w:rPr>
        <w:t xml:space="preserve"> subject to requirements under which its assets revert to the recipient upon dissolution.</w:t>
      </w:r>
    </w:p>
    <w:p w14:paraId="7215C59C" w14:textId="078C0408" w:rsidR="00B71FCB" w:rsidRPr="00B71FCB" w:rsidRDefault="00B71FCB" w:rsidP="00964C93">
      <w:pPr>
        <w:numPr>
          <w:ilvl w:val="0"/>
          <w:numId w:val="61"/>
        </w:numPr>
        <w:tabs>
          <w:tab w:val="right" w:pos="-990"/>
          <w:tab w:val="right" w:pos="-900"/>
          <w:tab w:val="num" w:pos="360"/>
        </w:tabs>
        <w:overflowPunct w:val="0"/>
        <w:autoSpaceDE w:val="0"/>
        <w:autoSpaceDN w:val="0"/>
        <w:adjustRightInd w:val="0"/>
        <w:spacing w:after="120" w:line="240" w:lineRule="auto"/>
        <w:ind w:left="630"/>
        <w:textAlignment w:val="baseline"/>
        <w:rPr>
          <w:rFonts w:cs="Calibri"/>
        </w:rPr>
      </w:pPr>
      <w:r w:rsidRPr="00B71FCB">
        <w:rPr>
          <w:rFonts w:cs="Calibri"/>
        </w:rPr>
        <w:t xml:space="preserve">Be free to </w:t>
      </w:r>
      <w:r w:rsidR="005E404B" w:rsidRPr="00B71FCB">
        <w:rPr>
          <w:rFonts w:cs="Calibri"/>
        </w:rPr>
        <w:t>contract</w:t>
      </w:r>
      <w:r w:rsidRPr="00B71FCB">
        <w:rPr>
          <w:rFonts w:cs="Calibri"/>
        </w:rPr>
        <w:t xml:space="preserve"> goods/vendors of </w:t>
      </w:r>
      <w:r w:rsidR="00D26722" w:rsidRPr="00B71FCB">
        <w:rPr>
          <w:rFonts w:cs="Calibri"/>
        </w:rPr>
        <w:t>your own</w:t>
      </w:r>
      <w:r w:rsidRPr="00B71FCB">
        <w:rPr>
          <w:rFonts w:cs="Calibri"/>
        </w:rPr>
        <w:t xml:space="preserve"> </w:t>
      </w:r>
      <w:proofErr w:type="gramStart"/>
      <w:r w:rsidRPr="00B71FCB">
        <w:rPr>
          <w:rFonts w:cs="Calibri"/>
        </w:rPr>
        <w:t>choosing</w:t>
      </w:r>
      <w:proofErr w:type="gramEnd"/>
      <w:r w:rsidRPr="00B71FCB">
        <w:rPr>
          <w:rFonts w:cs="Calibri"/>
        </w:rPr>
        <w:t>.</w:t>
      </w:r>
    </w:p>
    <w:p w14:paraId="484AD8B3" w14:textId="77777777" w:rsidR="00B71FCB" w:rsidRPr="00B71FCB" w:rsidRDefault="00B71FCB" w:rsidP="00964C93">
      <w:pPr>
        <w:numPr>
          <w:ilvl w:val="0"/>
          <w:numId w:val="67"/>
        </w:numPr>
        <w:overflowPunct w:val="0"/>
        <w:autoSpaceDE w:val="0"/>
        <w:autoSpaceDN w:val="0"/>
        <w:adjustRightInd w:val="0"/>
        <w:spacing w:after="120" w:line="240" w:lineRule="auto"/>
        <w:ind w:left="630"/>
        <w:textAlignment w:val="baseline"/>
        <w:rPr>
          <w:rFonts w:cs="Calibri"/>
        </w:rPr>
      </w:pPr>
      <w:r w:rsidRPr="00B71FCB">
        <w:rPr>
          <w:rFonts w:cs="Calibri"/>
        </w:rPr>
        <w:t>Also note that a Community Housing Development Organization (CHDO); an entity organized under the Small Business Investment Act (non-profit only); and a Small Business Administration approved Section 501 State Development Company or Section 502 Local Development Company or Section 503 Company (all non-profit only) will also qualify as a CBDO.</w:t>
      </w:r>
    </w:p>
    <w:p w14:paraId="06F6BA5C" w14:textId="77777777" w:rsidR="00B71FCB" w:rsidRPr="00B71FCB" w:rsidRDefault="00B71FCB" w:rsidP="00B71FCB">
      <w:pPr>
        <w:spacing w:after="0" w:line="240" w:lineRule="auto"/>
        <w:rPr>
          <w:b/>
        </w:rPr>
      </w:pPr>
      <w:r w:rsidRPr="00B71FCB">
        <w:rPr>
          <w:b/>
        </w:rPr>
        <w:t>2</w:t>
      </w:r>
      <w:proofErr w:type="gramStart"/>
      <w:r w:rsidRPr="00B71FCB">
        <w:rPr>
          <w:b/>
        </w:rPr>
        <w:t>.  For</w:t>
      </w:r>
      <w:proofErr w:type="gramEnd"/>
      <w:r w:rsidRPr="00B71FCB">
        <w:rPr>
          <w:b/>
        </w:rPr>
        <w:t>-Profit Developers</w:t>
      </w:r>
    </w:p>
    <w:p w14:paraId="42581AE3" w14:textId="26EC9916" w:rsidR="00B71FCB" w:rsidRPr="00B71FCB" w:rsidRDefault="00B71FCB" w:rsidP="00964C93">
      <w:pPr>
        <w:numPr>
          <w:ilvl w:val="0"/>
          <w:numId w:val="59"/>
        </w:numPr>
        <w:overflowPunct w:val="0"/>
        <w:autoSpaceDE w:val="0"/>
        <w:autoSpaceDN w:val="0"/>
        <w:adjustRightInd w:val="0"/>
        <w:spacing w:after="120" w:line="240" w:lineRule="auto"/>
        <w:ind w:left="630"/>
        <w:textAlignment w:val="baseline"/>
        <w:rPr>
          <w:rFonts w:cs="Calibri"/>
        </w:rPr>
      </w:pPr>
      <w:r w:rsidRPr="00B71FCB">
        <w:rPr>
          <w:rFonts w:cs="Calibri"/>
        </w:rPr>
        <w:t>Developer is limited to 1</w:t>
      </w:r>
      <w:r w:rsidR="00B47882">
        <w:rPr>
          <w:rFonts w:cs="Calibri"/>
        </w:rPr>
        <w:t>5</w:t>
      </w:r>
      <w:r w:rsidRPr="00B71FCB">
        <w:rPr>
          <w:rFonts w:cs="Calibri"/>
        </w:rPr>
        <w:t>% profit; and</w:t>
      </w:r>
    </w:p>
    <w:p w14:paraId="490C4A89" w14:textId="77777777" w:rsidR="00B71FCB" w:rsidRPr="00B71FCB" w:rsidRDefault="00B71FCB" w:rsidP="00964C93">
      <w:pPr>
        <w:numPr>
          <w:ilvl w:val="0"/>
          <w:numId w:val="59"/>
        </w:numPr>
        <w:overflowPunct w:val="0"/>
        <w:autoSpaceDE w:val="0"/>
        <w:autoSpaceDN w:val="0"/>
        <w:adjustRightInd w:val="0"/>
        <w:spacing w:after="120" w:line="240" w:lineRule="auto"/>
        <w:ind w:left="630"/>
        <w:textAlignment w:val="baseline"/>
        <w:rPr>
          <w:rFonts w:cs="Calibri"/>
        </w:rPr>
      </w:pPr>
      <w:r w:rsidRPr="00B71FCB">
        <w:rPr>
          <w:rFonts w:cs="Calibri"/>
        </w:rPr>
        <w:t xml:space="preserve">If a loan is made to the developer, the local government must have a plan for reuse of CDBG funds (program income) subject to REDD approval.  Program income over $25,000 in a year must be returned to REDD. </w:t>
      </w:r>
    </w:p>
    <w:p w14:paraId="0CCD568A" w14:textId="77777777" w:rsidR="00B71FCB" w:rsidRPr="00B71FCB" w:rsidRDefault="00B71FCB" w:rsidP="00B71FCB">
      <w:pPr>
        <w:spacing w:after="0" w:line="240" w:lineRule="auto"/>
        <w:rPr>
          <w:b/>
        </w:rPr>
      </w:pPr>
      <w:r w:rsidRPr="00B71FCB">
        <w:rPr>
          <w:b/>
        </w:rPr>
        <w:t>3</w:t>
      </w:r>
      <w:proofErr w:type="gramStart"/>
      <w:r w:rsidRPr="00B71FCB">
        <w:rPr>
          <w:b/>
        </w:rPr>
        <w:t>.  All</w:t>
      </w:r>
      <w:proofErr w:type="gramEnd"/>
      <w:r w:rsidRPr="00B71FCB">
        <w:rPr>
          <w:b/>
        </w:rPr>
        <w:t xml:space="preserve"> Developers</w:t>
      </w:r>
    </w:p>
    <w:p w14:paraId="3C7D9D83" w14:textId="77777777" w:rsidR="00B71FCB" w:rsidRPr="00B71FCB" w:rsidRDefault="00B71FCB" w:rsidP="00B312CA">
      <w:pPr>
        <w:overflowPunct w:val="0"/>
        <w:autoSpaceDE w:val="0"/>
        <w:autoSpaceDN w:val="0"/>
        <w:adjustRightInd w:val="0"/>
        <w:spacing w:after="120" w:line="240" w:lineRule="auto"/>
        <w:ind w:left="630"/>
        <w:textAlignment w:val="baseline"/>
        <w:rPr>
          <w:rFonts w:cs="Calibri"/>
        </w:rPr>
      </w:pPr>
      <w:r w:rsidRPr="00B71FCB">
        <w:rPr>
          <w:rFonts w:cs="Calibri"/>
        </w:rPr>
        <w:t xml:space="preserve">If the project is funded, as part of the agreement, the local government is required to execute a </w:t>
      </w:r>
      <w:r w:rsidRPr="00B71FCB">
        <w:rPr>
          <w:rFonts w:cs="Calibri"/>
          <w:b/>
          <w:i/>
          <w:u w:val="single"/>
        </w:rPr>
        <w:t>Legally Binding Commitment</w:t>
      </w:r>
      <w:r w:rsidRPr="00B71FCB">
        <w:rPr>
          <w:rFonts w:cs="Calibri"/>
        </w:rPr>
        <w:t xml:space="preserve"> </w:t>
      </w:r>
      <w:r w:rsidRPr="00B71FCB">
        <w:rPr>
          <w:rFonts w:cs="Calibri"/>
          <w:b/>
          <w:i/>
        </w:rPr>
        <w:t>(LBC)</w:t>
      </w:r>
      <w:r w:rsidRPr="00B71FCB">
        <w:rPr>
          <w:rFonts w:cs="Calibri"/>
        </w:rPr>
        <w:t xml:space="preserve"> contract with the developer.  The LBC outlines the duties of each (local government and developer).  This document at a minimum should include the following:</w:t>
      </w:r>
    </w:p>
    <w:p w14:paraId="3A1078F7" w14:textId="77777777" w:rsidR="00B71FCB" w:rsidRPr="00B71FCB" w:rsidRDefault="00B71FCB" w:rsidP="00964C93">
      <w:pPr>
        <w:numPr>
          <w:ilvl w:val="0"/>
          <w:numId w:val="60"/>
        </w:numPr>
        <w:tabs>
          <w:tab w:val="left" w:pos="810"/>
        </w:tabs>
        <w:overflowPunct w:val="0"/>
        <w:autoSpaceDE w:val="0"/>
        <w:autoSpaceDN w:val="0"/>
        <w:adjustRightInd w:val="0"/>
        <w:spacing w:after="120" w:line="240" w:lineRule="auto"/>
        <w:ind w:left="630" w:firstLine="0"/>
        <w:textAlignment w:val="baseline"/>
        <w:rPr>
          <w:rFonts w:cs="Calibri"/>
        </w:rPr>
      </w:pPr>
      <w:r w:rsidRPr="00B71FCB">
        <w:rPr>
          <w:rFonts w:cs="Calibri"/>
        </w:rPr>
        <w:t xml:space="preserve">Reference </w:t>
      </w:r>
      <w:proofErr w:type="gramStart"/>
      <w:r w:rsidRPr="00B71FCB">
        <w:rPr>
          <w:rFonts w:cs="Calibri"/>
        </w:rPr>
        <w:t>to</w:t>
      </w:r>
      <w:proofErr w:type="gramEnd"/>
      <w:r w:rsidRPr="00B71FCB">
        <w:rPr>
          <w:rFonts w:cs="Calibri"/>
        </w:rPr>
        <w:t xml:space="preserve"> the release of CDBG conditions</w:t>
      </w:r>
    </w:p>
    <w:p w14:paraId="24FD756C" w14:textId="77777777" w:rsidR="00B71FCB" w:rsidRPr="00B71FCB" w:rsidRDefault="00B71FCB" w:rsidP="00964C93">
      <w:pPr>
        <w:numPr>
          <w:ilvl w:val="0"/>
          <w:numId w:val="60"/>
        </w:numPr>
        <w:tabs>
          <w:tab w:val="left" w:pos="810"/>
        </w:tabs>
        <w:overflowPunct w:val="0"/>
        <w:autoSpaceDE w:val="0"/>
        <w:autoSpaceDN w:val="0"/>
        <w:adjustRightInd w:val="0"/>
        <w:spacing w:after="120" w:line="240" w:lineRule="auto"/>
        <w:ind w:left="630" w:firstLine="0"/>
        <w:textAlignment w:val="baseline"/>
        <w:rPr>
          <w:rFonts w:cs="Calibri"/>
        </w:rPr>
      </w:pPr>
      <w:r w:rsidRPr="00B71FCB">
        <w:rPr>
          <w:rFonts w:cs="Calibri"/>
        </w:rPr>
        <w:t>Roles and responsibilities of each party</w:t>
      </w:r>
    </w:p>
    <w:p w14:paraId="2A8E73F9" w14:textId="77777777" w:rsidR="00B71FCB" w:rsidRPr="00B71FCB" w:rsidRDefault="00B71FCB" w:rsidP="00964C93">
      <w:pPr>
        <w:numPr>
          <w:ilvl w:val="0"/>
          <w:numId w:val="60"/>
        </w:numPr>
        <w:tabs>
          <w:tab w:val="left" w:pos="810"/>
        </w:tabs>
        <w:overflowPunct w:val="0"/>
        <w:autoSpaceDE w:val="0"/>
        <w:autoSpaceDN w:val="0"/>
        <w:adjustRightInd w:val="0"/>
        <w:spacing w:after="120" w:line="240" w:lineRule="auto"/>
        <w:ind w:left="630" w:firstLine="0"/>
        <w:textAlignment w:val="baseline"/>
        <w:rPr>
          <w:rFonts w:cs="Calibri"/>
        </w:rPr>
      </w:pPr>
      <w:r w:rsidRPr="00B71FCB">
        <w:rPr>
          <w:rFonts w:cs="Calibri"/>
        </w:rPr>
        <w:t>Use of funds (both grant and loan)</w:t>
      </w:r>
    </w:p>
    <w:p w14:paraId="3603D2BA" w14:textId="77777777" w:rsidR="00B71FCB" w:rsidRPr="00B71FCB" w:rsidRDefault="00B71FCB" w:rsidP="00964C93">
      <w:pPr>
        <w:numPr>
          <w:ilvl w:val="0"/>
          <w:numId w:val="60"/>
        </w:numPr>
        <w:tabs>
          <w:tab w:val="left" w:pos="810"/>
        </w:tabs>
        <w:overflowPunct w:val="0"/>
        <w:autoSpaceDE w:val="0"/>
        <w:autoSpaceDN w:val="0"/>
        <w:adjustRightInd w:val="0"/>
        <w:spacing w:after="120" w:line="240" w:lineRule="auto"/>
        <w:ind w:left="630" w:firstLine="0"/>
        <w:textAlignment w:val="baseline"/>
        <w:rPr>
          <w:rFonts w:cs="Calibri"/>
        </w:rPr>
      </w:pPr>
      <w:r w:rsidRPr="00B71FCB">
        <w:rPr>
          <w:rFonts w:cs="Calibri"/>
        </w:rPr>
        <w:t>Project requirements for Housing Development grants</w:t>
      </w:r>
    </w:p>
    <w:p w14:paraId="4BB7F70C" w14:textId="77777777" w:rsidR="00B71FCB" w:rsidRPr="00B71FCB" w:rsidRDefault="00B71FCB" w:rsidP="00964C93">
      <w:pPr>
        <w:numPr>
          <w:ilvl w:val="0"/>
          <w:numId w:val="60"/>
        </w:numPr>
        <w:tabs>
          <w:tab w:val="left" w:pos="810"/>
        </w:tabs>
        <w:overflowPunct w:val="0"/>
        <w:autoSpaceDE w:val="0"/>
        <w:autoSpaceDN w:val="0"/>
        <w:adjustRightInd w:val="0"/>
        <w:spacing w:after="120" w:line="240" w:lineRule="auto"/>
        <w:ind w:left="630" w:firstLine="0"/>
        <w:textAlignment w:val="baseline"/>
        <w:rPr>
          <w:rFonts w:cs="Calibri"/>
        </w:rPr>
      </w:pPr>
      <w:r w:rsidRPr="00B71FCB">
        <w:rPr>
          <w:rFonts w:cs="Calibri"/>
        </w:rPr>
        <w:t>Insurance and bonding</w:t>
      </w:r>
    </w:p>
    <w:p w14:paraId="6B8D5A27" w14:textId="77777777" w:rsidR="00B71FCB" w:rsidRPr="00B71FCB" w:rsidRDefault="00B71FCB" w:rsidP="00964C93">
      <w:pPr>
        <w:numPr>
          <w:ilvl w:val="0"/>
          <w:numId w:val="60"/>
        </w:numPr>
        <w:tabs>
          <w:tab w:val="left" w:pos="810"/>
        </w:tabs>
        <w:overflowPunct w:val="0"/>
        <w:autoSpaceDE w:val="0"/>
        <w:autoSpaceDN w:val="0"/>
        <w:adjustRightInd w:val="0"/>
        <w:spacing w:after="120" w:line="240" w:lineRule="auto"/>
        <w:ind w:left="630" w:firstLine="0"/>
        <w:textAlignment w:val="baseline"/>
        <w:rPr>
          <w:rFonts w:cs="Calibri"/>
        </w:rPr>
      </w:pPr>
      <w:r w:rsidRPr="00B71FCB">
        <w:rPr>
          <w:rFonts w:cs="Calibri"/>
        </w:rPr>
        <w:t>Enforcement of the agreement</w:t>
      </w:r>
    </w:p>
    <w:p w14:paraId="28C87F5C" w14:textId="77777777" w:rsidR="00B71FCB" w:rsidRPr="00B71FCB" w:rsidRDefault="00B71FCB" w:rsidP="00964C93">
      <w:pPr>
        <w:numPr>
          <w:ilvl w:val="0"/>
          <w:numId w:val="60"/>
        </w:numPr>
        <w:tabs>
          <w:tab w:val="left" w:pos="810"/>
        </w:tabs>
        <w:overflowPunct w:val="0"/>
        <w:autoSpaceDE w:val="0"/>
        <w:autoSpaceDN w:val="0"/>
        <w:adjustRightInd w:val="0"/>
        <w:spacing w:after="120" w:line="240" w:lineRule="auto"/>
        <w:ind w:left="630" w:firstLine="0"/>
        <w:textAlignment w:val="baseline"/>
        <w:rPr>
          <w:rFonts w:cs="Calibri"/>
        </w:rPr>
      </w:pPr>
      <w:r w:rsidRPr="00B71FCB">
        <w:rPr>
          <w:rFonts w:cs="Calibri"/>
        </w:rPr>
        <w:lastRenderedPageBreak/>
        <w:t>CDBG program requirements (State and Federal)</w:t>
      </w:r>
    </w:p>
    <w:p w14:paraId="2ECAA332" w14:textId="71870C4D" w:rsidR="00B71FCB" w:rsidRPr="00B71FCB" w:rsidRDefault="00B71FCB" w:rsidP="00B71FCB">
      <w:pPr>
        <w:spacing w:after="120" w:line="240" w:lineRule="auto"/>
        <w:ind w:left="270"/>
        <w:rPr>
          <w:rFonts w:cs="Calibri"/>
        </w:rPr>
      </w:pPr>
      <w:r w:rsidRPr="00B71FCB">
        <w:rPr>
          <w:rFonts w:cs="Calibri"/>
        </w:rPr>
        <w:t xml:space="preserve">It is recommended that legal counsel should be used to prepare this document.  The purpose of the LBC is to make sure all parties are clear on </w:t>
      </w:r>
      <w:r w:rsidR="00521D0B" w:rsidRPr="00B71FCB">
        <w:rPr>
          <w:rFonts w:cs="Calibri"/>
        </w:rPr>
        <w:t>their</w:t>
      </w:r>
      <w:r w:rsidRPr="00B71FCB">
        <w:rPr>
          <w:rFonts w:cs="Calibri"/>
        </w:rPr>
        <w:t xml:space="preserve"> responsibilities in undertaking this HD project.  Ultimate responsibility for meeting all state and federal regulations, however, rests with the local government.</w:t>
      </w:r>
    </w:p>
    <w:p w14:paraId="0490AC62" w14:textId="77777777" w:rsidR="009A574A" w:rsidRDefault="009A574A" w:rsidP="007205A5">
      <w:pPr>
        <w:pStyle w:val="BodyText"/>
        <w:spacing w:after="0" w:line="240" w:lineRule="auto"/>
        <w:rPr>
          <w:rFonts w:cs="Calibri"/>
        </w:rPr>
      </w:pPr>
    </w:p>
    <w:p w14:paraId="22363B4D" w14:textId="77777777" w:rsidR="007276C4" w:rsidRPr="00D86EA6" w:rsidRDefault="007276C4" w:rsidP="004607C0">
      <w:pPr>
        <w:pStyle w:val="Heading3"/>
        <w:shd w:val="clear" w:color="auto" w:fill="92D050"/>
        <w:spacing w:before="0" w:line="240" w:lineRule="auto"/>
        <w:rPr>
          <w:rFonts w:ascii="Century Gothic" w:hAnsi="Century Gothic" w:cstheme="minorHAnsi"/>
          <w:color w:val="auto"/>
          <w:sz w:val="24"/>
          <w:szCs w:val="24"/>
        </w:rPr>
      </w:pPr>
      <w:bookmarkStart w:id="169" w:name="_Toc330202517"/>
      <w:bookmarkStart w:id="170" w:name="_Toc330801893"/>
      <w:bookmarkStart w:id="171" w:name="_Toc332190765"/>
      <w:bookmarkStart w:id="172" w:name="_Toc332190997"/>
      <w:bookmarkStart w:id="173" w:name="_Toc199862049"/>
      <w:bookmarkStart w:id="174" w:name="_Hlk536698810"/>
      <w:r w:rsidRPr="00D86EA6">
        <w:rPr>
          <w:rFonts w:ascii="Century Gothic" w:hAnsi="Century Gothic" w:cstheme="minorHAnsi"/>
          <w:color w:val="auto"/>
          <w:sz w:val="24"/>
          <w:szCs w:val="24"/>
        </w:rPr>
        <w:t>Water and Sewer Connections to Existing Housing</w:t>
      </w:r>
      <w:bookmarkEnd w:id="169"/>
      <w:bookmarkEnd w:id="170"/>
      <w:bookmarkEnd w:id="171"/>
      <w:bookmarkEnd w:id="172"/>
      <w:bookmarkEnd w:id="173"/>
    </w:p>
    <w:p w14:paraId="7BE3327B" w14:textId="5F7483D3" w:rsidR="007276C4" w:rsidRPr="002C368F" w:rsidRDefault="007276C4" w:rsidP="00150A30">
      <w:pPr>
        <w:spacing w:after="0" w:line="240" w:lineRule="auto"/>
        <w:jc w:val="both"/>
      </w:pPr>
      <w:bookmarkStart w:id="175" w:name="_Toc330202518"/>
      <w:bookmarkStart w:id="176" w:name="_Toc327278831"/>
      <w:r w:rsidRPr="002C368F">
        <w:t xml:space="preserve">The water and sewer connection category </w:t>
      </w:r>
      <w:proofErr w:type="gramStart"/>
      <w:r w:rsidR="00EC16A5">
        <w:t>is</w:t>
      </w:r>
      <w:proofErr w:type="gramEnd"/>
      <w:r w:rsidRPr="002C368F">
        <w:t xml:space="preserve"> viewed as rehabilitation and includes the activities allowed under the</w:t>
      </w:r>
      <w:r w:rsidR="00EC16A5">
        <w:t xml:space="preserve"> REDD</w:t>
      </w:r>
      <w:r w:rsidRPr="002C368F">
        <w:t xml:space="preserve"> former Infrastructure Hook-Up Program.  Local governments may use funds to connect or “hook-up” low-and-moderate (LMI) households to non-CDBG funded existing public water and/or sewer line(s). CDBG funds may only be used to connect LMI owner-occupied and LMI tenant-occupied dwellings provided the landlord is also LMI.  Low-and-moderate income households are defined as households at 80% or less of the median family income for the county or Metropolitan Statistical Area (MSA) in which the residence is located.</w:t>
      </w:r>
      <w:bookmarkEnd w:id="175"/>
    </w:p>
    <w:p w14:paraId="5614A5B3" w14:textId="77777777" w:rsidR="007276C4" w:rsidRPr="002C368F" w:rsidRDefault="007276C4" w:rsidP="007276C4">
      <w:pPr>
        <w:spacing w:after="0" w:line="240" w:lineRule="auto"/>
      </w:pPr>
    </w:p>
    <w:p w14:paraId="7125982B" w14:textId="110DF4A8" w:rsidR="007276C4" w:rsidRPr="002C368F" w:rsidRDefault="007276C4" w:rsidP="007276C4">
      <w:pPr>
        <w:spacing w:after="0" w:line="240" w:lineRule="auto"/>
      </w:pPr>
      <w:r w:rsidRPr="002C368F">
        <w:t xml:space="preserve">CDBG funds may also be used to connect manufactured homes that LMI owner-occupied, but the lot is rented.  However, the owner of the rented lot must also be LMI. Also, if </w:t>
      </w:r>
      <w:r w:rsidR="002725C5" w:rsidRPr="002C368F">
        <w:t>an</w:t>
      </w:r>
      <w:r w:rsidRPr="002C368F">
        <w:t xml:space="preserve"> LMI unit is located on a corner lot with a line on either of the unit’s sides and/or its front, that unit may be connected if the unit is eligible per the CDBG guidelines.</w:t>
      </w:r>
    </w:p>
    <w:p w14:paraId="4A4BA926" w14:textId="77777777" w:rsidR="007276C4" w:rsidRPr="002C368F" w:rsidRDefault="007276C4" w:rsidP="007276C4">
      <w:pPr>
        <w:spacing w:after="0" w:line="240" w:lineRule="auto"/>
      </w:pPr>
    </w:p>
    <w:p w14:paraId="53A4F6A3" w14:textId="77777777" w:rsidR="007276C4" w:rsidRPr="00D14557" w:rsidRDefault="007276C4" w:rsidP="007276C4">
      <w:pPr>
        <w:pStyle w:val="Heading3"/>
        <w:spacing w:before="0" w:line="240" w:lineRule="auto"/>
        <w:rPr>
          <w:rFonts w:asciiTheme="minorHAnsi" w:hAnsiTheme="minorHAnsi" w:cstheme="minorHAnsi"/>
          <w:color w:val="002060"/>
          <w:u w:val="single"/>
        </w:rPr>
      </w:pPr>
      <w:bookmarkStart w:id="177" w:name="_Toc330202519"/>
      <w:bookmarkStart w:id="178" w:name="_Toc330801894"/>
      <w:bookmarkStart w:id="179" w:name="_Toc332190766"/>
      <w:bookmarkStart w:id="180" w:name="_Toc332190998"/>
      <w:bookmarkStart w:id="181" w:name="_Toc199862050"/>
      <w:r w:rsidRPr="00D14557">
        <w:rPr>
          <w:rFonts w:asciiTheme="minorHAnsi" w:hAnsiTheme="minorHAnsi" w:cstheme="minorHAnsi"/>
          <w:color w:val="002060"/>
          <w:u w:val="single"/>
        </w:rPr>
        <w:t>Basic Criteria for Water and Sewer Connections</w:t>
      </w:r>
      <w:bookmarkEnd w:id="177"/>
      <w:bookmarkEnd w:id="178"/>
      <w:bookmarkEnd w:id="179"/>
      <w:bookmarkEnd w:id="180"/>
      <w:bookmarkEnd w:id="181"/>
      <w:r w:rsidRPr="00D14557">
        <w:rPr>
          <w:rFonts w:asciiTheme="minorHAnsi" w:hAnsiTheme="minorHAnsi" w:cstheme="minorHAnsi"/>
          <w:color w:val="002060"/>
          <w:u w:val="single"/>
        </w:rPr>
        <w:t xml:space="preserve"> </w:t>
      </w:r>
    </w:p>
    <w:p w14:paraId="7A96B144" w14:textId="25DD59AB" w:rsidR="007276C4" w:rsidRDefault="007276C4" w:rsidP="00964C93">
      <w:pPr>
        <w:numPr>
          <w:ilvl w:val="0"/>
          <w:numId w:val="54"/>
        </w:numPr>
        <w:spacing w:after="0"/>
      </w:pPr>
      <w:r>
        <w:t xml:space="preserve">The line is completely installed in the ground and in use by households along the line prior to the submission of the </w:t>
      </w:r>
      <w:r w:rsidR="005F777D">
        <w:rPr>
          <w:b/>
          <w:i/>
        </w:rPr>
        <w:t>CDBG-NR</w:t>
      </w:r>
      <w:r>
        <w:t xml:space="preserve"> application.</w:t>
      </w:r>
    </w:p>
    <w:p w14:paraId="021B66AF" w14:textId="77777777" w:rsidR="007276C4" w:rsidRDefault="007276C4" w:rsidP="00964C93">
      <w:pPr>
        <w:numPr>
          <w:ilvl w:val="0"/>
          <w:numId w:val="54"/>
        </w:numPr>
        <w:spacing w:after="0"/>
      </w:pPr>
      <w:r>
        <w:t>Installation of the line was not funded in whole or in part by CDBG funds.</w:t>
      </w:r>
    </w:p>
    <w:p w14:paraId="703EE71E" w14:textId="77777777" w:rsidR="007276C4" w:rsidRDefault="007276C4" w:rsidP="00964C93">
      <w:pPr>
        <w:numPr>
          <w:ilvl w:val="0"/>
          <w:numId w:val="54"/>
        </w:numPr>
        <w:spacing w:after="0"/>
      </w:pPr>
      <w:r>
        <w:t>Funds can be used only to connect LMI household to the public line.</w:t>
      </w:r>
    </w:p>
    <w:p w14:paraId="383555CC" w14:textId="77777777" w:rsidR="007276C4" w:rsidRDefault="007276C4" w:rsidP="00964C93">
      <w:pPr>
        <w:numPr>
          <w:ilvl w:val="0"/>
          <w:numId w:val="54"/>
        </w:numPr>
        <w:spacing w:after="0"/>
      </w:pPr>
      <w:r>
        <w:t>Residences to be connected must already have indoor plumbing in working order.</w:t>
      </w:r>
    </w:p>
    <w:p w14:paraId="7129533D" w14:textId="6D5FBE16" w:rsidR="007276C4" w:rsidRDefault="007276C4" w:rsidP="00964C93">
      <w:pPr>
        <w:numPr>
          <w:ilvl w:val="0"/>
          <w:numId w:val="54"/>
        </w:numPr>
        <w:spacing w:after="0"/>
      </w:pPr>
      <w:r>
        <w:t>Eligible household</w:t>
      </w:r>
      <w:r w:rsidR="001403A1">
        <w:t>s</w:t>
      </w:r>
      <w:r>
        <w:t xml:space="preserve"> must be identified in the application.  </w:t>
      </w:r>
    </w:p>
    <w:p w14:paraId="596B4D16" w14:textId="77777777" w:rsidR="007276C4" w:rsidRDefault="007276C4" w:rsidP="007276C4">
      <w:pPr>
        <w:spacing w:after="0"/>
      </w:pPr>
    </w:p>
    <w:p w14:paraId="04791DA3" w14:textId="77777777" w:rsidR="007276C4" w:rsidRPr="00D14557" w:rsidRDefault="007276C4" w:rsidP="007276C4">
      <w:pPr>
        <w:pStyle w:val="Heading3"/>
        <w:spacing w:before="0" w:line="240" w:lineRule="auto"/>
        <w:rPr>
          <w:rFonts w:asciiTheme="minorHAnsi" w:hAnsiTheme="minorHAnsi" w:cstheme="minorHAnsi"/>
          <w:color w:val="002060"/>
          <w:u w:val="single"/>
        </w:rPr>
      </w:pPr>
      <w:bookmarkStart w:id="182" w:name="_Toc330202520"/>
      <w:bookmarkStart w:id="183" w:name="_Toc330801895"/>
      <w:bookmarkStart w:id="184" w:name="_Toc332190767"/>
      <w:bookmarkStart w:id="185" w:name="_Toc332190999"/>
      <w:bookmarkStart w:id="186" w:name="_Toc199862051"/>
      <w:r w:rsidRPr="00D14557">
        <w:rPr>
          <w:rFonts w:asciiTheme="minorHAnsi" w:hAnsiTheme="minorHAnsi" w:cstheme="minorHAnsi"/>
          <w:color w:val="002060"/>
          <w:u w:val="single"/>
        </w:rPr>
        <w:t>Eligible Activities for Water and Sewer Connections</w:t>
      </w:r>
      <w:bookmarkEnd w:id="182"/>
      <w:bookmarkEnd w:id="183"/>
      <w:bookmarkEnd w:id="184"/>
      <w:bookmarkEnd w:id="185"/>
      <w:bookmarkEnd w:id="186"/>
    </w:p>
    <w:p w14:paraId="3572A51F" w14:textId="2FA9E8E4" w:rsidR="007276C4" w:rsidRDefault="007276C4" w:rsidP="00964C93">
      <w:pPr>
        <w:numPr>
          <w:ilvl w:val="0"/>
          <w:numId w:val="55"/>
        </w:numPr>
        <w:spacing w:after="0"/>
      </w:pPr>
      <w:r>
        <w:t>Tap-on or assessment fee to connect to the line</w:t>
      </w:r>
      <w:r w:rsidR="00AC0838">
        <w:t>.</w:t>
      </w:r>
    </w:p>
    <w:p w14:paraId="0A3564DD" w14:textId="68002496" w:rsidR="007276C4" w:rsidRDefault="007276C4" w:rsidP="00964C93">
      <w:pPr>
        <w:numPr>
          <w:ilvl w:val="0"/>
          <w:numId w:val="55"/>
        </w:numPr>
        <w:spacing w:after="0"/>
      </w:pPr>
      <w:r>
        <w:t xml:space="preserve">The service connection for </w:t>
      </w:r>
      <w:r w:rsidR="001E68D4">
        <w:t>private</w:t>
      </w:r>
      <w:r>
        <w:t xml:space="preserve"> property</w:t>
      </w:r>
      <w:r w:rsidR="00AC0838">
        <w:t>.</w:t>
      </w:r>
    </w:p>
    <w:p w14:paraId="3D6B3A84" w14:textId="59C6835A" w:rsidR="007276C4" w:rsidRDefault="007276C4" w:rsidP="00964C93">
      <w:pPr>
        <w:numPr>
          <w:ilvl w:val="0"/>
          <w:numId w:val="55"/>
        </w:numPr>
        <w:spacing w:after="0"/>
      </w:pPr>
      <w:proofErr w:type="gramStart"/>
      <w:r>
        <w:t>Use of</w:t>
      </w:r>
      <w:proofErr w:type="gramEnd"/>
      <w:r>
        <w:t xml:space="preserve"> special equipment such as grinder pumps or vacuum pits to transport residential wastewater to the existing sewer lines</w:t>
      </w:r>
      <w:r w:rsidR="00AC0838">
        <w:t>.</w:t>
      </w:r>
    </w:p>
    <w:p w14:paraId="55B0B7B0" w14:textId="38DB8D3F" w:rsidR="007276C4" w:rsidRDefault="007276C4" w:rsidP="00964C93">
      <w:pPr>
        <w:numPr>
          <w:ilvl w:val="0"/>
          <w:numId w:val="55"/>
        </w:numPr>
        <w:spacing w:after="0"/>
      </w:pPr>
      <w:r>
        <w:t>Cost to remove septic tanks or cap wells, as required by the health department</w:t>
      </w:r>
      <w:r w:rsidR="00AC0838">
        <w:t>.</w:t>
      </w:r>
    </w:p>
    <w:p w14:paraId="7783BDB1" w14:textId="27245B9E" w:rsidR="007276C4" w:rsidRDefault="007276C4" w:rsidP="00964C93">
      <w:pPr>
        <w:numPr>
          <w:ilvl w:val="0"/>
          <w:numId w:val="55"/>
        </w:numPr>
        <w:spacing w:after="0"/>
      </w:pPr>
      <w:r>
        <w:t>Repairs for leaking water pipes if it is documented that the leaking pipes are a result of connecting to the public water line</w:t>
      </w:r>
      <w:r w:rsidR="00AC0838">
        <w:t>.</w:t>
      </w:r>
    </w:p>
    <w:p w14:paraId="14111894" w14:textId="6FA1A42E" w:rsidR="007276C4" w:rsidRDefault="007276C4" w:rsidP="00964C93">
      <w:pPr>
        <w:numPr>
          <w:ilvl w:val="0"/>
          <w:numId w:val="55"/>
        </w:numPr>
        <w:spacing w:after="0"/>
      </w:pPr>
      <w:r>
        <w:t>Other problems caused by the installation of public water or sewer must be requested in writing by the grantee and approved in writing by REDD</w:t>
      </w:r>
      <w:r w:rsidR="00AC0838">
        <w:t>.</w:t>
      </w:r>
    </w:p>
    <w:p w14:paraId="6EE8A12E" w14:textId="77777777" w:rsidR="007276C4" w:rsidRDefault="007276C4" w:rsidP="007276C4">
      <w:pPr>
        <w:spacing w:after="0"/>
      </w:pPr>
    </w:p>
    <w:p w14:paraId="6D7C637C" w14:textId="77777777" w:rsidR="007276C4" w:rsidRPr="0044039D" w:rsidRDefault="007276C4" w:rsidP="007276C4">
      <w:pPr>
        <w:pStyle w:val="Heading3"/>
        <w:spacing w:before="0" w:line="240" w:lineRule="auto"/>
        <w:rPr>
          <w:rFonts w:asciiTheme="minorHAnsi" w:hAnsiTheme="minorHAnsi" w:cstheme="minorHAnsi"/>
          <w:color w:val="002060"/>
          <w:u w:val="single"/>
        </w:rPr>
      </w:pPr>
      <w:bookmarkStart w:id="187" w:name="_Toc330202521"/>
      <w:bookmarkStart w:id="188" w:name="_Toc330801896"/>
      <w:bookmarkStart w:id="189" w:name="_Toc332190768"/>
      <w:bookmarkStart w:id="190" w:name="_Toc332191000"/>
      <w:bookmarkStart w:id="191" w:name="_Toc199862052"/>
      <w:r w:rsidRPr="0044039D">
        <w:rPr>
          <w:rFonts w:asciiTheme="minorHAnsi" w:hAnsiTheme="minorHAnsi" w:cstheme="minorHAnsi"/>
          <w:color w:val="002060"/>
          <w:u w:val="single"/>
        </w:rPr>
        <w:t>Benefit Requirements for Water and Sewer Connections</w:t>
      </w:r>
      <w:bookmarkEnd w:id="187"/>
      <w:bookmarkEnd w:id="188"/>
      <w:bookmarkEnd w:id="189"/>
      <w:bookmarkEnd w:id="190"/>
      <w:bookmarkEnd w:id="191"/>
    </w:p>
    <w:p w14:paraId="58017CF6" w14:textId="77777777" w:rsidR="007276C4" w:rsidRDefault="007276C4" w:rsidP="00964C93">
      <w:pPr>
        <w:numPr>
          <w:ilvl w:val="0"/>
          <w:numId w:val="56"/>
        </w:numPr>
        <w:spacing w:after="0"/>
      </w:pPr>
      <w:r>
        <w:t>Project must benefit 100</w:t>
      </w:r>
      <w:proofErr w:type="gramStart"/>
      <w:r>
        <w:t>% of</w:t>
      </w:r>
      <w:proofErr w:type="gramEnd"/>
      <w:r>
        <w:t xml:space="preserve"> LMI households.</w:t>
      </w:r>
    </w:p>
    <w:p w14:paraId="4C23DF61" w14:textId="77777777" w:rsidR="007276C4" w:rsidRDefault="007276C4" w:rsidP="00964C93">
      <w:pPr>
        <w:numPr>
          <w:ilvl w:val="0"/>
          <w:numId w:val="56"/>
        </w:numPr>
        <w:spacing w:after="0"/>
      </w:pPr>
      <w:r>
        <w:t xml:space="preserve">Applicant must identify the number of households to be connected, not </w:t>
      </w:r>
      <w:proofErr w:type="gramStart"/>
      <w:r>
        <w:t>persons</w:t>
      </w:r>
      <w:proofErr w:type="gramEnd"/>
      <w:r>
        <w:t xml:space="preserve"> in the application.</w:t>
      </w:r>
    </w:p>
    <w:p w14:paraId="173D694D" w14:textId="77777777" w:rsidR="007276C4" w:rsidRDefault="007276C4" w:rsidP="00964C93">
      <w:pPr>
        <w:numPr>
          <w:ilvl w:val="0"/>
          <w:numId w:val="56"/>
        </w:numPr>
        <w:spacing w:after="0"/>
      </w:pPr>
      <w:r>
        <w:t xml:space="preserve">An </w:t>
      </w:r>
      <w:r w:rsidRPr="007A5501">
        <w:rPr>
          <w:b/>
        </w:rPr>
        <w:t>Income and Need Survey</w:t>
      </w:r>
      <w:r>
        <w:t xml:space="preserve"> for each household must be submitted with the application.</w:t>
      </w:r>
    </w:p>
    <w:bookmarkEnd w:id="174"/>
    <w:bookmarkEnd w:id="176"/>
    <w:p w14:paraId="12D3CD19" w14:textId="0B83FF69" w:rsidR="0009603E" w:rsidRDefault="0009603E">
      <w:pPr>
        <w:spacing w:after="0" w:line="240" w:lineRule="auto"/>
      </w:pPr>
    </w:p>
    <w:p w14:paraId="318525E1" w14:textId="3E3AAFF8" w:rsidR="00EC16A5" w:rsidRPr="00D86EA6" w:rsidRDefault="00EC16A5" w:rsidP="00C00CB8">
      <w:pPr>
        <w:keepNext/>
        <w:keepLines/>
        <w:shd w:val="clear" w:color="auto" w:fill="92D050"/>
        <w:spacing w:after="0"/>
        <w:outlineLvl w:val="2"/>
        <w:rPr>
          <w:rFonts w:ascii="Century Gothic" w:eastAsia="Times New Roman" w:hAnsi="Century Gothic" w:cstheme="minorHAnsi"/>
          <w:b/>
          <w:bCs/>
          <w:sz w:val="28"/>
          <w:szCs w:val="28"/>
        </w:rPr>
      </w:pPr>
      <w:bookmarkStart w:id="192" w:name="_Toc199862053"/>
      <w:r w:rsidRPr="00D86EA6">
        <w:rPr>
          <w:rFonts w:ascii="Century Gothic" w:eastAsia="Times New Roman" w:hAnsi="Century Gothic" w:cstheme="minorHAnsi"/>
          <w:b/>
          <w:bCs/>
          <w:sz w:val="28"/>
          <w:szCs w:val="28"/>
        </w:rPr>
        <w:t xml:space="preserve">Housing Distribution Plan </w:t>
      </w:r>
      <w:r w:rsidR="00EB6E73" w:rsidRPr="00D86EA6">
        <w:rPr>
          <w:rFonts w:ascii="Century Gothic" w:eastAsia="Times New Roman" w:hAnsi="Century Gothic" w:cstheme="minorHAnsi"/>
          <w:b/>
          <w:bCs/>
          <w:sz w:val="28"/>
          <w:szCs w:val="28"/>
        </w:rPr>
        <w:t>for Housing Rehabilit</w:t>
      </w:r>
      <w:r w:rsidR="00EF40F6" w:rsidRPr="00D86EA6">
        <w:rPr>
          <w:rFonts w:ascii="Century Gothic" w:eastAsia="Times New Roman" w:hAnsi="Century Gothic" w:cstheme="minorHAnsi"/>
          <w:b/>
          <w:bCs/>
          <w:sz w:val="28"/>
          <w:szCs w:val="28"/>
        </w:rPr>
        <w:t>ation</w:t>
      </w:r>
      <w:bookmarkEnd w:id="192"/>
    </w:p>
    <w:p w14:paraId="04FFB770" w14:textId="0B0CEFE4" w:rsidR="00B963F6" w:rsidRDefault="00B963F6" w:rsidP="00F40C34">
      <w:pPr>
        <w:tabs>
          <w:tab w:val="left" w:pos="720"/>
          <w:tab w:val="center" w:pos="4680"/>
        </w:tabs>
        <w:suppressAutoHyphens/>
        <w:spacing w:after="0" w:line="240" w:lineRule="auto"/>
        <w:jc w:val="both"/>
      </w:pPr>
      <w:r w:rsidRPr="00AC2B03">
        <w:t xml:space="preserve">The Housing Distribution Plan is </w:t>
      </w:r>
      <w:r w:rsidR="00C5190D" w:rsidRPr="00AC2B03">
        <w:t>a</w:t>
      </w:r>
      <w:r w:rsidRPr="00AC2B03">
        <w:t xml:space="preserve"> major component </w:t>
      </w:r>
      <w:r w:rsidR="004B6F2E" w:rsidRPr="00AC2B03">
        <w:t>of this</w:t>
      </w:r>
      <w:r w:rsidRPr="00AC2B03">
        <w:t xml:space="preserve"> application</w:t>
      </w:r>
      <w:r w:rsidR="00504A62">
        <w:t xml:space="preserve"> for </w:t>
      </w:r>
      <w:r w:rsidR="00364757">
        <w:t>housing rehabilitation activities</w:t>
      </w:r>
      <w:r w:rsidRPr="00AC2B03">
        <w:t>.  The plan must detail how the lead local government and the interested municipalities will distribute</w:t>
      </w:r>
      <w:r w:rsidR="00C5190D" w:rsidRPr="00AC2B03">
        <w:t xml:space="preserve"> the </w:t>
      </w:r>
      <w:r w:rsidR="00E66E54">
        <w:rPr>
          <w:b/>
          <w:i/>
        </w:rPr>
        <w:t>CDBG-NR</w:t>
      </w:r>
      <w:r w:rsidR="00C5190D" w:rsidRPr="00AC2B03">
        <w:t xml:space="preserve"> </w:t>
      </w:r>
      <w:r w:rsidR="00C5190D" w:rsidRPr="00182AFB">
        <w:rPr>
          <w:b/>
        </w:rPr>
        <w:t>Program</w:t>
      </w:r>
      <w:r w:rsidR="00C5190D" w:rsidRPr="00AC2B03">
        <w:t xml:space="preserve"> </w:t>
      </w:r>
      <w:r w:rsidR="00535450" w:rsidRPr="00AC2B03">
        <w:t>h</w:t>
      </w:r>
      <w:r w:rsidRPr="00AC2B03">
        <w:t xml:space="preserve">ousing funds.  </w:t>
      </w:r>
      <w:r w:rsidR="00C5190D" w:rsidRPr="00AC2B03">
        <w:t>All questions in the application about the plan must be</w:t>
      </w:r>
      <w:r w:rsidRPr="00AC2B03">
        <w:t xml:space="preserve"> answered.  The </w:t>
      </w:r>
      <w:r w:rsidR="00535450" w:rsidRPr="00AC2B03">
        <w:t xml:space="preserve">responses constitute </w:t>
      </w:r>
      <w:r w:rsidRPr="00AC2B03">
        <w:t xml:space="preserve">the plan that will </w:t>
      </w:r>
      <w:r w:rsidRPr="00AC2B03">
        <w:rPr>
          <w:u w:val="single"/>
        </w:rPr>
        <w:t>govern</w:t>
      </w:r>
      <w:r w:rsidRPr="00AC2B03">
        <w:t xml:space="preserve"> the </w:t>
      </w:r>
      <w:r w:rsidR="00E66E54">
        <w:rPr>
          <w:b/>
          <w:i/>
        </w:rPr>
        <w:t>CDBG-NR</w:t>
      </w:r>
      <w:r w:rsidR="003444DB" w:rsidRPr="00AC2B03">
        <w:rPr>
          <w:b/>
          <w:i/>
        </w:rPr>
        <w:t xml:space="preserve"> </w:t>
      </w:r>
      <w:r w:rsidR="00C5190D" w:rsidRPr="00AC2B03">
        <w:rPr>
          <w:b/>
          <w:i/>
        </w:rPr>
        <w:t>Program</w:t>
      </w:r>
      <w:r w:rsidRPr="00AC2B03">
        <w:t xml:space="preserve"> for the</w:t>
      </w:r>
      <w:r w:rsidR="00535450" w:rsidRPr="00AC2B03">
        <w:t xml:space="preserve"> grantee</w:t>
      </w:r>
      <w:r w:rsidR="00B47882">
        <w:t>’s housing rehabilitation program</w:t>
      </w:r>
      <w:r w:rsidRPr="00AC2B03">
        <w:t>.</w:t>
      </w:r>
    </w:p>
    <w:p w14:paraId="25C7EE17" w14:textId="0205A6C6" w:rsidR="00EC16A5" w:rsidRDefault="00EC16A5" w:rsidP="00B963F6">
      <w:pPr>
        <w:tabs>
          <w:tab w:val="left" w:pos="720"/>
          <w:tab w:val="center" w:pos="4680"/>
        </w:tabs>
        <w:suppressAutoHyphens/>
        <w:spacing w:after="0" w:line="240" w:lineRule="auto"/>
      </w:pPr>
    </w:p>
    <w:p w14:paraId="101C835F" w14:textId="794D9890" w:rsidR="00EC16A5" w:rsidRPr="00D86EA6" w:rsidRDefault="00EC16A5" w:rsidP="00BC1C33">
      <w:pPr>
        <w:keepNext/>
        <w:keepLines/>
        <w:shd w:val="clear" w:color="auto" w:fill="92D050"/>
        <w:spacing w:after="0"/>
        <w:outlineLvl w:val="2"/>
        <w:rPr>
          <w:rFonts w:ascii="Century Gothic" w:eastAsia="Times New Roman" w:hAnsi="Century Gothic" w:cstheme="minorHAnsi"/>
          <w:b/>
          <w:bCs/>
          <w:sz w:val="28"/>
          <w:szCs w:val="28"/>
        </w:rPr>
      </w:pPr>
      <w:bookmarkStart w:id="193" w:name="_Toc199862054"/>
      <w:bookmarkStart w:id="194" w:name="_Hlk5869714"/>
      <w:r w:rsidRPr="00D86EA6">
        <w:rPr>
          <w:rFonts w:ascii="Century Gothic" w:eastAsia="Times New Roman" w:hAnsi="Century Gothic" w:cstheme="minorHAnsi"/>
          <w:b/>
          <w:bCs/>
          <w:sz w:val="28"/>
          <w:szCs w:val="28"/>
        </w:rPr>
        <w:t>Housing Selection Committee Responsibilities</w:t>
      </w:r>
      <w:bookmarkEnd w:id="193"/>
      <w:r w:rsidRPr="00D86EA6">
        <w:rPr>
          <w:rFonts w:ascii="Century Gothic" w:eastAsia="Times New Roman" w:hAnsi="Century Gothic" w:cstheme="minorHAnsi"/>
          <w:b/>
          <w:bCs/>
          <w:sz w:val="28"/>
          <w:szCs w:val="28"/>
        </w:rPr>
        <w:t xml:space="preserve"> </w:t>
      </w:r>
    </w:p>
    <w:bookmarkEnd w:id="194"/>
    <w:p w14:paraId="267D248C" w14:textId="1133179F" w:rsidR="00182AFB" w:rsidRDefault="000B71DD" w:rsidP="00F40C34">
      <w:pPr>
        <w:pStyle w:val="Heading9"/>
        <w:spacing w:before="0" w:line="240" w:lineRule="auto"/>
        <w:jc w:val="both"/>
        <w:rPr>
          <w:rFonts w:ascii="Calibri" w:hAnsi="Calibri"/>
          <w:i w:val="0"/>
          <w:color w:val="auto"/>
          <w:sz w:val="22"/>
          <w:szCs w:val="22"/>
        </w:rPr>
      </w:pPr>
      <w:r>
        <w:rPr>
          <w:rFonts w:ascii="Calibri" w:hAnsi="Calibri"/>
          <w:i w:val="0"/>
          <w:color w:val="auto"/>
          <w:sz w:val="22"/>
          <w:szCs w:val="22"/>
        </w:rPr>
        <w:t>The</w:t>
      </w:r>
      <w:r w:rsidR="00EA2DE1">
        <w:rPr>
          <w:rFonts w:ascii="Calibri" w:hAnsi="Calibri"/>
          <w:i w:val="0"/>
          <w:color w:val="auto"/>
          <w:sz w:val="22"/>
          <w:szCs w:val="22"/>
        </w:rPr>
        <w:t xml:space="preserve"> </w:t>
      </w:r>
      <w:r w:rsidR="00C5190D" w:rsidRPr="006C2257">
        <w:rPr>
          <w:rFonts w:ascii="Calibri" w:hAnsi="Calibri"/>
          <w:i w:val="0"/>
          <w:color w:val="auto"/>
          <w:sz w:val="22"/>
          <w:szCs w:val="22"/>
        </w:rPr>
        <w:t xml:space="preserve">Housing </w:t>
      </w:r>
      <w:r w:rsidR="00CD3A0A" w:rsidRPr="006C2257">
        <w:rPr>
          <w:rFonts w:ascii="Calibri" w:hAnsi="Calibri"/>
          <w:i w:val="0"/>
          <w:color w:val="auto"/>
          <w:sz w:val="22"/>
          <w:szCs w:val="22"/>
        </w:rPr>
        <w:t xml:space="preserve">Selection Committee </w:t>
      </w:r>
      <w:r w:rsidR="00182AFB" w:rsidRPr="006C2257">
        <w:rPr>
          <w:rFonts w:ascii="Calibri" w:hAnsi="Calibri"/>
          <w:i w:val="0"/>
          <w:color w:val="auto"/>
          <w:sz w:val="22"/>
          <w:szCs w:val="22"/>
        </w:rPr>
        <w:t xml:space="preserve">is responsible for developing and implementing a process for how the houses selected for this grant </w:t>
      </w:r>
      <w:r w:rsidRPr="006C2257">
        <w:rPr>
          <w:rFonts w:ascii="Calibri" w:hAnsi="Calibri"/>
          <w:i w:val="0"/>
          <w:color w:val="auto"/>
          <w:sz w:val="22"/>
          <w:szCs w:val="22"/>
        </w:rPr>
        <w:t>were</w:t>
      </w:r>
      <w:r w:rsidR="00182AFB" w:rsidRPr="006C2257">
        <w:rPr>
          <w:rFonts w:ascii="Calibri" w:hAnsi="Calibri"/>
          <w:i w:val="0"/>
          <w:color w:val="auto"/>
          <w:sz w:val="22"/>
          <w:szCs w:val="22"/>
        </w:rPr>
        <w:t xml:space="preserve"> determined. The Housing Selection Committee must hold meetings and maintain </w:t>
      </w:r>
      <w:r w:rsidR="00CD3A0A" w:rsidRPr="006C2257">
        <w:rPr>
          <w:rFonts w:ascii="Calibri" w:hAnsi="Calibri"/>
          <w:i w:val="0"/>
          <w:color w:val="auto"/>
          <w:sz w:val="22"/>
          <w:szCs w:val="22"/>
        </w:rPr>
        <w:t>meeting</w:t>
      </w:r>
      <w:r w:rsidR="00C5190D" w:rsidRPr="006C2257">
        <w:rPr>
          <w:rFonts w:ascii="Calibri" w:hAnsi="Calibri"/>
          <w:i w:val="0"/>
          <w:color w:val="auto"/>
          <w:sz w:val="22"/>
          <w:szCs w:val="22"/>
        </w:rPr>
        <w:t xml:space="preserve"> minutes</w:t>
      </w:r>
      <w:r w:rsidR="00182AFB" w:rsidRPr="006C2257">
        <w:rPr>
          <w:rFonts w:ascii="Calibri" w:hAnsi="Calibri"/>
          <w:i w:val="0"/>
          <w:color w:val="auto"/>
          <w:sz w:val="22"/>
          <w:szCs w:val="22"/>
        </w:rPr>
        <w:t xml:space="preserve"> </w:t>
      </w:r>
      <w:r w:rsidR="00CD3A0A" w:rsidRPr="006C2257">
        <w:rPr>
          <w:rFonts w:ascii="Calibri" w:hAnsi="Calibri"/>
          <w:i w:val="0"/>
          <w:color w:val="auto"/>
          <w:sz w:val="22"/>
          <w:szCs w:val="22"/>
        </w:rPr>
        <w:t>as part of the selection process.  Th</w:t>
      </w:r>
      <w:r w:rsidR="00182AFB" w:rsidRPr="006C2257">
        <w:rPr>
          <w:rFonts w:ascii="Calibri" w:hAnsi="Calibri"/>
          <w:i w:val="0"/>
          <w:color w:val="auto"/>
          <w:sz w:val="22"/>
          <w:szCs w:val="22"/>
        </w:rPr>
        <w:t>e above</w:t>
      </w:r>
      <w:r w:rsidR="00CD3A0A" w:rsidRPr="006C2257">
        <w:rPr>
          <w:rFonts w:ascii="Calibri" w:hAnsi="Calibri"/>
          <w:i w:val="0"/>
          <w:color w:val="auto"/>
          <w:sz w:val="22"/>
          <w:szCs w:val="22"/>
        </w:rPr>
        <w:t xml:space="preserve"> should be incorporated as part of the</w:t>
      </w:r>
      <w:r w:rsidR="00CD3A0A" w:rsidRPr="00007EAB">
        <w:rPr>
          <w:rFonts w:ascii="Calibri" w:hAnsi="Calibri"/>
          <w:i w:val="0"/>
          <w:color w:val="auto"/>
          <w:sz w:val="22"/>
          <w:szCs w:val="22"/>
        </w:rPr>
        <w:t xml:space="preserve"> </w:t>
      </w:r>
      <w:r w:rsidR="00C5190D" w:rsidRPr="006C2257">
        <w:rPr>
          <w:rFonts w:ascii="Calibri" w:hAnsi="Calibri"/>
          <w:i w:val="0"/>
          <w:color w:val="auto"/>
          <w:sz w:val="22"/>
          <w:szCs w:val="22"/>
        </w:rPr>
        <w:t xml:space="preserve">Housing </w:t>
      </w:r>
      <w:r w:rsidR="00CD3A0A" w:rsidRPr="006C2257">
        <w:rPr>
          <w:rFonts w:ascii="Calibri" w:hAnsi="Calibri"/>
          <w:i w:val="0"/>
          <w:color w:val="auto"/>
          <w:sz w:val="22"/>
          <w:szCs w:val="22"/>
        </w:rPr>
        <w:t>Selection Committee By-Laws maintained by the local government.</w:t>
      </w:r>
      <w:r w:rsidR="00CD3A0A" w:rsidRPr="00AC2B03">
        <w:rPr>
          <w:rFonts w:ascii="Calibri" w:hAnsi="Calibri"/>
          <w:i w:val="0"/>
          <w:color w:val="auto"/>
          <w:sz w:val="22"/>
          <w:szCs w:val="22"/>
        </w:rPr>
        <w:t xml:space="preserve">  </w:t>
      </w:r>
    </w:p>
    <w:p w14:paraId="6F2D0155" w14:textId="77777777" w:rsidR="00182AFB" w:rsidRDefault="00182AFB" w:rsidP="00F40C34">
      <w:pPr>
        <w:pStyle w:val="Heading9"/>
        <w:spacing w:before="0" w:line="240" w:lineRule="auto"/>
        <w:jc w:val="both"/>
        <w:rPr>
          <w:rFonts w:ascii="Calibri" w:hAnsi="Calibri"/>
          <w:i w:val="0"/>
          <w:color w:val="auto"/>
          <w:sz w:val="22"/>
          <w:szCs w:val="22"/>
        </w:rPr>
      </w:pPr>
    </w:p>
    <w:p w14:paraId="3B2CF3BA" w14:textId="68B4B996" w:rsidR="0018131B" w:rsidRDefault="00CD3A0A" w:rsidP="00F40C34">
      <w:pPr>
        <w:pStyle w:val="Heading9"/>
        <w:spacing w:before="0" w:line="240" w:lineRule="auto"/>
        <w:jc w:val="both"/>
        <w:rPr>
          <w:rFonts w:ascii="Calibri" w:hAnsi="Calibri"/>
          <w:i w:val="0"/>
          <w:color w:val="auto"/>
          <w:sz w:val="22"/>
          <w:szCs w:val="22"/>
        </w:rPr>
      </w:pPr>
      <w:r w:rsidRPr="00AC2B03">
        <w:rPr>
          <w:rFonts w:ascii="Calibri" w:hAnsi="Calibri"/>
          <w:i w:val="0"/>
          <w:color w:val="auto"/>
          <w:sz w:val="22"/>
          <w:szCs w:val="22"/>
        </w:rPr>
        <w:t>Additionally, any changes to the</w:t>
      </w:r>
      <w:r w:rsidR="00C5190D" w:rsidRPr="00AC2B03">
        <w:rPr>
          <w:rFonts w:ascii="Calibri" w:hAnsi="Calibri"/>
          <w:i w:val="0"/>
          <w:color w:val="auto"/>
          <w:sz w:val="22"/>
          <w:szCs w:val="22"/>
        </w:rPr>
        <w:t xml:space="preserve"> beneficiaries approved by the Housing Selection Committee and submitted as part of this application will </w:t>
      </w:r>
      <w:r w:rsidRPr="00AC2B03">
        <w:rPr>
          <w:rFonts w:ascii="Calibri" w:hAnsi="Calibri"/>
          <w:i w:val="0"/>
          <w:color w:val="auto"/>
          <w:sz w:val="22"/>
          <w:szCs w:val="22"/>
        </w:rPr>
        <w:t>require a formal decision</w:t>
      </w:r>
      <w:r w:rsidR="00C5190D" w:rsidRPr="00AC2B03">
        <w:rPr>
          <w:rFonts w:ascii="Calibri" w:hAnsi="Calibri"/>
          <w:i w:val="0"/>
          <w:color w:val="auto"/>
          <w:sz w:val="22"/>
          <w:szCs w:val="22"/>
        </w:rPr>
        <w:t xml:space="preserve"> documenting the change to beneficiaries </w:t>
      </w:r>
      <w:r w:rsidRPr="00AC2B03">
        <w:rPr>
          <w:rFonts w:ascii="Calibri" w:hAnsi="Calibri"/>
          <w:i w:val="0"/>
          <w:color w:val="auto"/>
          <w:sz w:val="22"/>
          <w:szCs w:val="22"/>
        </w:rPr>
        <w:t>in the</w:t>
      </w:r>
      <w:r w:rsidR="00C5190D" w:rsidRPr="00AC2B03">
        <w:rPr>
          <w:rFonts w:ascii="Calibri" w:hAnsi="Calibri"/>
          <w:i w:val="0"/>
          <w:color w:val="auto"/>
          <w:sz w:val="22"/>
          <w:szCs w:val="22"/>
        </w:rPr>
        <w:t xml:space="preserve"> Housing</w:t>
      </w:r>
      <w:r w:rsidRPr="00AC2B03">
        <w:rPr>
          <w:rFonts w:ascii="Calibri" w:hAnsi="Calibri"/>
          <w:i w:val="0"/>
          <w:color w:val="auto"/>
          <w:sz w:val="22"/>
          <w:szCs w:val="22"/>
        </w:rPr>
        <w:t xml:space="preserve"> Selection Committee’s minutes.</w:t>
      </w:r>
      <w:r w:rsidR="00B136C7" w:rsidRPr="00AC2B03">
        <w:rPr>
          <w:rFonts w:ascii="Calibri" w:hAnsi="Calibri"/>
          <w:i w:val="0"/>
          <w:color w:val="auto"/>
          <w:sz w:val="22"/>
          <w:szCs w:val="22"/>
        </w:rPr>
        <w:t xml:space="preserve">  Applicants </w:t>
      </w:r>
      <w:r w:rsidR="00C5190D" w:rsidRPr="00AC2B03">
        <w:rPr>
          <w:rFonts w:ascii="Calibri" w:hAnsi="Calibri"/>
          <w:i w:val="0"/>
          <w:color w:val="auto"/>
          <w:sz w:val="22"/>
          <w:szCs w:val="22"/>
        </w:rPr>
        <w:t>are encouraged to</w:t>
      </w:r>
      <w:r w:rsidR="00B136C7" w:rsidRPr="00AC2B03">
        <w:rPr>
          <w:rFonts w:ascii="Calibri" w:hAnsi="Calibri"/>
          <w:i w:val="0"/>
          <w:color w:val="auto"/>
          <w:sz w:val="22"/>
          <w:szCs w:val="22"/>
        </w:rPr>
        <w:t xml:space="preserve"> review the Housing Selection Committee Guidance </w:t>
      </w:r>
      <w:r w:rsidR="00623012">
        <w:rPr>
          <w:rFonts w:ascii="Calibri" w:hAnsi="Calibri"/>
          <w:i w:val="0"/>
          <w:color w:val="auto"/>
          <w:sz w:val="22"/>
          <w:szCs w:val="22"/>
        </w:rPr>
        <w:t>included with this guidance</w:t>
      </w:r>
      <w:r w:rsidR="0018131B">
        <w:rPr>
          <w:rFonts w:ascii="Calibri" w:hAnsi="Calibri"/>
          <w:i w:val="0"/>
          <w:color w:val="auto"/>
          <w:sz w:val="22"/>
          <w:szCs w:val="22"/>
        </w:rPr>
        <w:t xml:space="preserve"> below.</w:t>
      </w:r>
    </w:p>
    <w:p w14:paraId="7840A5BA" w14:textId="77777777" w:rsidR="00E66E54" w:rsidRPr="00E66E54" w:rsidRDefault="00E66E54" w:rsidP="0041170B">
      <w:pPr>
        <w:spacing w:after="0" w:line="240" w:lineRule="auto"/>
      </w:pPr>
    </w:p>
    <w:p w14:paraId="48555C27" w14:textId="328C7867" w:rsidR="0018131B" w:rsidRPr="00D86EA6" w:rsidRDefault="0018131B" w:rsidP="00E66E54">
      <w:pPr>
        <w:keepNext/>
        <w:keepLines/>
        <w:shd w:val="clear" w:color="auto" w:fill="92D050"/>
        <w:spacing w:after="0" w:line="240" w:lineRule="auto"/>
        <w:outlineLvl w:val="2"/>
        <w:rPr>
          <w:rFonts w:ascii="Century Gothic" w:eastAsia="Times New Roman" w:hAnsi="Century Gothic" w:cstheme="minorHAnsi"/>
          <w:b/>
          <w:bCs/>
          <w:sz w:val="28"/>
          <w:szCs w:val="28"/>
        </w:rPr>
      </w:pPr>
      <w:bookmarkStart w:id="195" w:name="_Toc199862055"/>
      <w:r w:rsidRPr="00D86EA6">
        <w:rPr>
          <w:rFonts w:ascii="Century Gothic" w:eastAsia="Times New Roman" w:hAnsi="Century Gothic" w:cstheme="minorHAnsi"/>
          <w:b/>
          <w:bCs/>
          <w:sz w:val="28"/>
          <w:szCs w:val="28"/>
        </w:rPr>
        <w:t>Housing Selection Committee Guidance</w:t>
      </w:r>
      <w:bookmarkEnd w:id="195"/>
      <w:r w:rsidRPr="00D86EA6">
        <w:rPr>
          <w:rFonts w:ascii="Century Gothic" w:eastAsia="Times New Roman" w:hAnsi="Century Gothic" w:cstheme="minorHAnsi"/>
          <w:b/>
          <w:bCs/>
          <w:sz w:val="28"/>
          <w:szCs w:val="28"/>
        </w:rPr>
        <w:t xml:space="preserve"> </w:t>
      </w:r>
    </w:p>
    <w:p w14:paraId="78B0C602" w14:textId="06492463" w:rsidR="0018131B" w:rsidRDefault="0018131B" w:rsidP="00F40C34">
      <w:pPr>
        <w:spacing w:after="0" w:line="240" w:lineRule="auto"/>
        <w:jc w:val="both"/>
      </w:pPr>
      <w:r>
        <w:t xml:space="preserve">This guidance is designed to outline the expectations and requirements for Community Development Block Grant (CDBG) programs that require a Housing Selection Committee.  Generally, the committee requirement applies to the Neighborhood Revitalization (NR) program; however, occasionally the Rural Economic Development Division (REDD)/CDBG Program receives special allocations of CDBG funds, administers non-CDBG funding sources, </w:t>
      </w:r>
      <w:r w:rsidR="00613888">
        <w:t>and</w:t>
      </w:r>
      <w:r>
        <w:t xml:space="preserve"> develops new CDBG initiatives. This guidance is intended for all CDBG administered programs that contain housing components.  For additional clarity, please refer to the program guidelines and applications or contact CDBG’s Program and Compliance staff.</w:t>
      </w:r>
    </w:p>
    <w:p w14:paraId="30A92DD1" w14:textId="77777777" w:rsidR="0018131B" w:rsidRDefault="0018131B" w:rsidP="0018131B">
      <w:pPr>
        <w:spacing w:after="0" w:line="240" w:lineRule="auto"/>
      </w:pPr>
    </w:p>
    <w:p w14:paraId="654F84C3" w14:textId="51F3C66F" w:rsidR="0018131B" w:rsidRPr="0018131B" w:rsidRDefault="0018131B" w:rsidP="0018131B">
      <w:pPr>
        <w:spacing w:after="0" w:line="240" w:lineRule="auto"/>
        <w:rPr>
          <w:b/>
          <w:color w:val="002060"/>
        </w:rPr>
      </w:pPr>
      <w:r w:rsidRPr="0018131B">
        <w:rPr>
          <w:b/>
          <w:color w:val="002060"/>
        </w:rPr>
        <w:t>Organization of the Housing Selection Committee</w:t>
      </w:r>
    </w:p>
    <w:p w14:paraId="36A524E0" w14:textId="77777777" w:rsidR="0018131B" w:rsidRDefault="0018131B" w:rsidP="0018131B">
      <w:pPr>
        <w:spacing w:after="0" w:line="240" w:lineRule="auto"/>
      </w:pPr>
      <w:r>
        <w:t xml:space="preserve">CDBG does not specify how the local unit of government organizes the </w:t>
      </w:r>
      <w:r w:rsidRPr="009B4B10">
        <w:rPr>
          <w:b/>
          <w:bCs/>
        </w:rPr>
        <w:t>Housing Selection Committee</w:t>
      </w:r>
      <w:r>
        <w:t>.  However, CDBG does hold the local government, as the grantee, responsible for ensuring the committee is formed and administered appropriately.</w:t>
      </w:r>
    </w:p>
    <w:p w14:paraId="78847EC3" w14:textId="77777777" w:rsidR="0018131B" w:rsidRDefault="0018131B" w:rsidP="0018131B">
      <w:pPr>
        <w:spacing w:after="0" w:line="240" w:lineRule="auto"/>
      </w:pPr>
    </w:p>
    <w:p w14:paraId="0DFFF36F" w14:textId="77777777" w:rsidR="0018131B" w:rsidRPr="00D763B8" w:rsidRDefault="0018131B" w:rsidP="0018131B">
      <w:pPr>
        <w:spacing w:after="0" w:line="240" w:lineRule="auto"/>
        <w:rPr>
          <w:b/>
        </w:rPr>
      </w:pPr>
      <w:r w:rsidRPr="00D763B8">
        <w:rPr>
          <w:b/>
        </w:rPr>
        <w:t xml:space="preserve">With each grant application, CDBG requires the local unit of government to submit and keep on </w:t>
      </w:r>
      <w:proofErr w:type="gramStart"/>
      <w:r w:rsidRPr="00D763B8">
        <w:rPr>
          <w:b/>
        </w:rPr>
        <w:t>file</w:t>
      </w:r>
      <w:proofErr w:type="gramEnd"/>
      <w:r w:rsidRPr="00D763B8">
        <w:rPr>
          <w:b/>
        </w:rPr>
        <w:t xml:space="preserve"> the following:</w:t>
      </w:r>
    </w:p>
    <w:p w14:paraId="2F2A8EB7" w14:textId="77777777" w:rsidR="0018131B" w:rsidRDefault="0018131B" w:rsidP="000A3C82">
      <w:pPr>
        <w:tabs>
          <w:tab w:val="left" w:pos="360"/>
        </w:tabs>
        <w:spacing w:after="0" w:line="240" w:lineRule="auto"/>
      </w:pPr>
      <w:r>
        <w:t>•</w:t>
      </w:r>
      <w:r>
        <w:tab/>
        <w:t xml:space="preserve">a list of the names and titles of each member of the Housing Selection </w:t>
      </w:r>
      <w:proofErr w:type="gramStart"/>
      <w:r>
        <w:t>Committee;</w:t>
      </w:r>
      <w:proofErr w:type="gramEnd"/>
    </w:p>
    <w:p w14:paraId="0EB1CE76" w14:textId="77777777" w:rsidR="0018131B" w:rsidRDefault="0018131B" w:rsidP="000A3C82">
      <w:pPr>
        <w:tabs>
          <w:tab w:val="left" w:pos="360"/>
        </w:tabs>
        <w:spacing w:after="0" w:line="240" w:lineRule="auto"/>
      </w:pPr>
      <w:r>
        <w:t>•</w:t>
      </w:r>
      <w:r>
        <w:tab/>
        <w:t xml:space="preserve">a description of the responsibilities of the </w:t>
      </w:r>
      <w:proofErr w:type="gramStart"/>
      <w:r>
        <w:t>committee;</w:t>
      </w:r>
      <w:proofErr w:type="gramEnd"/>
      <w:r>
        <w:t xml:space="preserve"> </w:t>
      </w:r>
    </w:p>
    <w:p w14:paraId="564A3F63" w14:textId="5C70788E" w:rsidR="0018131B" w:rsidRDefault="0018131B" w:rsidP="000A3C82">
      <w:pPr>
        <w:tabs>
          <w:tab w:val="left" w:pos="360"/>
        </w:tabs>
        <w:spacing w:after="0" w:line="240" w:lineRule="auto"/>
      </w:pPr>
      <w:r>
        <w:t>•</w:t>
      </w:r>
      <w:r>
        <w:tab/>
        <w:t xml:space="preserve">a copy of the </w:t>
      </w:r>
      <w:r w:rsidR="00007EAB" w:rsidRPr="00007EAB">
        <w:rPr>
          <w:b/>
          <w:bCs/>
          <w:i/>
          <w:iCs/>
        </w:rPr>
        <w:t>adopted and signed</w:t>
      </w:r>
      <w:r w:rsidR="00007EAB">
        <w:t xml:space="preserve"> </w:t>
      </w:r>
      <w:r>
        <w:t xml:space="preserve">by-laws for the Housing Selection Committee; and </w:t>
      </w:r>
    </w:p>
    <w:p w14:paraId="796E8D7B" w14:textId="77777777" w:rsidR="0018131B" w:rsidRDefault="0018131B" w:rsidP="000A3C82">
      <w:pPr>
        <w:tabs>
          <w:tab w:val="left" w:pos="360"/>
        </w:tabs>
        <w:spacing w:after="0" w:line="240" w:lineRule="auto"/>
      </w:pPr>
      <w:r>
        <w:t>•</w:t>
      </w:r>
      <w:r>
        <w:tab/>
        <w:t>a copy of the written minutes of the meeting(s) selecting the beneficiaries.</w:t>
      </w:r>
    </w:p>
    <w:p w14:paraId="2136A3B1" w14:textId="77777777" w:rsidR="0018131B" w:rsidRPr="00256678" w:rsidRDefault="0018131B" w:rsidP="0018131B">
      <w:pPr>
        <w:spacing w:after="0" w:line="240" w:lineRule="auto"/>
        <w:rPr>
          <w:sz w:val="18"/>
          <w:szCs w:val="18"/>
        </w:rPr>
      </w:pPr>
    </w:p>
    <w:p w14:paraId="48328874" w14:textId="77777777" w:rsidR="0018131B" w:rsidRPr="00D763B8" w:rsidRDefault="0018131B" w:rsidP="0018131B">
      <w:pPr>
        <w:spacing w:after="0" w:line="240" w:lineRule="auto"/>
        <w:rPr>
          <w:b/>
          <w:color w:val="002060"/>
        </w:rPr>
      </w:pPr>
      <w:r w:rsidRPr="00D763B8">
        <w:rPr>
          <w:b/>
          <w:color w:val="002060"/>
        </w:rPr>
        <w:t>Format of Minute Contents</w:t>
      </w:r>
    </w:p>
    <w:p w14:paraId="55A9AB19" w14:textId="77777777" w:rsidR="0018131B" w:rsidRDefault="0018131B" w:rsidP="0018131B">
      <w:pPr>
        <w:spacing w:after="0" w:line="240" w:lineRule="auto"/>
      </w:pPr>
      <w:r>
        <w:t>All Housing Selection Committee minutes must include the following:</w:t>
      </w:r>
    </w:p>
    <w:p w14:paraId="6915B991" w14:textId="3C668BF9" w:rsidR="0018131B" w:rsidRDefault="0018131B" w:rsidP="000A3C82">
      <w:pPr>
        <w:tabs>
          <w:tab w:val="left" w:pos="360"/>
        </w:tabs>
        <w:spacing w:after="0" w:line="240" w:lineRule="auto"/>
      </w:pPr>
      <w:r>
        <w:t>•</w:t>
      </w:r>
      <w:r>
        <w:tab/>
        <w:t xml:space="preserve">a title identifying the document as minutes or a meeting </w:t>
      </w:r>
      <w:proofErr w:type="gramStart"/>
      <w:r>
        <w:t>summary;</w:t>
      </w:r>
      <w:proofErr w:type="gramEnd"/>
    </w:p>
    <w:p w14:paraId="017CE791" w14:textId="77777777" w:rsidR="0018131B" w:rsidRDefault="0018131B" w:rsidP="000A3C82">
      <w:pPr>
        <w:tabs>
          <w:tab w:val="left" w:pos="360"/>
        </w:tabs>
        <w:spacing w:after="0" w:line="240" w:lineRule="auto"/>
      </w:pPr>
      <w:r>
        <w:t>•</w:t>
      </w:r>
      <w:r>
        <w:tab/>
        <w:t xml:space="preserve">a list of all meeting </w:t>
      </w:r>
      <w:proofErr w:type="gramStart"/>
      <w:r>
        <w:t>attendees;</w:t>
      </w:r>
      <w:proofErr w:type="gramEnd"/>
    </w:p>
    <w:p w14:paraId="2FCC4AC4" w14:textId="77777777" w:rsidR="0018131B" w:rsidRDefault="0018131B" w:rsidP="000A3C82">
      <w:pPr>
        <w:tabs>
          <w:tab w:val="left" w:pos="360"/>
        </w:tabs>
        <w:spacing w:after="0" w:line="240" w:lineRule="auto"/>
      </w:pPr>
      <w:r>
        <w:t>•</w:t>
      </w:r>
      <w:r>
        <w:tab/>
        <w:t xml:space="preserve">identification of committee members </w:t>
      </w:r>
      <w:proofErr w:type="gramStart"/>
      <w:r>
        <w:t>present</w:t>
      </w:r>
      <w:proofErr w:type="gramEnd"/>
      <w:r>
        <w:t xml:space="preserve"> and </w:t>
      </w:r>
      <w:proofErr w:type="gramStart"/>
      <w:r>
        <w:t>absent;</w:t>
      </w:r>
      <w:proofErr w:type="gramEnd"/>
    </w:p>
    <w:p w14:paraId="4B5D17AC" w14:textId="77777777" w:rsidR="0018131B" w:rsidRDefault="0018131B" w:rsidP="000A3C82">
      <w:pPr>
        <w:tabs>
          <w:tab w:val="left" w:pos="360"/>
        </w:tabs>
        <w:spacing w:after="0" w:line="240" w:lineRule="auto"/>
      </w:pPr>
      <w:r>
        <w:t>•</w:t>
      </w:r>
      <w:r>
        <w:tab/>
        <w:t xml:space="preserve">the location, date and time of the </w:t>
      </w:r>
      <w:proofErr w:type="gramStart"/>
      <w:r>
        <w:t>meeting;</w:t>
      </w:r>
      <w:proofErr w:type="gramEnd"/>
    </w:p>
    <w:p w14:paraId="4D61F7FD" w14:textId="77777777" w:rsidR="0018131B" w:rsidRDefault="0018131B" w:rsidP="000A3C82">
      <w:pPr>
        <w:tabs>
          <w:tab w:val="left" w:pos="360"/>
        </w:tabs>
        <w:spacing w:after="0" w:line="240" w:lineRule="auto"/>
      </w:pPr>
      <w:r>
        <w:t>•</w:t>
      </w:r>
      <w:r>
        <w:tab/>
        <w:t xml:space="preserve">a clear description of decisions made at each </w:t>
      </w:r>
      <w:proofErr w:type="gramStart"/>
      <w:r>
        <w:t>meeting;</w:t>
      </w:r>
      <w:proofErr w:type="gramEnd"/>
      <w:r>
        <w:t xml:space="preserve"> </w:t>
      </w:r>
    </w:p>
    <w:p w14:paraId="4273869E" w14:textId="77777777" w:rsidR="0018131B" w:rsidRDefault="0018131B" w:rsidP="000A3C82">
      <w:pPr>
        <w:tabs>
          <w:tab w:val="left" w:pos="360"/>
        </w:tabs>
        <w:spacing w:after="0" w:line="240" w:lineRule="auto"/>
      </w:pPr>
      <w:r>
        <w:t>•</w:t>
      </w:r>
      <w:r>
        <w:tab/>
        <w:t>documentation of individuals recommending decisions by name; and</w:t>
      </w:r>
    </w:p>
    <w:p w14:paraId="65002FD7" w14:textId="77777777" w:rsidR="0018131B" w:rsidRDefault="0018131B" w:rsidP="000A3C82">
      <w:pPr>
        <w:tabs>
          <w:tab w:val="left" w:pos="360"/>
        </w:tabs>
        <w:spacing w:after="0" w:line="240" w:lineRule="auto"/>
      </w:pPr>
      <w:r>
        <w:lastRenderedPageBreak/>
        <w:t>•</w:t>
      </w:r>
      <w:r>
        <w:tab/>
        <w:t>a list of handouts or presentations made at the meeting.</w:t>
      </w:r>
    </w:p>
    <w:p w14:paraId="53384025" w14:textId="77777777" w:rsidR="0018131B" w:rsidRDefault="0018131B" w:rsidP="0018131B">
      <w:pPr>
        <w:spacing w:after="0" w:line="240" w:lineRule="auto"/>
      </w:pPr>
      <w:r>
        <w:tab/>
      </w:r>
      <w:r>
        <w:tab/>
      </w:r>
    </w:p>
    <w:p w14:paraId="30019AA4" w14:textId="77777777" w:rsidR="0018131B" w:rsidRDefault="0018131B" w:rsidP="0018131B">
      <w:pPr>
        <w:spacing w:after="0" w:line="240" w:lineRule="auto"/>
      </w:pPr>
      <w:r w:rsidRPr="009B4B10">
        <w:rPr>
          <w:b/>
          <w:bCs/>
        </w:rPr>
        <w:t>Housing Selection Committee</w:t>
      </w:r>
      <w:r>
        <w:t xml:space="preserve"> meeting minutes must be </w:t>
      </w:r>
      <w:r w:rsidRPr="000D4A44">
        <w:rPr>
          <w:b/>
          <w:bCs/>
          <w:i/>
          <w:iCs/>
        </w:rPr>
        <w:t>adopted and maintained</w:t>
      </w:r>
      <w:r>
        <w:t xml:space="preserve"> as part of the beneficiary selection process.  This should be incorporated as part of the </w:t>
      </w:r>
      <w:r w:rsidRPr="009B4B10">
        <w:rPr>
          <w:b/>
          <w:bCs/>
        </w:rPr>
        <w:t>Housing Selection Committee By-Laws</w:t>
      </w:r>
      <w:r>
        <w:t xml:space="preserve"> maintained by the local government.  Additionally, any changes to the Committee’s approved beneficiaries and submitted as part of this </w:t>
      </w:r>
      <w:proofErr w:type="gramStart"/>
      <w:r>
        <w:t>application,</w:t>
      </w:r>
      <w:proofErr w:type="gramEnd"/>
      <w:r>
        <w:t xml:space="preserve"> require a formal decision to be reflected in the </w:t>
      </w:r>
      <w:r w:rsidRPr="00486729">
        <w:rPr>
          <w:b/>
          <w:bCs/>
        </w:rPr>
        <w:t>Housing Selection Committee’s minutes</w:t>
      </w:r>
      <w:r>
        <w:t>.</w:t>
      </w:r>
    </w:p>
    <w:p w14:paraId="48965F31" w14:textId="77777777" w:rsidR="0018131B" w:rsidRDefault="0018131B" w:rsidP="0018131B">
      <w:pPr>
        <w:spacing w:after="0" w:line="240" w:lineRule="auto"/>
      </w:pPr>
      <w:r>
        <w:tab/>
      </w:r>
    </w:p>
    <w:p w14:paraId="4BCEBDEE" w14:textId="101077F4" w:rsidR="0018131B" w:rsidRPr="0018131B" w:rsidRDefault="0018131B" w:rsidP="0018131B">
      <w:pPr>
        <w:spacing w:after="0" w:line="240" w:lineRule="auto"/>
        <w:rPr>
          <w:b/>
          <w:color w:val="002060"/>
        </w:rPr>
      </w:pPr>
      <w:r w:rsidRPr="0018131B">
        <w:rPr>
          <w:b/>
          <w:color w:val="002060"/>
        </w:rPr>
        <w:t>Requirements for the Beneficiary Selection Process</w:t>
      </w:r>
    </w:p>
    <w:p w14:paraId="7A79BBF1" w14:textId="3203BCBE" w:rsidR="0018131B" w:rsidRDefault="0018131B" w:rsidP="0018131B">
      <w:pPr>
        <w:spacing w:after="0" w:line="240" w:lineRule="auto"/>
      </w:pPr>
      <w:r>
        <w:t xml:space="preserve">Local units of governments must prepare and keep on </w:t>
      </w:r>
      <w:proofErr w:type="gramStart"/>
      <w:r>
        <w:t>file</w:t>
      </w:r>
      <w:proofErr w:type="gramEnd"/>
      <w:r>
        <w:t xml:space="preserve"> a description of the beneficiary selection process.</w:t>
      </w:r>
      <w:r w:rsidR="00D763B8">
        <w:t xml:space="preserve"> T</w:t>
      </w:r>
      <w:r>
        <w:t>he description should include a:</w:t>
      </w:r>
    </w:p>
    <w:p w14:paraId="2B2C1658" w14:textId="77777777" w:rsidR="0018131B" w:rsidRDefault="0018131B" w:rsidP="000A3C82">
      <w:pPr>
        <w:tabs>
          <w:tab w:val="left" w:pos="360"/>
        </w:tabs>
        <w:spacing w:after="0" w:line="240" w:lineRule="auto"/>
      </w:pPr>
      <w:r>
        <w:t>•</w:t>
      </w:r>
      <w:r>
        <w:tab/>
        <w:t xml:space="preserve">description of the application for assistance </w:t>
      </w:r>
      <w:proofErr w:type="gramStart"/>
      <w:r>
        <w:t>process;</w:t>
      </w:r>
      <w:proofErr w:type="gramEnd"/>
      <w:r>
        <w:t xml:space="preserve"> </w:t>
      </w:r>
    </w:p>
    <w:p w14:paraId="5562094E" w14:textId="77777777" w:rsidR="0018131B" w:rsidRDefault="0018131B" w:rsidP="000A3C82">
      <w:pPr>
        <w:tabs>
          <w:tab w:val="left" w:pos="360"/>
        </w:tabs>
        <w:spacing w:after="0" w:line="240" w:lineRule="auto"/>
      </w:pPr>
      <w:r>
        <w:t>•</w:t>
      </w:r>
      <w:r>
        <w:tab/>
        <w:t xml:space="preserve">list of </w:t>
      </w:r>
      <w:proofErr w:type="gramStart"/>
      <w:r>
        <w:t>the potential</w:t>
      </w:r>
      <w:proofErr w:type="gramEnd"/>
      <w:r>
        <w:t xml:space="preserve"> and selected beneficiary and alternate names and </w:t>
      </w:r>
      <w:proofErr w:type="gramStart"/>
      <w:r>
        <w:t>addresses;</w:t>
      </w:r>
      <w:proofErr w:type="gramEnd"/>
      <w:r>
        <w:t xml:space="preserve"> </w:t>
      </w:r>
    </w:p>
    <w:p w14:paraId="2D0BDF49" w14:textId="77777777" w:rsidR="0018131B" w:rsidRDefault="0018131B" w:rsidP="00C160A9">
      <w:pPr>
        <w:tabs>
          <w:tab w:val="left" w:pos="360"/>
        </w:tabs>
        <w:spacing w:after="0" w:line="240" w:lineRule="auto"/>
        <w:ind w:left="360" w:hanging="360"/>
      </w:pPr>
      <w:r>
        <w:t>•</w:t>
      </w:r>
      <w:r>
        <w:tab/>
        <w:t xml:space="preserve">process description and documentation for the verification of income, assets, and property ownership; and </w:t>
      </w:r>
    </w:p>
    <w:p w14:paraId="3B81C737" w14:textId="77777777" w:rsidR="0018131B" w:rsidRDefault="0018131B" w:rsidP="000A3C82">
      <w:pPr>
        <w:tabs>
          <w:tab w:val="left" w:pos="360"/>
        </w:tabs>
        <w:spacing w:after="0" w:line="240" w:lineRule="auto"/>
      </w:pPr>
      <w:r>
        <w:t>•</w:t>
      </w:r>
      <w:r>
        <w:tab/>
        <w:t>description of the method used to identify and select eligible beneficiaries.</w:t>
      </w:r>
    </w:p>
    <w:p w14:paraId="7CC45EB2" w14:textId="77777777" w:rsidR="0018131B" w:rsidRDefault="0018131B" w:rsidP="0018131B">
      <w:pPr>
        <w:spacing w:after="0" w:line="240" w:lineRule="auto"/>
      </w:pPr>
      <w:r>
        <w:tab/>
      </w:r>
    </w:p>
    <w:p w14:paraId="1471CB14" w14:textId="5B0B05BB" w:rsidR="0018131B" w:rsidRPr="0018131B" w:rsidRDefault="0018131B" w:rsidP="0018131B">
      <w:pPr>
        <w:spacing w:after="0" w:line="240" w:lineRule="auto"/>
        <w:rPr>
          <w:b/>
          <w:color w:val="002060"/>
        </w:rPr>
      </w:pPr>
      <w:r w:rsidRPr="0018131B">
        <w:rPr>
          <w:b/>
          <w:color w:val="002060"/>
        </w:rPr>
        <w:t>Timing of the Beneficiary Selection</w:t>
      </w:r>
    </w:p>
    <w:p w14:paraId="6C886DD8" w14:textId="216272B1" w:rsidR="0018131B" w:rsidRDefault="0018131B" w:rsidP="00F40C34">
      <w:pPr>
        <w:spacing w:after="0" w:line="240" w:lineRule="auto"/>
        <w:jc w:val="both"/>
      </w:pPr>
      <w:r>
        <w:t>All data submitted with the application must be no older than 12 months from the date of the Chief Elected Official’s signature on the Application Summary Form of each application.  For example, if the CEO signs the Application Summary Form on December 31, 20</w:t>
      </w:r>
      <w:r w:rsidR="00505087">
        <w:t>2</w:t>
      </w:r>
      <w:r w:rsidR="005C706B">
        <w:t>3</w:t>
      </w:r>
      <w:r>
        <w:t>, the information must have been collected no earlier than December 31, 20</w:t>
      </w:r>
      <w:r w:rsidR="005C706B">
        <w:t>22</w:t>
      </w:r>
      <w:r>
        <w:t xml:space="preserve">.  This includes the minutes from the </w:t>
      </w:r>
      <w:proofErr w:type="gramStart"/>
      <w:r>
        <w:t>program Selection Committee</w:t>
      </w:r>
      <w:proofErr w:type="gramEnd"/>
      <w:r>
        <w:t xml:space="preserve"> and the approved beneficiary and alternate lists.  If applicable, all income and need surveys must be completed prior to the selection of the beneficiaries.   </w:t>
      </w:r>
    </w:p>
    <w:p w14:paraId="48EADE6C" w14:textId="77777777" w:rsidR="0018131B" w:rsidRDefault="0018131B" w:rsidP="0018131B">
      <w:pPr>
        <w:spacing w:after="0" w:line="240" w:lineRule="auto"/>
      </w:pPr>
      <w:r>
        <w:tab/>
      </w:r>
    </w:p>
    <w:p w14:paraId="75639EE3" w14:textId="664CACE1" w:rsidR="0018131B" w:rsidRPr="0018131B" w:rsidRDefault="0018131B" w:rsidP="0018131B">
      <w:pPr>
        <w:spacing w:after="0" w:line="240" w:lineRule="auto"/>
        <w:rPr>
          <w:b/>
          <w:color w:val="002060"/>
        </w:rPr>
      </w:pPr>
      <w:r w:rsidRPr="0018131B">
        <w:rPr>
          <w:b/>
          <w:color w:val="002060"/>
        </w:rPr>
        <w:t>Verification of Household Income</w:t>
      </w:r>
    </w:p>
    <w:p w14:paraId="09D35983" w14:textId="1945CD35" w:rsidR="0018131B" w:rsidRDefault="0018131B" w:rsidP="00F40C34">
      <w:pPr>
        <w:spacing w:after="0" w:line="240" w:lineRule="auto"/>
        <w:jc w:val="both"/>
      </w:pPr>
      <w:r>
        <w:t>Part of the income and household verification process is the use of the CDBG Income and Need Survey form.  Please refer to the form’s instructions</w:t>
      </w:r>
      <w:r w:rsidR="00D763B8">
        <w:t xml:space="preserve"> (Page 39 of this guidance)</w:t>
      </w:r>
      <w:r>
        <w:t xml:space="preserve">.  As a reminder, the signature of the local unit of government’s Chief Elected Official on the Application Summary certifies that all the data on this form and all other application contents are true and correct.   Applicants are required to verify household income prior to obligation, as per applicable program category requirements.  The documentation </w:t>
      </w:r>
      <w:proofErr w:type="gramStart"/>
      <w:r>
        <w:t>of</w:t>
      </w:r>
      <w:proofErr w:type="gramEnd"/>
      <w:r>
        <w:t xml:space="preserve"> this income will be reviewed and requested during program monitoring.  Where program category guidelines do not require income verification prior to application submission, the local government is still responsible for ensuring and documenting </w:t>
      </w:r>
      <w:r w:rsidR="005D4327">
        <w:t>those potential beneficiaries</w:t>
      </w:r>
      <w:r>
        <w:t xml:space="preserve"> are income</w:t>
      </w:r>
      <w:r w:rsidR="006D5486">
        <w:t xml:space="preserve"> </w:t>
      </w:r>
      <w:r>
        <w:t>eligible.  In this situation, local government files will be monitored to ensure income eligibility was determined using generally accepted industry practices prior to expenditure of CDBG funds.</w:t>
      </w:r>
    </w:p>
    <w:p w14:paraId="0C1DB190" w14:textId="77777777" w:rsidR="0018131B" w:rsidRDefault="0018131B" w:rsidP="0018131B">
      <w:pPr>
        <w:spacing w:after="0" w:line="240" w:lineRule="auto"/>
      </w:pPr>
      <w:r>
        <w:tab/>
      </w:r>
    </w:p>
    <w:p w14:paraId="6A3192EA" w14:textId="2A6BA2C5" w:rsidR="0018131B" w:rsidRPr="0018131B" w:rsidRDefault="0018131B" w:rsidP="0018131B">
      <w:pPr>
        <w:spacing w:after="0" w:line="240" w:lineRule="auto"/>
        <w:rPr>
          <w:b/>
          <w:color w:val="002060"/>
        </w:rPr>
      </w:pPr>
      <w:r w:rsidRPr="0018131B">
        <w:rPr>
          <w:b/>
          <w:color w:val="002060"/>
        </w:rPr>
        <w:t>Affordable Rents</w:t>
      </w:r>
    </w:p>
    <w:p w14:paraId="0ADDFE4B" w14:textId="4FF59ED9" w:rsidR="0018131B" w:rsidRDefault="0018131B" w:rsidP="00F40C34">
      <w:pPr>
        <w:spacing w:after="0" w:line="240" w:lineRule="auto"/>
        <w:jc w:val="both"/>
      </w:pPr>
      <w:r>
        <w:t xml:space="preserve">Per 24 CFR Part 570.483 (B) (3), rental housing activities, occupancy by low- and moderate-income households must be at affordable rents to qualify for CDBG funding.  The recipient shall adopt and make public its standards for determining “affordable rents”.  Please note that to </w:t>
      </w:r>
      <w:r w:rsidR="00A64E2F">
        <w:t>comply</w:t>
      </w:r>
      <w:r>
        <w:t xml:space="preserve"> with this standard, the determination must be </w:t>
      </w:r>
      <w:r w:rsidR="000A5634">
        <w:t>made</w:t>
      </w:r>
      <w:r>
        <w:t xml:space="preserve"> prior to receipt of CDBG funds.  If you are considering activities involving rental housing, please contact the NC Department of Commerce, Rural Economic Development, CDBG </w:t>
      </w:r>
      <w:r w:rsidR="009D1182">
        <w:t>Grants Manage</w:t>
      </w:r>
      <w:r w:rsidR="00F95AFB">
        <w:t xml:space="preserve">ment Representatives </w:t>
      </w:r>
      <w:r>
        <w:t xml:space="preserve">and Compliance </w:t>
      </w:r>
      <w:r w:rsidR="00F95AFB">
        <w:t>Specialist</w:t>
      </w:r>
      <w:r>
        <w:t xml:space="preserve"> for additional guidance.</w:t>
      </w:r>
    </w:p>
    <w:p w14:paraId="01712A37" w14:textId="77777777" w:rsidR="0018131B" w:rsidRDefault="0018131B" w:rsidP="0018131B">
      <w:pPr>
        <w:spacing w:after="0" w:line="240" w:lineRule="auto"/>
      </w:pPr>
      <w:r>
        <w:tab/>
      </w:r>
    </w:p>
    <w:p w14:paraId="6D6D1E79" w14:textId="7E5022B3" w:rsidR="0018131B" w:rsidRPr="0018131B" w:rsidRDefault="0018131B" w:rsidP="0018131B">
      <w:pPr>
        <w:spacing w:after="0" w:line="240" w:lineRule="auto"/>
        <w:rPr>
          <w:b/>
          <w:color w:val="002060"/>
        </w:rPr>
      </w:pPr>
      <w:r w:rsidRPr="0018131B">
        <w:rPr>
          <w:b/>
          <w:color w:val="002060"/>
        </w:rPr>
        <w:t>Effective Date</w:t>
      </w:r>
    </w:p>
    <w:p w14:paraId="2433AA48" w14:textId="635023A3" w:rsidR="0018131B" w:rsidRDefault="0018131B" w:rsidP="0018131B">
      <w:pPr>
        <w:spacing w:after="0" w:line="240" w:lineRule="auto"/>
      </w:pPr>
      <w:r>
        <w:t xml:space="preserve">This guidance applies to all CDBG administered programs initiated beginning with fiscal </w:t>
      </w:r>
      <w:r w:rsidRPr="00A3489F">
        <w:t>year 2011.</w:t>
      </w:r>
      <w:r>
        <w:br w:type="page"/>
      </w:r>
    </w:p>
    <w:p w14:paraId="0EE0F21F" w14:textId="77777777" w:rsidR="00485965" w:rsidRPr="00D86EA6" w:rsidRDefault="00485965" w:rsidP="00780FA0">
      <w:pPr>
        <w:keepNext/>
        <w:keepLines/>
        <w:shd w:val="clear" w:color="auto" w:fill="92D050"/>
        <w:spacing w:after="0"/>
        <w:outlineLvl w:val="2"/>
        <w:rPr>
          <w:rFonts w:ascii="Century Gothic" w:eastAsia="Times New Roman" w:hAnsi="Century Gothic" w:cstheme="minorHAnsi"/>
          <w:b/>
          <w:bCs/>
          <w:sz w:val="28"/>
          <w:szCs w:val="28"/>
        </w:rPr>
      </w:pPr>
      <w:bookmarkStart w:id="196" w:name="_Toc199862056"/>
      <w:r w:rsidRPr="009E40DE">
        <w:rPr>
          <w:rFonts w:ascii="Century Gothic" w:eastAsia="Times New Roman" w:hAnsi="Century Gothic" w:cstheme="minorHAnsi"/>
          <w:b/>
          <w:bCs/>
          <w:sz w:val="28"/>
          <w:szCs w:val="28"/>
        </w:rPr>
        <w:lastRenderedPageBreak/>
        <w:t>CDBG Financial Assistance</w:t>
      </w:r>
      <w:bookmarkEnd w:id="196"/>
      <w:r w:rsidRPr="00D86EA6">
        <w:rPr>
          <w:rFonts w:ascii="Century Gothic" w:eastAsia="Times New Roman" w:hAnsi="Century Gothic" w:cstheme="minorHAnsi"/>
          <w:b/>
          <w:bCs/>
          <w:sz w:val="28"/>
          <w:szCs w:val="28"/>
        </w:rPr>
        <w:t xml:space="preserve"> </w:t>
      </w:r>
    </w:p>
    <w:p w14:paraId="66B555FE" w14:textId="4356C267" w:rsidR="00485965" w:rsidRDefault="00485965" w:rsidP="00485965">
      <w:pPr>
        <w:tabs>
          <w:tab w:val="left" w:pos="0"/>
          <w:tab w:val="left" w:pos="5760"/>
        </w:tabs>
        <w:suppressAutoHyphens/>
        <w:spacing w:after="0" w:line="240" w:lineRule="auto"/>
      </w:pPr>
      <w:r w:rsidRPr="00AC2B03">
        <w:rPr>
          <w:b/>
        </w:rPr>
        <w:t>CDBG financial</w:t>
      </w:r>
      <w:r w:rsidRPr="00AC2B03">
        <w:t xml:space="preserve"> </w:t>
      </w:r>
      <w:r w:rsidRPr="00AC2B03">
        <w:rPr>
          <w:b/>
        </w:rPr>
        <w:t xml:space="preserve">assistance </w:t>
      </w:r>
      <w:r w:rsidR="000B6870">
        <w:rPr>
          <w:b/>
        </w:rPr>
        <w:t>for</w:t>
      </w:r>
      <w:r w:rsidR="004B684B">
        <w:rPr>
          <w:b/>
        </w:rPr>
        <w:t xml:space="preserve"> </w:t>
      </w:r>
      <w:r w:rsidR="000B6870">
        <w:rPr>
          <w:b/>
        </w:rPr>
        <w:t xml:space="preserve">rehabilitation activities </w:t>
      </w:r>
      <w:r w:rsidRPr="00AC2B03">
        <w:rPr>
          <w:b/>
        </w:rPr>
        <w:t>must be in the form of a loan</w:t>
      </w:r>
      <w:r>
        <w:rPr>
          <w:b/>
        </w:rPr>
        <w:t xml:space="preserve"> and </w:t>
      </w:r>
      <w:r w:rsidRPr="00AC2B03">
        <w:rPr>
          <w:b/>
        </w:rPr>
        <w:t>not a grant.</w:t>
      </w:r>
      <w:r w:rsidRPr="003F4795">
        <w:t xml:space="preserve">  </w:t>
      </w:r>
    </w:p>
    <w:p w14:paraId="55B0DD18" w14:textId="77777777" w:rsidR="00485965" w:rsidRPr="0096704E" w:rsidRDefault="00485965" w:rsidP="00485965">
      <w:pPr>
        <w:tabs>
          <w:tab w:val="left" w:pos="0"/>
          <w:tab w:val="left" w:pos="5760"/>
        </w:tabs>
        <w:suppressAutoHyphens/>
        <w:spacing w:after="0" w:line="240" w:lineRule="auto"/>
        <w:rPr>
          <w:sz w:val="16"/>
          <w:szCs w:val="16"/>
        </w:rPr>
      </w:pPr>
    </w:p>
    <w:p w14:paraId="7D1ECA2A" w14:textId="77777777" w:rsidR="00485965" w:rsidRPr="0044039D" w:rsidRDefault="00485965" w:rsidP="006C2257">
      <w:pPr>
        <w:pBdr>
          <w:top w:val="single" w:sz="6" w:space="1" w:color="auto"/>
          <w:left w:val="single" w:sz="6" w:space="4" w:color="auto"/>
          <w:bottom w:val="single" w:sz="6" w:space="1" w:color="auto"/>
          <w:right w:val="single" w:sz="6" w:space="4" w:color="auto"/>
        </w:pBdr>
        <w:shd w:val="clear" w:color="auto" w:fill="E1BA8B" w:themeFill="accent3" w:themeFillTint="99"/>
        <w:tabs>
          <w:tab w:val="left" w:pos="720"/>
          <w:tab w:val="left" w:pos="5760"/>
        </w:tabs>
        <w:suppressAutoHyphens/>
        <w:spacing w:after="120" w:line="240" w:lineRule="auto"/>
        <w:rPr>
          <w:color w:val="002060"/>
        </w:rPr>
      </w:pPr>
      <w:r w:rsidRPr="0044039D">
        <w:rPr>
          <w:color w:val="002060"/>
        </w:rPr>
        <w:t xml:space="preserve">CDBG loans may be deferred, deferred forgivable, or amortized with low interest.  A deferred loan is repaid when the house is sold, or the recipient no longer occupies the home such as going into a nursing home or death during the recapture period.  A deferred forgivable loan is proportionally forgiven over an applicable term of recapture.  An amortized loan is repaid monthly during the term of the loan.    </w:t>
      </w:r>
    </w:p>
    <w:p w14:paraId="144DFC9E" w14:textId="77777777" w:rsidR="00485965" w:rsidRPr="00883330" w:rsidRDefault="00485965">
      <w:pPr>
        <w:spacing w:after="0" w:line="240" w:lineRule="auto"/>
        <w:rPr>
          <w:sz w:val="16"/>
          <w:szCs w:val="16"/>
        </w:rPr>
      </w:pPr>
    </w:p>
    <w:p w14:paraId="0447AF17" w14:textId="278BBBB9" w:rsidR="00EC16A5" w:rsidRPr="00D86EA6" w:rsidRDefault="00EC16A5" w:rsidP="00780FA0">
      <w:pPr>
        <w:keepNext/>
        <w:keepLines/>
        <w:shd w:val="clear" w:color="auto" w:fill="92D050"/>
        <w:spacing w:after="0"/>
        <w:outlineLvl w:val="2"/>
        <w:rPr>
          <w:rFonts w:ascii="Century Gothic" w:eastAsia="Times New Roman" w:hAnsi="Century Gothic" w:cstheme="minorHAnsi"/>
          <w:b/>
          <w:bCs/>
          <w:sz w:val="28"/>
          <w:szCs w:val="28"/>
        </w:rPr>
      </w:pPr>
      <w:bookmarkStart w:id="197" w:name="_Toc199862057"/>
      <w:r w:rsidRPr="009E40DE">
        <w:rPr>
          <w:rFonts w:ascii="Century Gothic" w:eastAsia="Times New Roman" w:hAnsi="Century Gothic" w:cstheme="minorHAnsi"/>
          <w:b/>
          <w:bCs/>
          <w:sz w:val="28"/>
          <w:szCs w:val="28"/>
        </w:rPr>
        <w:t>Housing Financial Design Model</w:t>
      </w:r>
      <w:bookmarkEnd w:id="197"/>
      <w:r w:rsidRPr="00D86EA6">
        <w:rPr>
          <w:rFonts w:ascii="Century Gothic" w:eastAsia="Times New Roman" w:hAnsi="Century Gothic" w:cstheme="minorHAnsi"/>
          <w:b/>
          <w:bCs/>
          <w:sz w:val="28"/>
          <w:szCs w:val="28"/>
        </w:rPr>
        <w:t xml:space="preserve"> </w:t>
      </w:r>
    </w:p>
    <w:p w14:paraId="24AC1270" w14:textId="77777777" w:rsidR="00485965" w:rsidRDefault="00B963F6" w:rsidP="00150A30">
      <w:pPr>
        <w:tabs>
          <w:tab w:val="left" w:pos="0"/>
          <w:tab w:val="left" w:pos="5760"/>
        </w:tabs>
        <w:suppressAutoHyphens/>
        <w:spacing w:after="0" w:line="240" w:lineRule="auto"/>
      </w:pPr>
      <w:r w:rsidRPr="00AC2B03">
        <w:t xml:space="preserve">Applicants with projects that use CDBG funds for housing rehabilitation must adopt and follow a written policy that includes a </w:t>
      </w:r>
      <w:r w:rsidR="0002285D" w:rsidRPr="00AC2B03">
        <w:t>Housing F</w:t>
      </w:r>
      <w:r w:rsidRPr="00AC2B03">
        <w:t xml:space="preserve">inancial </w:t>
      </w:r>
      <w:r w:rsidR="0002285D" w:rsidRPr="00AC2B03">
        <w:t>D</w:t>
      </w:r>
      <w:r w:rsidRPr="00AC2B03">
        <w:t>esign</w:t>
      </w:r>
      <w:r w:rsidR="0002285D" w:rsidRPr="00AC2B03">
        <w:t xml:space="preserve"> Model</w:t>
      </w:r>
      <w:r w:rsidRPr="00AC2B03">
        <w:t xml:space="preserve">. The </w:t>
      </w:r>
      <w:r w:rsidR="0002285D" w:rsidRPr="00AC2B03">
        <w:t>Housing Financial Design Model</w:t>
      </w:r>
      <w:r w:rsidRPr="00AC2B03">
        <w:t xml:space="preserve"> must be submitted for review by the </w:t>
      </w:r>
      <w:r w:rsidR="00BB0C3E" w:rsidRPr="00AC2B03">
        <w:t xml:space="preserve">Rural Economic Development Division </w:t>
      </w:r>
      <w:r w:rsidRPr="00AC2B03">
        <w:t xml:space="preserve">and available for monitoring. </w:t>
      </w:r>
      <w:r w:rsidR="0002285D" w:rsidRPr="00AC2B03">
        <w:t>O</w:t>
      </w:r>
      <w:r w:rsidR="00E84598" w:rsidRPr="00AC2B03">
        <w:t>wner-occupied</w:t>
      </w:r>
      <w:r w:rsidRPr="00AC2B03">
        <w:t xml:space="preserve"> units </w:t>
      </w:r>
      <w:r w:rsidR="0002285D" w:rsidRPr="00AC2B03">
        <w:t xml:space="preserve">are the only housing types that </w:t>
      </w:r>
      <w:r w:rsidRPr="00AC2B03">
        <w:t xml:space="preserve">may be rehabilitated or relocated in the program.  </w:t>
      </w:r>
    </w:p>
    <w:p w14:paraId="18FC9AC4" w14:textId="77777777" w:rsidR="00485965" w:rsidRDefault="00485965" w:rsidP="002C0E9D">
      <w:pPr>
        <w:tabs>
          <w:tab w:val="left" w:pos="0"/>
          <w:tab w:val="left" w:pos="5760"/>
        </w:tabs>
        <w:suppressAutoHyphens/>
        <w:spacing w:after="0" w:line="240" w:lineRule="auto"/>
        <w:rPr>
          <w:b/>
        </w:rPr>
      </w:pPr>
    </w:p>
    <w:p w14:paraId="32B65DEB" w14:textId="77777777" w:rsidR="00B963F6" w:rsidRPr="00AC2B03" w:rsidRDefault="00B963F6" w:rsidP="00F40C34">
      <w:pPr>
        <w:tabs>
          <w:tab w:val="left" w:pos="720"/>
          <w:tab w:val="left" w:pos="5760"/>
        </w:tabs>
        <w:suppressAutoHyphens/>
        <w:spacing w:after="120" w:line="240" w:lineRule="auto"/>
        <w:jc w:val="both"/>
      </w:pPr>
      <w:r w:rsidRPr="00AC2B03">
        <w:t>By signing the “State CDBG Program Regulations”, the applicant’s authorized official agrees that the applicant will adopt a</w:t>
      </w:r>
      <w:r w:rsidR="0002285D" w:rsidRPr="00AC2B03">
        <w:t xml:space="preserve"> Housing F</w:t>
      </w:r>
      <w:r w:rsidRPr="00AC2B03">
        <w:t xml:space="preserve">inancial </w:t>
      </w:r>
      <w:r w:rsidR="0002285D" w:rsidRPr="00AC2B03">
        <w:t>D</w:t>
      </w:r>
      <w:r w:rsidRPr="00AC2B03">
        <w:t xml:space="preserve">esign </w:t>
      </w:r>
      <w:r w:rsidR="0002285D" w:rsidRPr="00AC2B03">
        <w:t xml:space="preserve">Model </w:t>
      </w:r>
      <w:r w:rsidRPr="00AC2B03">
        <w:t>that meets the following minimum requirements:</w:t>
      </w:r>
    </w:p>
    <w:p w14:paraId="193DDFD5" w14:textId="24501B14" w:rsidR="00B963F6" w:rsidRPr="00AC2B03" w:rsidRDefault="00B963F6" w:rsidP="00D74674">
      <w:pPr>
        <w:numPr>
          <w:ilvl w:val="0"/>
          <w:numId w:val="27"/>
        </w:numPr>
        <w:tabs>
          <w:tab w:val="left" w:pos="720"/>
          <w:tab w:val="left" w:pos="5760"/>
        </w:tabs>
        <w:suppressAutoHyphens/>
        <w:spacing w:after="120" w:line="240" w:lineRule="auto"/>
        <w:ind w:left="360"/>
      </w:pPr>
      <w:r w:rsidRPr="00AC2B03">
        <w:t xml:space="preserve">Low -income property owners that also occupy the house to be rehabilitated are not required </w:t>
      </w:r>
      <w:r w:rsidR="00E86229" w:rsidRPr="00AC2B03">
        <w:t>but</w:t>
      </w:r>
      <w:r w:rsidRPr="00AC2B03">
        <w:t xml:space="preserve"> </w:t>
      </w:r>
      <w:r w:rsidRPr="00AC2B03">
        <w:rPr>
          <w:b/>
          <w:u w:val="single"/>
        </w:rPr>
        <w:t>may</w:t>
      </w:r>
      <w:r w:rsidRPr="00AC2B03">
        <w:rPr>
          <w:b/>
        </w:rPr>
        <w:t xml:space="preserve"> </w:t>
      </w:r>
      <w:r w:rsidRPr="00AC2B03">
        <w:t>contribute to the cost of rehabilitation for the life of the grant.</w:t>
      </w:r>
    </w:p>
    <w:p w14:paraId="75C0B196" w14:textId="77777777" w:rsidR="00B963F6" w:rsidRPr="00AC2B03" w:rsidRDefault="00B963F6" w:rsidP="00D74674">
      <w:pPr>
        <w:numPr>
          <w:ilvl w:val="0"/>
          <w:numId w:val="27"/>
        </w:numPr>
        <w:tabs>
          <w:tab w:val="left" w:pos="720"/>
          <w:tab w:val="left" w:pos="5760"/>
        </w:tabs>
        <w:suppressAutoHyphens/>
        <w:spacing w:after="120" w:line="240" w:lineRule="auto"/>
        <w:ind w:left="360"/>
      </w:pPr>
      <w:r w:rsidRPr="00AC2B03">
        <w:t xml:space="preserve">Grantees must review existing loan(s) on the property to determine </w:t>
      </w:r>
      <w:r w:rsidR="00C266A7" w:rsidRPr="00AC2B03">
        <w:t>whether</w:t>
      </w:r>
      <w:r w:rsidRPr="00AC2B03">
        <w:t xml:space="preserve"> the CDBG loan in conjunction with the existing loan(s) will create a situation that causes the loans to equal or exceed the value of the unit.  In instances whe</w:t>
      </w:r>
      <w:r w:rsidR="0002285D" w:rsidRPr="00AC2B03">
        <w:t>n</w:t>
      </w:r>
      <w:r w:rsidRPr="00AC2B03">
        <w:t xml:space="preserve"> this</w:t>
      </w:r>
      <w:r w:rsidR="0002285D" w:rsidRPr="00AC2B03">
        <w:t xml:space="preserve"> scenario</w:t>
      </w:r>
      <w:r w:rsidRPr="00AC2B03">
        <w:t xml:space="preserve"> occurs, the grantee must inform the loan recipient of the circumstances in writing.</w:t>
      </w:r>
    </w:p>
    <w:p w14:paraId="7C69C512" w14:textId="77777777" w:rsidR="00B963F6" w:rsidRPr="00AC2B03" w:rsidRDefault="00B963F6" w:rsidP="00D74674">
      <w:pPr>
        <w:numPr>
          <w:ilvl w:val="0"/>
          <w:numId w:val="27"/>
        </w:numPr>
        <w:tabs>
          <w:tab w:val="left" w:pos="720"/>
          <w:tab w:val="left" w:pos="5760"/>
        </w:tabs>
        <w:suppressAutoHyphens/>
        <w:spacing w:after="120" w:line="240" w:lineRule="auto"/>
        <w:ind w:left="360"/>
        <w:rPr>
          <w:b/>
        </w:rPr>
      </w:pPr>
      <w:r w:rsidRPr="00AC2B03">
        <w:t xml:space="preserve">Programs, which propose amortized loans, should describe terms and interest rates for the loans.  Terms should be selected that enable low and moderate-income owners to afford the monthly payments.  Programs proposing deferred forgivable loans that become payable at the time the property is </w:t>
      </w:r>
      <w:proofErr w:type="gramStart"/>
      <w:r w:rsidRPr="00AC2B03">
        <w:t>sold</w:t>
      </w:r>
      <w:proofErr w:type="gramEnd"/>
      <w:r w:rsidRPr="00AC2B03">
        <w:t xml:space="preserve"> or the recipient owner no longer occupies the home must ensure that the loan recipient </w:t>
      </w:r>
      <w:r w:rsidRPr="00AC2B03">
        <w:rPr>
          <w:b/>
          <w:u w:val="single"/>
        </w:rPr>
        <w:t>clearly understands</w:t>
      </w:r>
      <w:r w:rsidRPr="00AC2B03">
        <w:t xml:space="preserve"> the terms of this type of loan.</w:t>
      </w:r>
    </w:p>
    <w:p w14:paraId="00BA2DDE" w14:textId="77777777" w:rsidR="00B963F6" w:rsidRPr="00AC2B03" w:rsidRDefault="00B963F6" w:rsidP="00D74674">
      <w:pPr>
        <w:numPr>
          <w:ilvl w:val="0"/>
          <w:numId w:val="27"/>
        </w:numPr>
        <w:tabs>
          <w:tab w:val="left" w:pos="720"/>
          <w:tab w:val="left" w:pos="5760"/>
        </w:tabs>
        <w:suppressAutoHyphens/>
        <w:spacing w:after="120" w:line="240" w:lineRule="auto"/>
        <w:ind w:left="360"/>
      </w:pPr>
      <w:r w:rsidRPr="00AC2B03">
        <w:t>As the level of CDBG assistance increases, the recapture period must lengthen according to the following table:</w:t>
      </w:r>
    </w:p>
    <w:p w14:paraId="017E478A" w14:textId="77777777" w:rsidR="00B963F6" w:rsidRPr="00AC2B03" w:rsidRDefault="00B963F6" w:rsidP="00B963F6">
      <w:pPr>
        <w:tabs>
          <w:tab w:val="center" w:pos="2520"/>
          <w:tab w:val="center" w:pos="6930"/>
        </w:tabs>
        <w:spacing w:after="120" w:line="240" w:lineRule="auto"/>
        <w:rPr>
          <w:b/>
        </w:rPr>
      </w:pPr>
      <w:bookmarkStart w:id="198" w:name="_Toc270675850"/>
      <w:bookmarkStart w:id="199" w:name="_Toc270936209"/>
      <w:r w:rsidRPr="00AC2B03">
        <w:rPr>
          <w:b/>
        </w:rPr>
        <w:tab/>
      </w:r>
      <w:r w:rsidRPr="00AC2B03">
        <w:rPr>
          <w:b/>
          <w:u w:val="single"/>
        </w:rPr>
        <w:t>CDBG Assistance</w:t>
      </w:r>
      <w:r w:rsidRPr="00AC2B03">
        <w:rPr>
          <w:b/>
        </w:rPr>
        <w:tab/>
      </w:r>
      <w:r w:rsidRPr="00AC2B03">
        <w:rPr>
          <w:b/>
          <w:u w:val="single"/>
        </w:rPr>
        <w:t>Recapture Period</w:t>
      </w:r>
      <w:bookmarkEnd w:id="198"/>
      <w:bookmarkEnd w:id="199"/>
    </w:p>
    <w:p w14:paraId="648B1ADA" w14:textId="77777777" w:rsidR="00B963F6" w:rsidRPr="00AC2B03" w:rsidRDefault="00B963F6" w:rsidP="00B963F6">
      <w:pPr>
        <w:numPr>
          <w:ilvl w:val="12"/>
          <w:numId w:val="0"/>
        </w:numPr>
        <w:tabs>
          <w:tab w:val="center" w:pos="2520"/>
          <w:tab w:val="center" w:pos="6840"/>
        </w:tabs>
        <w:suppressAutoHyphens/>
        <w:spacing w:after="120" w:line="240" w:lineRule="auto"/>
        <w:ind w:left="360" w:right="576"/>
        <w:jc w:val="both"/>
      </w:pPr>
      <w:r w:rsidRPr="00AC2B03">
        <w:tab/>
        <w:t>Less than $12,000</w:t>
      </w:r>
      <w:r w:rsidRPr="00AC2B03">
        <w:tab/>
        <w:t>5 years</w:t>
      </w:r>
    </w:p>
    <w:p w14:paraId="4791F87E" w14:textId="77777777" w:rsidR="00B963F6" w:rsidRPr="00AC2B03" w:rsidRDefault="00B963F6" w:rsidP="00B963F6">
      <w:pPr>
        <w:numPr>
          <w:ilvl w:val="12"/>
          <w:numId w:val="0"/>
        </w:numPr>
        <w:tabs>
          <w:tab w:val="center" w:pos="2520"/>
          <w:tab w:val="center" w:pos="6840"/>
        </w:tabs>
        <w:suppressAutoHyphens/>
        <w:spacing w:after="120" w:line="240" w:lineRule="auto"/>
        <w:ind w:left="360" w:right="576"/>
        <w:jc w:val="both"/>
      </w:pPr>
      <w:r w:rsidRPr="00AC2B03">
        <w:tab/>
        <w:t>$12,001-16,000</w:t>
      </w:r>
      <w:r w:rsidRPr="00AC2B03">
        <w:tab/>
        <w:t>6 years</w:t>
      </w:r>
    </w:p>
    <w:p w14:paraId="45F6DC74" w14:textId="77777777" w:rsidR="00B963F6" w:rsidRPr="00AC2B03" w:rsidRDefault="00B963F6" w:rsidP="00B963F6">
      <w:pPr>
        <w:numPr>
          <w:ilvl w:val="12"/>
          <w:numId w:val="0"/>
        </w:numPr>
        <w:tabs>
          <w:tab w:val="center" w:pos="2520"/>
          <w:tab w:val="center" w:pos="6840"/>
        </w:tabs>
        <w:suppressAutoHyphens/>
        <w:spacing w:after="120" w:line="240" w:lineRule="auto"/>
        <w:ind w:left="360" w:right="576"/>
        <w:jc w:val="both"/>
      </w:pPr>
      <w:r w:rsidRPr="00AC2B03">
        <w:tab/>
        <w:t>$16,001-$20,000</w:t>
      </w:r>
      <w:r w:rsidRPr="00AC2B03">
        <w:tab/>
        <w:t>7 years</w:t>
      </w:r>
    </w:p>
    <w:p w14:paraId="2A743073" w14:textId="77777777" w:rsidR="00B963F6" w:rsidRPr="00AC2B03" w:rsidRDefault="00B963F6" w:rsidP="00B963F6">
      <w:pPr>
        <w:numPr>
          <w:ilvl w:val="12"/>
          <w:numId w:val="0"/>
        </w:numPr>
        <w:tabs>
          <w:tab w:val="center" w:pos="2520"/>
          <w:tab w:val="center" w:pos="6840"/>
        </w:tabs>
        <w:suppressAutoHyphens/>
        <w:spacing w:after="120" w:line="240" w:lineRule="auto"/>
        <w:ind w:left="360" w:right="576"/>
        <w:jc w:val="both"/>
      </w:pPr>
      <w:r w:rsidRPr="00AC2B03">
        <w:tab/>
      </w:r>
      <w:r w:rsidRPr="006D3E98">
        <w:t>$20,001 or more</w:t>
      </w:r>
      <w:r w:rsidRPr="006D3E98">
        <w:tab/>
        <w:t>8 years</w:t>
      </w:r>
    </w:p>
    <w:p w14:paraId="46736B3E" w14:textId="77777777" w:rsidR="00B963F6" w:rsidRPr="00AC2B03" w:rsidRDefault="00B963F6" w:rsidP="00D74674">
      <w:pPr>
        <w:numPr>
          <w:ilvl w:val="0"/>
          <w:numId w:val="27"/>
        </w:numPr>
        <w:tabs>
          <w:tab w:val="left" w:pos="720"/>
          <w:tab w:val="left" w:pos="1440"/>
          <w:tab w:val="left" w:pos="2520"/>
          <w:tab w:val="left" w:pos="5760"/>
        </w:tabs>
        <w:suppressAutoHyphens/>
        <w:spacing w:after="120" w:line="240" w:lineRule="auto"/>
        <w:ind w:left="360"/>
      </w:pPr>
      <w:r w:rsidRPr="00AC2B03">
        <w:t>After the rehabilitation</w:t>
      </w:r>
      <w:r w:rsidR="0002285D" w:rsidRPr="00AC2B03">
        <w:t xml:space="preserve"> project is completed</w:t>
      </w:r>
      <w:r w:rsidRPr="00AC2B03">
        <w:t xml:space="preserve">, if other non-CDBG financial assistance for rehabilitation is obtained prior to the expiration of the CDBG recapture period or CDBG repayment period, the CDBG loan may be subordinated to the new rehabilitation loan.   </w:t>
      </w:r>
    </w:p>
    <w:p w14:paraId="54E5FD98" w14:textId="77777777" w:rsidR="00B963F6" w:rsidRPr="00AC2B03" w:rsidRDefault="00B963F6" w:rsidP="00D74674">
      <w:pPr>
        <w:numPr>
          <w:ilvl w:val="0"/>
          <w:numId w:val="27"/>
        </w:numPr>
        <w:tabs>
          <w:tab w:val="left" w:pos="720"/>
          <w:tab w:val="left" w:pos="1440"/>
          <w:tab w:val="left" w:pos="2520"/>
          <w:tab w:val="left" w:pos="5760"/>
        </w:tabs>
        <w:suppressAutoHyphens/>
        <w:spacing w:after="120" w:line="240" w:lineRule="auto"/>
        <w:ind w:left="360"/>
      </w:pPr>
      <w:r w:rsidRPr="00AC2B03">
        <w:t xml:space="preserve">CDBG loans, regardless of the type of loan, may not be subordinated to </w:t>
      </w:r>
      <w:r w:rsidRPr="00AC2B03">
        <w:rPr>
          <w:b/>
          <w:u w:val="single"/>
        </w:rPr>
        <w:t>any other type of loan</w:t>
      </w:r>
      <w:r w:rsidRPr="00AC2B03">
        <w:rPr>
          <w:u w:val="single"/>
        </w:rPr>
        <w:t xml:space="preserve"> </w:t>
      </w:r>
      <w:r w:rsidRPr="00AC2B03">
        <w:t>other than a first mortgage that existed prior to the rehabilitation.  All CDBG loans must be secured with a Note and Deed of Trust.  The Deed of Trust must be filed with the Register of Deeds prior to signing a contract for rehabilitation.</w:t>
      </w:r>
    </w:p>
    <w:p w14:paraId="163E826B" w14:textId="5A26187D" w:rsidR="00B963F6" w:rsidRDefault="00B963F6" w:rsidP="0074294A">
      <w:pPr>
        <w:pStyle w:val="BodyTextIndent"/>
        <w:tabs>
          <w:tab w:val="left" w:pos="-1440"/>
          <w:tab w:val="left" w:pos="-720"/>
          <w:tab w:val="left" w:pos="0"/>
          <w:tab w:val="left" w:pos="288"/>
          <w:tab w:val="left" w:pos="1440"/>
          <w:tab w:val="left" w:pos="2160"/>
          <w:tab w:val="left" w:pos="2484"/>
          <w:tab w:val="left" w:pos="7320"/>
        </w:tabs>
        <w:spacing w:line="240" w:lineRule="auto"/>
        <w:ind w:left="0"/>
      </w:pPr>
      <w:r w:rsidRPr="003F4795">
        <w:lastRenderedPageBreak/>
        <w:t>A</w:t>
      </w:r>
      <w:r w:rsidRPr="003F4795">
        <w:rPr>
          <w:b/>
        </w:rPr>
        <w:t xml:space="preserve"> Notice of the Right</w:t>
      </w:r>
      <w:r w:rsidRPr="003F4795">
        <w:t xml:space="preserve"> </w:t>
      </w:r>
      <w:r w:rsidRPr="003F4795">
        <w:rPr>
          <w:b/>
        </w:rPr>
        <w:t>to Cancel</w:t>
      </w:r>
      <w:r w:rsidRPr="003F4795">
        <w:t xml:space="preserve"> and a</w:t>
      </w:r>
      <w:r w:rsidRPr="003F4795">
        <w:rPr>
          <w:b/>
        </w:rPr>
        <w:t xml:space="preserve"> Truth-in-Lending Statement</w:t>
      </w:r>
      <w:r w:rsidRPr="003F4795">
        <w:t xml:space="preserve"> must accompany every Deed of Trust and be provided to each owner at closing.</w:t>
      </w:r>
      <w:bookmarkStart w:id="200" w:name="_Toc270675855"/>
      <w:bookmarkStart w:id="201" w:name="_Toc270936214"/>
      <w:bookmarkStart w:id="202" w:name="_Toc312141344"/>
      <w:bookmarkStart w:id="203" w:name="_Toc312141468"/>
      <w:bookmarkStart w:id="204" w:name="_Toc327182089"/>
    </w:p>
    <w:p w14:paraId="0E906B57" w14:textId="7B8BF562" w:rsidR="007F2E7D" w:rsidRDefault="007F2E7D">
      <w:pPr>
        <w:spacing w:after="0" w:line="240" w:lineRule="auto"/>
      </w:pPr>
    </w:p>
    <w:p w14:paraId="213940F1" w14:textId="3D1B985F" w:rsidR="00485965" w:rsidRPr="00471AF2" w:rsidRDefault="00485965" w:rsidP="00D0116F">
      <w:pPr>
        <w:keepNext/>
        <w:keepLines/>
        <w:shd w:val="clear" w:color="auto" w:fill="92D050"/>
        <w:spacing w:after="0"/>
        <w:outlineLvl w:val="2"/>
        <w:rPr>
          <w:rFonts w:ascii="Century Gothic" w:eastAsia="Times New Roman" w:hAnsi="Century Gothic" w:cstheme="minorHAnsi"/>
          <w:b/>
          <w:bCs/>
          <w:sz w:val="28"/>
          <w:szCs w:val="28"/>
        </w:rPr>
      </w:pPr>
      <w:bookmarkStart w:id="205" w:name="_Toc199862058"/>
      <w:r w:rsidRPr="00471AF2">
        <w:rPr>
          <w:rFonts w:ascii="Century Gothic" w:eastAsia="Times New Roman" w:hAnsi="Century Gothic" w:cstheme="minorHAnsi"/>
          <w:b/>
          <w:bCs/>
          <w:sz w:val="28"/>
          <w:szCs w:val="28"/>
        </w:rPr>
        <w:t>CDBG Applicable Notices and Bulletins</w:t>
      </w:r>
      <w:bookmarkEnd w:id="205"/>
      <w:r w:rsidRPr="00471AF2">
        <w:rPr>
          <w:rFonts w:ascii="Century Gothic" w:eastAsia="Times New Roman" w:hAnsi="Century Gothic" w:cstheme="minorHAnsi"/>
          <w:b/>
          <w:bCs/>
          <w:sz w:val="28"/>
          <w:szCs w:val="28"/>
        </w:rPr>
        <w:t xml:space="preserve"> </w:t>
      </w:r>
    </w:p>
    <w:p w14:paraId="771E004F" w14:textId="0AB0A78D" w:rsidR="00B963F6" w:rsidRPr="00D86EA6" w:rsidRDefault="00B963F6" w:rsidP="006A6790">
      <w:pPr>
        <w:pStyle w:val="Heading3"/>
        <w:spacing w:before="0" w:line="240" w:lineRule="auto"/>
        <w:rPr>
          <w:rFonts w:ascii="Century Gothic" w:hAnsi="Century Gothic" w:cstheme="minorHAnsi"/>
          <w:color w:val="002060"/>
        </w:rPr>
      </w:pPr>
      <w:bookmarkStart w:id="206" w:name="_Toc327278839"/>
      <w:bookmarkStart w:id="207" w:name="_Toc330202528"/>
      <w:bookmarkStart w:id="208" w:name="_Toc330801903"/>
      <w:bookmarkStart w:id="209" w:name="_Toc332190775"/>
      <w:bookmarkStart w:id="210" w:name="_Toc332191007"/>
      <w:bookmarkStart w:id="211" w:name="_Toc199862059"/>
      <w:r w:rsidRPr="00D86EA6">
        <w:rPr>
          <w:rFonts w:ascii="Century Gothic" w:hAnsi="Century Gothic" w:cstheme="minorHAnsi"/>
          <w:color w:val="002060"/>
        </w:rPr>
        <w:t>Clarification of Program Activity Terms (Bulletin 10-2)</w:t>
      </w:r>
      <w:bookmarkEnd w:id="200"/>
      <w:bookmarkEnd w:id="201"/>
      <w:bookmarkEnd w:id="202"/>
      <w:bookmarkEnd w:id="203"/>
      <w:bookmarkEnd w:id="204"/>
      <w:bookmarkEnd w:id="206"/>
      <w:bookmarkEnd w:id="207"/>
      <w:bookmarkEnd w:id="208"/>
      <w:bookmarkEnd w:id="209"/>
      <w:bookmarkEnd w:id="210"/>
      <w:bookmarkEnd w:id="211"/>
    </w:p>
    <w:p w14:paraId="54FED4CD" w14:textId="77777777" w:rsidR="00B963F6" w:rsidRDefault="00214F27" w:rsidP="00150A30">
      <w:pPr>
        <w:spacing w:after="0" w:line="240" w:lineRule="auto"/>
        <w:jc w:val="both"/>
      </w:pPr>
      <w:bookmarkStart w:id="212" w:name="_Toc270675856"/>
      <w:bookmarkStart w:id="213" w:name="_Toc270936215"/>
      <w:r>
        <w:t xml:space="preserve">On </w:t>
      </w:r>
      <w:r w:rsidRPr="00C20977">
        <w:t>July 19, 2010, REDD</w:t>
      </w:r>
      <w:r w:rsidR="00B963F6" w:rsidRPr="00C20977">
        <w:t xml:space="preserve"> issued </w:t>
      </w:r>
      <w:r w:rsidR="00B963F6" w:rsidRPr="00C20977">
        <w:rPr>
          <w:b/>
          <w:i/>
        </w:rPr>
        <w:t>Bulletin 10-2</w:t>
      </w:r>
      <w:r w:rsidR="00B963F6" w:rsidRPr="00C20977">
        <w:t xml:space="preserve"> to all CDBG Recipients</w:t>
      </w:r>
      <w:r w:rsidR="00B963F6" w:rsidRPr="003F4795">
        <w:t>. The purpose of the bulletin was to clarify the following program activity terms:</w:t>
      </w:r>
      <w:bookmarkEnd w:id="212"/>
      <w:bookmarkEnd w:id="213"/>
    </w:p>
    <w:p w14:paraId="4F36B149" w14:textId="77777777" w:rsidR="007730FD" w:rsidRPr="003F4795" w:rsidRDefault="007730FD" w:rsidP="00B963F6">
      <w:pPr>
        <w:spacing w:after="0" w:line="240" w:lineRule="auto"/>
      </w:pPr>
    </w:p>
    <w:p w14:paraId="003C1E2E" w14:textId="77777777" w:rsidR="00B963F6" w:rsidRPr="003F4795" w:rsidRDefault="00B963F6" w:rsidP="00150A30">
      <w:pPr>
        <w:spacing w:after="120" w:line="240" w:lineRule="auto"/>
        <w:jc w:val="both"/>
      </w:pPr>
      <w:r w:rsidRPr="003F4795">
        <w:rPr>
          <w:b/>
          <w:u w:val="single"/>
        </w:rPr>
        <w:t>Reconstruction</w:t>
      </w:r>
      <w:proofErr w:type="gramStart"/>
      <w:r w:rsidRPr="003F4795">
        <w:rPr>
          <w:b/>
        </w:rPr>
        <w:t xml:space="preserve">:  </w:t>
      </w:r>
      <w:r w:rsidRPr="003F4795">
        <w:t>Reconstruction</w:t>
      </w:r>
      <w:proofErr w:type="gramEnd"/>
      <w:r w:rsidRPr="003F4795">
        <w:t xml:space="preserve"> is defined as the rebuilding of a structure on the </w:t>
      </w:r>
      <w:r w:rsidRPr="003F4795">
        <w:rPr>
          <w:b/>
        </w:rPr>
        <w:t>same lot</w:t>
      </w:r>
      <w:r w:rsidRPr="003F4795">
        <w:t xml:space="preserve"> in substantially the same manner.  Reconstruction will be used when a house </w:t>
      </w:r>
      <w:proofErr w:type="gramStart"/>
      <w:r w:rsidRPr="003F4795">
        <w:t>because</w:t>
      </w:r>
      <w:proofErr w:type="gramEnd"/>
      <w:r w:rsidRPr="003F4795">
        <w:t xml:space="preserve"> of high cost (lead base paint cost, high building material cost, etc.) makes rehabilitation not feasible and replacing it on the same site.  </w:t>
      </w:r>
    </w:p>
    <w:p w14:paraId="1D5E8A54" w14:textId="77777777" w:rsidR="00B963F6" w:rsidRPr="003F4795" w:rsidRDefault="00B963F6" w:rsidP="00150A30">
      <w:pPr>
        <w:spacing w:after="120" w:line="240" w:lineRule="auto"/>
        <w:jc w:val="both"/>
      </w:pPr>
      <w:r w:rsidRPr="003F4795">
        <w:rPr>
          <w:b/>
          <w:u w:val="single"/>
        </w:rPr>
        <w:t>Rehabilitation</w:t>
      </w:r>
      <w:proofErr w:type="gramStart"/>
      <w:r w:rsidRPr="003F4795">
        <w:rPr>
          <w:b/>
        </w:rPr>
        <w:t xml:space="preserve">:  </w:t>
      </w:r>
      <w:r w:rsidRPr="003F4795">
        <w:t>The</w:t>
      </w:r>
      <w:proofErr w:type="gramEnd"/>
      <w:r w:rsidRPr="003F4795">
        <w:t xml:space="preserve"> purpose of rehabilitation is to take an existing unit and bring it up to the requ</w:t>
      </w:r>
      <w:r w:rsidR="00BB0C3E">
        <w:t>ired standards set by HUD and REDD</w:t>
      </w:r>
      <w:r w:rsidRPr="003F4795">
        <w:t>. To qualify as rehabilitation, parts of the existing house must be used in the process.</w:t>
      </w:r>
    </w:p>
    <w:p w14:paraId="4EED7429" w14:textId="77777777" w:rsidR="00B963F6" w:rsidRPr="003F4795" w:rsidRDefault="00B963F6" w:rsidP="00150A30">
      <w:pPr>
        <w:spacing w:after="120" w:line="240" w:lineRule="auto"/>
        <w:jc w:val="both"/>
      </w:pPr>
      <w:r w:rsidRPr="003F4795">
        <w:rPr>
          <w:b/>
          <w:u w:val="single"/>
        </w:rPr>
        <w:t>Relocation</w:t>
      </w:r>
      <w:proofErr w:type="gramStart"/>
      <w:r w:rsidRPr="003F4795">
        <w:rPr>
          <w:b/>
        </w:rPr>
        <w:t>:</w:t>
      </w:r>
      <w:r w:rsidRPr="003F4795">
        <w:t xml:space="preserve">  </w:t>
      </w:r>
      <w:r w:rsidRPr="00AC2B03">
        <w:t>Relocation</w:t>
      </w:r>
      <w:proofErr w:type="gramEnd"/>
      <w:r w:rsidRPr="00AC2B03">
        <w:t xml:space="preserve"> is </w:t>
      </w:r>
      <w:r w:rsidR="000F3274" w:rsidRPr="00AC2B03">
        <w:t xml:space="preserve">defined as </w:t>
      </w:r>
      <w:r w:rsidRPr="00AC2B03">
        <w:t xml:space="preserve">a person(s) being displaced from their present lot and relocated to a </w:t>
      </w:r>
      <w:r w:rsidRPr="00AC2B03">
        <w:rPr>
          <w:b/>
          <w:u w:val="single"/>
        </w:rPr>
        <w:t>different lot</w:t>
      </w:r>
      <w:r w:rsidRPr="00AC2B03">
        <w:t xml:space="preserve">.  Local governments should adopt and submit their Optional Coverage Relocation Plan </w:t>
      </w:r>
      <w:r w:rsidR="000F3274" w:rsidRPr="00AC2B03">
        <w:t xml:space="preserve">to REDD </w:t>
      </w:r>
      <w:r w:rsidRPr="00AC2B03">
        <w:t>that explains how the local government plans to handle the relocation activity.</w:t>
      </w:r>
    </w:p>
    <w:p w14:paraId="068E213D" w14:textId="77777777" w:rsidR="00B963F6" w:rsidRPr="003F4795" w:rsidRDefault="00B963F6" w:rsidP="00150A30">
      <w:pPr>
        <w:spacing w:after="120" w:line="240" w:lineRule="auto"/>
        <w:jc w:val="both"/>
      </w:pPr>
      <w:r w:rsidRPr="003F4795">
        <w:rPr>
          <w:b/>
          <w:u w:val="single"/>
        </w:rPr>
        <w:t>Temporary Relocation</w:t>
      </w:r>
      <w:proofErr w:type="gramStart"/>
      <w:r w:rsidRPr="003F4795">
        <w:rPr>
          <w:b/>
        </w:rPr>
        <w:t>:</w:t>
      </w:r>
      <w:r w:rsidRPr="003F4795">
        <w:t xml:space="preserve">  Temporary</w:t>
      </w:r>
      <w:proofErr w:type="gramEnd"/>
      <w:r w:rsidRPr="003F4795">
        <w:t xml:space="preserve"> relocation can be given to person(s) who </w:t>
      </w:r>
      <w:proofErr w:type="gramStart"/>
      <w:r w:rsidRPr="003F4795">
        <w:t>has</w:t>
      </w:r>
      <w:proofErr w:type="gramEnd"/>
      <w:r w:rsidRPr="003F4795">
        <w:t xml:space="preserve">/have voluntarily been displaced on a temporary basis while their unit is being treated on the same site.  </w:t>
      </w:r>
      <w:r w:rsidRPr="00AC2B03">
        <w:t>The activit</w:t>
      </w:r>
      <w:r w:rsidR="000F3274" w:rsidRPr="00AC2B03">
        <w:t>ies</w:t>
      </w:r>
      <w:r w:rsidRPr="00AC2B03">
        <w:t xml:space="preserve"> associated with this</w:t>
      </w:r>
      <w:r w:rsidR="000F3274" w:rsidRPr="00AC2B03">
        <w:t xml:space="preserve"> occurrence are</w:t>
      </w:r>
      <w:r w:rsidRPr="00AC2B03">
        <w:t xml:space="preserve"> reconstruction or rehabilitation.  The local </w:t>
      </w:r>
      <w:proofErr w:type="gramStart"/>
      <w:r w:rsidRPr="00AC2B03">
        <w:t>unit of government</w:t>
      </w:r>
      <w:proofErr w:type="gramEnd"/>
      <w:r w:rsidRPr="00AC2B03">
        <w:t xml:space="preserve"> must follow their adopted Optional Coverage Relocation Plan as to how the local government plans to carry out temporary relocation.</w:t>
      </w:r>
    </w:p>
    <w:p w14:paraId="159DDA8F" w14:textId="24C8B4C0" w:rsidR="00B963F6" w:rsidRPr="003F4795" w:rsidRDefault="00B963F6" w:rsidP="00B963F6">
      <w:pPr>
        <w:spacing w:after="120" w:line="240" w:lineRule="auto"/>
      </w:pPr>
      <w:r w:rsidRPr="003F4795">
        <w:rPr>
          <w:b/>
          <w:u w:val="single"/>
        </w:rPr>
        <w:t>Clearance</w:t>
      </w:r>
      <w:proofErr w:type="gramStart"/>
      <w:r w:rsidRPr="003F4795">
        <w:rPr>
          <w:b/>
        </w:rPr>
        <w:t>:</w:t>
      </w:r>
      <w:r w:rsidRPr="003F4795">
        <w:t xml:space="preserve">  </w:t>
      </w:r>
      <w:bookmarkStart w:id="214" w:name="_Hlk528587105"/>
      <w:r w:rsidRPr="003F4795">
        <w:t>Clearance</w:t>
      </w:r>
      <w:proofErr w:type="gramEnd"/>
      <w:r w:rsidRPr="003F4795">
        <w:t xml:space="preserve"> is an activity that can be used in conjunction with both reconstruction and relocation.</w:t>
      </w:r>
    </w:p>
    <w:bookmarkEnd w:id="214"/>
    <w:p w14:paraId="63D658AB" w14:textId="43581F44" w:rsidR="0002243A" w:rsidRPr="00C20977" w:rsidRDefault="00B963F6" w:rsidP="00150A30">
      <w:pPr>
        <w:spacing w:after="120" w:line="240" w:lineRule="auto"/>
        <w:jc w:val="both"/>
        <w:rPr>
          <w:b/>
          <w:u w:val="single"/>
        </w:rPr>
      </w:pPr>
      <w:r w:rsidRPr="003F4795">
        <w:rPr>
          <w:b/>
          <w:u w:val="single"/>
        </w:rPr>
        <w:t>Substantial Rehabilitation</w:t>
      </w:r>
      <w:r w:rsidR="00C20977">
        <w:rPr>
          <w:b/>
          <w:u w:val="single"/>
        </w:rPr>
        <w:t xml:space="preserve"> (</w:t>
      </w:r>
      <w:r w:rsidR="00C20977" w:rsidRPr="00C20977">
        <w:rPr>
          <w:b/>
          <w:i/>
          <w:iCs/>
          <w:u w:val="single"/>
        </w:rPr>
        <w:t>Revised April 202</w:t>
      </w:r>
      <w:r w:rsidR="00966C3E">
        <w:rPr>
          <w:b/>
          <w:i/>
          <w:iCs/>
          <w:u w:val="single"/>
        </w:rPr>
        <w:t>1</w:t>
      </w:r>
      <w:r w:rsidR="00C20977">
        <w:rPr>
          <w:b/>
          <w:u w:val="single"/>
        </w:rPr>
        <w:t>)</w:t>
      </w:r>
      <w:proofErr w:type="gramStart"/>
      <w:r w:rsidRPr="003F4795">
        <w:rPr>
          <w:b/>
        </w:rPr>
        <w:t>:</w:t>
      </w:r>
      <w:r w:rsidRPr="003F4795">
        <w:t xml:space="preserve">  </w:t>
      </w:r>
      <w:bookmarkStart w:id="215" w:name="_Hlk528587506"/>
      <w:r w:rsidRPr="00AC2B03">
        <w:t>Substantial</w:t>
      </w:r>
      <w:proofErr w:type="gramEnd"/>
      <w:r w:rsidRPr="00AC2B03">
        <w:t xml:space="preserve"> rehabilitation is</w:t>
      </w:r>
      <w:r w:rsidR="000F3274" w:rsidRPr="00AC2B03">
        <w:t xml:space="preserve"> defined as </w:t>
      </w:r>
      <w:r w:rsidRPr="00AC2B03">
        <w:t xml:space="preserve">rehabilitation that </w:t>
      </w:r>
      <w:r w:rsidR="000F3274" w:rsidRPr="00AC2B03">
        <w:t xml:space="preserve">is estimated and determined to </w:t>
      </w:r>
      <w:r w:rsidRPr="00AC2B03">
        <w:t xml:space="preserve">exceed the following cost estimates based on the following two standards: Total CDBG rehabilitation costs for the unit (1) exceed </w:t>
      </w:r>
      <w:r w:rsidRPr="001C2CDA">
        <w:t>$</w:t>
      </w:r>
      <w:r w:rsidR="00911E90" w:rsidRPr="001C2CDA">
        <w:t>7</w:t>
      </w:r>
      <w:r w:rsidR="002B36E3" w:rsidRPr="001C2CDA">
        <w:t>2</w:t>
      </w:r>
      <w:r w:rsidRPr="001C2CDA">
        <w:t>,000 or (2) $</w:t>
      </w:r>
      <w:r w:rsidR="00911E90" w:rsidRPr="001C2CDA">
        <w:t>70</w:t>
      </w:r>
      <w:r w:rsidRPr="001C2CDA">
        <w:t>.00 per square foot</w:t>
      </w:r>
      <w:r w:rsidRPr="00AC2B03">
        <w:t xml:space="preserve"> of heated, occupiable space.  When t</w:t>
      </w:r>
      <w:r w:rsidR="00AE60CD" w:rsidRPr="00AC2B03">
        <w:t>hese guidelines are exceeded, REDD</w:t>
      </w:r>
      <w:r w:rsidRPr="00AC2B03">
        <w:t xml:space="preserve"> approval must be obtained before proceeding.  Once approved a new request is not needed </w:t>
      </w:r>
      <w:r w:rsidR="007A40A2" w:rsidRPr="00AC2B03">
        <w:t>if</w:t>
      </w:r>
      <w:r w:rsidRPr="00AC2B03">
        <w:t xml:space="preserve"> change orders do not exceed 10% of the cost.</w:t>
      </w:r>
      <w:r w:rsidRPr="003F4795">
        <w:t xml:space="preserve"> </w:t>
      </w:r>
      <w:bookmarkStart w:id="216" w:name="_Toc327278840"/>
      <w:bookmarkEnd w:id="215"/>
    </w:p>
    <w:p w14:paraId="7A9868D4" w14:textId="77777777" w:rsidR="007869A5" w:rsidRDefault="007869A5" w:rsidP="0074294A">
      <w:pPr>
        <w:pStyle w:val="Heading3"/>
        <w:spacing w:before="0"/>
      </w:pPr>
      <w:bookmarkStart w:id="217" w:name="_Toc330202529"/>
      <w:bookmarkStart w:id="218" w:name="_Toc330801904"/>
      <w:bookmarkStart w:id="219" w:name="_Toc332190776"/>
      <w:bookmarkStart w:id="220" w:name="_Toc332191008"/>
    </w:p>
    <w:p w14:paraId="31148538" w14:textId="640DA5A4" w:rsidR="00B963F6" w:rsidRPr="00D86EA6" w:rsidRDefault="00B963F6" w:rsidP="0074294A">
      <w:pPr>
        <w:pStyle w:val="Heading3"/>
        <w:spacing w:before="0"/>
        <w:rPr>
          <w:rFonts w:ascii="Century Gothic" w:hAnsi="Century Gothic" w:cstheme="minorHAnsi"/>
          <w:color w:val="002060"/>
        </w:rPr>
      </w:pPr>
      <w:bookmarkStart w:id="221" w:name="_Toc199862060"/>
      <w:r w:rsidRPr="00D86EA6">
        <w:rPr>
          <w:rFonts w:ascii="Century Gothic" w:hAnsi="Century Gothic" w:cstheme="minorHAnsi"/>
          <w:color w:val="002060"/>
        </w:rPr>
        <w:t>Note and Deed of Trust Requirements (Bulletin 10-9)</w:t>
      </w:r>
      <w:bookmarkEnd w:id="216"/>
      <w:bookmarkEnd w:id="217"/>
      <w:bookmarkEnd w:id="218"/>
      <w:bookmarkEnd w:id="219"/>
      <w:bookmarkEnd w:id="220"/>
      <w:bookmarkEnd w:id="221"/>
    </w:p>
    <w:p w14:paraId="7B477ACD" w14:textId="1CA6733E" w:rsidR="00B963F6" w:rsidRPr="003F4795" w:rsidRDefault="00B963F6" w:rsidP="00F40C34">
      <w:pPr>
        <w:pStyle w:val="BodyTextIndent"/>
        <w:tabs>
          <w:tab w:val="left" w:pos="540"/>
        </w:tabs>
        <w:spacing w:line="240" w:lineRule="auto"/>
        <w:ind w:left="0"/>
        <w:jc w:val="both"/>
      </w:pPr>
      <w:r w:rsidRPr="003F4795">
        <w:t>Per</w:t>
      </w:r>
      <w:r w:rsidRPr="003F4795">
        <w:rPr>
          <w:b/>
          <w:i/>
        </w:rPr>
        <w:t xml:space="preserve"> Bulletin 10-9</w:t>
      </w:r>
      <w:r w:rsidRPr="003F4795">
        <w:rPr>
          <w:b/>
        </w:rPr>
        <w:t xml:space="preserve">, </w:t>
      </w:r>
      <w:r w:rsidRPr="0074294A">
        <w:rPr>
          <w:u w:val="single"/>
        </w:rPr>
        <w:t>all CDBG housing rehabilitation, reconstruction, and relocation loans must be secured with a Note and Deed of Trust along with the completion of a professional title search prior to any work commencing on the unit</w:t>
      </w:r>
      <w:r w:rsidRPr="0074294A">
        <w:t>.</w:t>
      </w:r>
      <w:r w:rsidRPr="003F4795">
        <w:t xml:space="preserve"> The Note and Deed of Trust must be signed by the owner(s) </w:t>
      </w:r>
      <w:r w:rsidRPr="003F4795">
        <w:rPr>
          <w:i/>
        </w:rPr>
        <w:t xml:space="preserve">prior to or at </w:t>
      </w:r>
      <w:proofErr w:type="gramStart"/>
      <w:r w:rsidRPr="003F4795">
        <w:rPr>
          <w:i/>
        </w:rPr>
        <w:t>same</w:t>
      </w:r>
      <w:proofErr w:type="gramEnd"/>
      <w:r w:rsidRPr="003F4795">
        <w:rPr>
          <w:i/>
        </w:rPr>
        <w:t xml:space="preserve"> time as the rehabilitation contract is signed</w:t>
      </w:r>
      <w:r w:rsidRPr="003F4795">
        <w:rPr>
          <w:b/>
        </w:rPr>
        <w:t xml:space="preserve"> </w:t>
      </w:r>
      <w:r w:rsidRPr="003F4795">
        <w:t>by the homeowner, contractor</w:t>
      </w:r>
      <w:r w:rsidR="00E16944">
        <w:t>,</w:t>
      </w:r>
      <w:r w:rsidRPr="003F4795">
        <w:t xml:space="preserve"> and grantee. Rehabilitation of the unit may begin on or after the date the Note and Deed of Trust is signed by the homeowner, contractor</w:t>
      </w:r>
      <w:r w:rsidR="00052DE3">
        <w:t>,</w:t>
      </w:r>
      <w:r w:rsidRPr="003F4795">
        <w:t xml:space="preserve"> and grantee. The Deed must have recapture provisions on rehabilitation activities. Urgent and emergency repair units are not required to have a Note and Deed of Trust unless the repair costs paid for with CDBG funds </w:t>
      </w:r>
      <w:r w:rsidR="00F47805" w:rsidRPr="003F4795">
        <w:t>exceed</w:t>
      </w:r>
      <w:r w:rsidRPr="003F4795">
        <w:t xml:space="preserve"> $5,000.</w:t>
      </w:r>
    </w:p>
    <w:p w14:paraId="003EF2ED" w14:textId="264C096B" w:rsidR="00B963F6" w:rsidRPr="003F4795" w:rsidRDefault="00B963F6" w:rsidP="00F40C34">
      <w:pPr>
        <w:pStyle w:val="BodyTextIndent"/>
        <w:tabs>
          <w:tab w:val="left" w:pos="540"/>
        </w:tabs>
        <w:spacing w:line="240" w:lineRule="auto"/>
        <w:ind w:left="0"/>
      </w:pPr>
      <w:r w:rsidRPr="003F4795">
        <w:t>Additionally, the grantee is responsible for ensuring that the Note and Deed of Trust is filed within five (5) business days of the date the Note and Deed of Trust is signed by the homeowner(s), contractor</w:t>
      </w:r>
      <w:r w:rsidR="00052DE3">
        <w:t>,</w:t>
      </w:r>
      <w:r w:rsidRPr="003F4795">
        <w:t xml:space="preserve"> and grantee, and recorded with the Register of Deeds within sixty (60) calendar days of the filing date. In the event the Note and Deed of Trust is not recorded with the Register of Deeds within sixty (60) calendar </w:t>
      </w:r>
      <w:r w:rsidRPr="003F4795">
        <w:lastRenderedPageBreak/>
        <w:t xml:space="preserve">days of the date the Note and Deed of Trust is </w:t>
      </w:r>
      <w:r w:rsidR="00C266A7" w:rsidRPr="003F4795">
        <w:t>filed;</w:t>
      </w:r>
      <w:r w:rsidRPr="003F4795">
        <w:t xml:space="preserve"> the grant funds will be frozen without further notice and the expended and encumbered funds for that specific dwelling may be </w:t>
      </w:r>
      <w:proofErr w:type="gramStart"/>
      <w:r w:rsidRPr="003F4795">
        <w:t>consider</w:t>
      </w:r>
      <w:proofErr w:type="gramEnd"/>
      <w:r w:rsidRPr="003F4795">
        <w:t xml:space="preserve"> a disallowed cost.</w:t>
      </w:r>
    </w:p>
    <w:p w14:paraId="09FA29AB" w14:textId="77777777" w:rsidR="00085BB5" w:rsidRPr="00AC2B03" w:rsidRDefault="00085BB5" w:rsidP="00D74674">
      <w:pPr>
        <w:pStyle w:val="BodyText"/>
        <w:numPr>
          <w:ilvl w:val="0"/>
          <w:numId w:val="30"/>
        </w:numPr>
        <w:tabs>
          <w:tab w:val="left" w:pos="720"/>
        </w:tabs>
        <w:spacing w:line="240" w:lineRule="auto"/>
      </w:pPr>
      <w:r w:rsidRPr="00AC2B03">
        <w:t>Inclusion of d</w:t>
      </w:r>
      <w:r w:rsidR="00FC2B08" w:rsidRPr="00AC2B03">
        <w:t xml:space="preserve">esign features and improvements which promote energy efficiency may be included. </w:t>
      </w:r>
    </w:p>
    <w:p w14:paraId="5D1D481B" w14:textId="77777777" w:rsidR="00085BB5" w:rsidRPr="00AC2B03" w:rsidRDefault="00085BB5" w:rsidP="00D74674">
      <w:pPr>
        <w:pStyle w:val="BodyText"/>
        <w:numPr>
          <w:ilvl w:val="0"/>
          <w:numId w:val="30"/>
        </w:numPr>
        <w:tabs>
          <w:tab w:val="left" w:pos="720"/>
        </w:tabs>
        <w:spacing w:line="240" w:lineRule="auto"/>
      </w:pPr>
      <w:r w:rsidRPr="00AC2B03">
        <w:t>Inclusion of</w:t>
      </w:r>
      <w:r w:rsidR="00FC2B08" w:rsidRPr="00AC2B03">
        <w:t xml:space="preserve"> the execution of architectural design features, and similar treatments intended to enhance the aesthetic quality of facilities and improvements receiving CDBG assistance, such as decorative pavements, railings, sculptures, pools of water and fountains, and </w:t>
      </w:r>
      <w:r w:rsidR="007A40A2" w:rsidRPr="00AC2B03">
        <w:t>other</w:t>
      </w:r>
      <w:r w:rsidR="00FC2B08" w:rsidRPr="00AC2B03">
        <w:t xml:space="preserve"> works of art. </w:t>
      </w:r>
    </w:p>
    <w:p w14:paraId="47642ADC" w14:textId="77777777" w:rsidR="00FC2B08" w:rsidRPr="00AC2B03" w:rsidRDefault="00FC2B08" w:rsidP="00D74674">
      <w:pPr>
        <w:pStyle w:val="BodyText"/>
        <w:numPr>
          <w:ilvl w:val="0"/>
          <w:numId w:val="30"/>
        </w:numPr>
        <w:tabs>
          <w:tab w:val="left" w:pos="720"/>
        </w:tabs>
        <w:spacing w:after="0" w:line="240" w:lineRule="auto"/>
      </w:pPr>
      <w:r w:rsidRPr="00AC2B03">
        <w:t xml:space="preserve">Facilities designed for use in providing shelter for persons having special needs are considered public facilities and </w:t>
      </w:r>
      <w:r w:rsidR="00EF252A" w:rsidRPr="00AC2B03">
        <w:t xml:space="preserve">are </w:t>
      </w:r>
      <w:r w:rsidRPr="00AC2B03">
        <w:t xml:space="preserve">not subject to the prohibition of new housing construction described in § 570.207(b)(3). Such facilities include shelters for the homeless; convalescent homes; hospitals, nursing homes; battered spouse shelters; halfway houses for run-away children, drug offenders or parolees; group homes for mentally </w:t>
      </w:r>
      <w:r w:rsidR="00EF252A" w:rsidRPr="00AC2B03">
        <w:t>disabled</w:t>
      </w:r>
      <w:r w:rsidRPr="00AC2B03">
        <w:t xml:space="preserve"> persons and temporary housing for disaster victims. </w:t>
      </w:r>
    </w:p>
    <w:p w14:paraId="1FCC4262" w14:textId="17FD28E6" w:rsidR="00EE27CE" w:rsidRDefault="006D0CA0" w:rsidP="00B963F6">
      <w:pPr>
        <w:pStyle w:val="BodyText"/>
        <w:numPr>
          <w:ilvl w:val="0"/>
          <w:numId w:val="30"/>
        </w:numPr>
        <w:tabs>
          <w:tab w:val="left" w:pos="720"/>
        </w:tabs>
        <w:spacing w:after="0" w:line="240" w:lineRule="auto"/>
      </w:pPr>
      <w:r w:rsidRPr="00AC2B03">
        <w:t>Improvements such as parks, playgrounds, and greenways.</w:t>
      </w:r>
    </w:p>
    <w:p w14:paraId="7A1B6D2F" w14:textId="77777777" w:rsidR="0018508B" w:rsidRPr="00471AF2" w:rsidRDefault="006A7D0D" w:rsidP="00D0116F">
      <w:pPr>
        <w:pStyle w:val="Heading2"/>
        <w:shd w:val="clear" w:color="auto" w:fill="92D050"/>
        <w:spacing w:line="240" w:lineRule="auto"/>
        <w:rPr>
          <w:rFonts w:ascii="Century Gothic" w:hAnsi="Century Gothic" w:cs="Calibri"/>
          <w:color w:val="auto"/>
        </w:rPr>
      </w:pPr>
      <w:bookmarkStart w:id="222" w:name="_Toc270675852"/>
      <w:bookmarkStart w:id="223" w:name="_Toc270936211"/>
      <w:bookmarkStart w:id="224" w:name="_Toc312141342"/>
      <w:bookmarkStart w:id="225" w:name="_Toc312141466"/>
      <w:bookmarkStart w:id="226" w:name="_Toc327182086"/>
      <w:bookmarkStart w:id="227" w:name="_Toc327278841"/>
      <w:bookmarkStart w:id="228" w:name="_Toc330202535"/>
      <w:bookmarkStart w:id="229" w:name="_Toc330801910"/>
      <w:bookmarkStart w:id="230" w:name="_Toc332190782"/>
      <w:bookmarkStart w:id="231" w:name="_Toc332191014"/>
      <w:bookmarkStart w:id="232" w:name="_Toc199862061"/>
      <w:bookmarkStart w:id="233" w:name="_Toc270675840"/>
      <w:bookmarkStart w:id="234" w:name="_Toc270936199"/>
      <w:bookmarkStart w:id="235" w:name="_Toc312141331"/>
      <w:bookmarkStart w:id="236" w:name="_Toc312141455"/>
      <w:bookmarkStart w:id="237" w:name="_Toc327182073"/>
      <w:bookmarkEnd w:id="118"/>
      <w:r w:rsidRPr="00471AF2">
        <w:rPr>
          <w:rFonts w:ascii="Century Gothic" w:hAnsi="Century Gothic" w:cs="Calibri"/>
          <w:color w:val="auto"/>
        </w:rPr>
        <w:t>LEAD-BASED PAINT REQUIREMENTS</w:t>
      </w:r>
      <w:bookmarkEnd w:id="222"/>
      <w:bookmarkEnd w:id="223"/>
      <w:bookmarkEnd w:id="224"/>
      <w:bookmarkEnd w:id="225"/>
      <w:bookmarkEnd w:id="226"/>
      <w:bookmarkEnd w:id="227"/>
      <w:bookmarkEnd w:id="228"/>
      <w:bookmarkEnd w:id="229"/>
      <w:bookmarkEnd w:id="230"/>
      <w:bookmarkEnd w:id="231"/>
      <w:bookmarkEnd w:id="232"/>
    </w:p>
    <w:p w14:paraId="5C175425" w14:textId="77777777" w:rsidR="003F4795" w:rsidRPr="00ED63B4" w:rsidRDefault="0018508B" w:rsidP="00F40C34">
      <w:pPr>
        <w:pStyle w:val="BodyText2"/>
        <w:tabs>
          <w:tab w:val="left" w:pos="270"/>
        </w:tabs>
        <w:spacing w:after="0" w:line="240" w:lineRule="auto"/>
        <w:jc w:val="both"/>
      </w:pPr>
      <w:r w:rsidRPr="003F4795">
        <w:t>Lead-Based Paint Regulations are found at 24 CFR Part 35 and N.C. General Statute §130A-453.01-453.11 – Lead-Based Paint Hazard Management Program</w:t>
      </w:r>
      <w:r w:rsidRPr="003F4795">
        <w:rPr>
          <w:b/>
        </w:rPr>
        <w:t xml:space="preserve">.  </w:t>
      </w:r>
      <w:r w:rsidRPr="00B1244F">
        <w:t>All CDBG grantees awarded funds to rehabilitate any houses constructed prior to 1978 are required to follow the regulations.  Lead-based paint required activities depend</w:t>
      </w:r>
      <w:r w:rsidR="00EF252A">
        <w:t>s</w:t>
      </w:r>
      <w:r w:rsidRPr="00B1244F">
        <w:t xml:space="preserve"> on the lower per unit cost of either (1) the amount of rehabilitation “hard costs” per unit or (2) the amount of federal assistance per unit when there are other federal funds in the unit.  “Hard costs” do not include such costs as administrative costs, relocation costs, environmental reviews, acquisition of the property, or the costs of lead hazard evaluation and reduction.  </w:t>
      </w:r>
    </w:p>
    <w:p w14:paraId="0603E876" w14:textId="51F0BDE1" w:rsidR="003F4795" w:rsidRPr="003B0630" w:rsidRDefault="007A40A2" w:rsidP="00D0116F">
      <w:pPr>
        <w:pStyle w:val="Heading3"/>
        <w:shd w:val="clear" w:color="auto" w:fill="92D050"/>
        <w:spacing w:line="240" w:lineRule="auto"/>
        <w:rPr>
          <w:rFonts w:ascii="Century Gothic" w:hAnsi="Century Gothic" w:cs="Calibri"/>
          <w:color w:val="auto"/>
          <w:sz w:val="26"/>
          <w:szCs w:val="26"/>
        </w:rPr>
      </w:pPr>
      <w:bookmarkStart w:id="238" w:name="_Toc327182087"/>
      <w:bookmarkStart w:id="239" w:name="_Toc327278842"/>
      <w:bookmarkStart w:id="240" w:name="_Toc330202536"/>
      <w:bookmarkStart w:id="241" w:name="_Toc330801911"/>
      <w:bookmarkStart w:id="242" w:name="_Toc332190783"/>
      <w:bookmarkStart w:id="243" w:name="_Toc332191015"/>
      <w:bookmarkStart w:id="244" w:name="_Toc199862062"/>
      <w:r w:rsidRPr="003B0630">
        <w:rPr>
          <w:rFonts w:ascii="Century Gothic" w:hAnsi="Century Gothic" w:cs="Calibri"/>
          <w:color w:val="auto"/>
          <w:sz w:val="26"/>
          <w:szCs w:val="26"/>
        </w:rPr>
        <w:t xml:space="preserve">REDD </w:t>
      </w:r>
      <w:proofErr w:type="gramStart"/>
      <w:r w:rsidR="0018508B" w:rsidRPr="003B0630">
        <w:rPr>
          <w:rFonts w:ascii="Century Gothic" w:hAnsi="Century Gothic" w:cs="Calibri"/>
          <w:color w:val="auto"/>
          <w:sz w:val="26"/>
          <w:szCs w:val="26"/>
        </w:rPr>
        <w:t>Lead</w:t>
      </w:r>
      <w:proofErr w:type="gramEnd"/>
      <w:r w:rsidR="00D5018B" w:rsidRPr="003B0630">
        <w:rPr>
          <w:rFonts w:ascii="Century Gothic" w:hAnsi="Century Gothic" w:cs="Calibri"/>
          <w:color w:val="auto"/>
          <w:sz w:val="26"/>
          <w:szCs w:val="26"/>
        </w:rPr>
        <w:t>-</w:t>
      </w:r>
      <w:r w:rsidR="0018508B" w:rsidRPr="003B0630">
        <w:rPr>
          <w:rFonts w:ascii="Century Gothic" w:hAnsi="Century Gothic" w:cs="Calibri"/>
          <w:color w:val="auto"/>
          <w:sz w:val="26"/>
          <w:szCs w:val="26"/>
        </w:rPr>
        <w:t>Based</w:t>
      </w:r>
      <w:r w:rsidR="00D5018B" w:rsidRPr="003B0630">
        <w:rPr>
          <w:rFonts w:ascii="Century Gothic" w:hAnsi="Century Gothic" w:cs="Calibri"/>
          <w:color w:val="auto"/>
          <w:sz w:val="26"/>
          <w:szCs w:val="26"/>
        </w:rPr>
        <w:t xml:space="preserve"> </w:t>
      </w:r>
      <w:r w:rsidR="0018508B" w:rsidRPr="003B0630">
        <w:rPr>
          <w:rFonts w:ascii="Century Gothic" w:hAnsi="Century Gothic" w:cs="Calibri"/>
          <w:color w:val="auto"/>
          <w:sz w:val="26"/>
          <w:szCs w:val="26"/>
        </w:rPr>
        <w:t>Paint Requirements</w:t>
      </w:r>
      <w:bookmarkEnd w:id="238"/>
      <w:bookmarkEnd w:id="239"/>
      <w:bookmarkEnd w:id="240"/>
      <w:bookmarkEnd w:id="241"/>
      <w:bookmarkEnd w:id="242"/>
      <w:bookmarkEnd w:id="243"/>
      <w:bookmarkEnd w:id="244"/>
    </w:p>
    <w:p w14:paraId="29D2519C" w14:textId="77777777" w:rsidR="0018508B" w:rsidRPr="000B03E6" w:rsidRDefault="0018508B" w:rsidP="00D74674">
      <w:pPr>
        <w:pStyle w:val="BodyText2"/>
        <w:numPr>
          <w:ilvl w:val="0"/>
          <w:numId w:val="28"/>
        </w:numPr>
        <w:tabs>
          <w:tab w:val="left" w:pos="-1440"/>
          <w:tab w:val="left" w:pos="-720"/>
          <w:tab w:val="left" w:pos="0"/>
          <w:tab w:val="left" w:pos="288"/>
          <w:tab w:val="left" w:pos="720"/>
          <w:tab w:val="left" w:pos="900"/>
          <w:tab w:val="left" w:pos="1080"/>
          <w:tab w:val="left" w:pos="1620"/>
          <w:tab w:val="left" w:pos="7320"/>
        </w:tabs>
        <w:suppressAutoHyphens/>
        <w:spacing w:after="0" w:line="240" w:lineRule="auto"/>
        <w:ind w:left="0" w:firstLine="0"/>
      </w:pPr>
      <w:r w:rsidRPr="000B03E6">
        <w:t xml:space="preserve">All units must have a risk assessment and paint inspection by a certified risk </w:t>
      </w:r>
      <w:proofErr w:type="gramStart"/>
      <w:r w:rsidRPr="000B03E6">
        <w:t>assessor;</w:t>
      </w:r>
      <w:proofErr w:type="gramEnd"/>
    </w:p>
    <w:p w14:paraId="049197C8" w14:textId="77777777" w:rsidR="0018508B" w:rsidRPr="000B03E6" w:rsidRDefault="0018508B" w:rsidP="00D74674">
      <w:pPr>
        <w:pStyle w:val="BodyText2"/>
        <w:numPr>
          <w:ilvl w:val="0"/>
          <w:numId w:val="28"/>
        </w:numPr>
        <w:tabs>
          <w:tab w:val="left" w:pos="-1440"/>
          <w:tab w:val="left" w:pos="-720"/>
          <w:tab w:val="left" w:pos="0"/>
          <w:tab w:val="left" w:pos="288"/>
          <w:tab w:val="left" w:pos="720"/>
          <w:tab w:val="left" w:pos="900"/>
          <w:tab w:val="left" w:pos="1080"/>
          <w:tab w:val="left" w:pos="1620"/>
          <w:tab w:val="left" w:pos="7320"/>
        </w:tabs>
        <w:suppressAutoHyphens/>
        <w:spacing w:after="0" w:line="240" w:lineRule="auto"/>
        <w:ind w:left="0" w:firstLine="0"/>
      </w:pPr>
      <w:r w:rsidRPr="000B03E6">
        <w:t xml:space="preserve">All units must be </w:t>
      </w:r>
      <w:proofErr w:type="gramStart"/>
      <w:r w:rsidRPr="000B03E6">
        <w:t>cleared</w:t>
      </w:r>
      <w:proofErr w:type="gramEnd"/>
      <w:r w:rsidRPr="000B03E6">
        <w:t xml:space="preserve"> by a certified inspector or risk assessor who must be a </w:t>
      </w:r>
      <w:r w:rsidR="007A40A2" w:rsidRPr="000B03E6">
        <w:t>third-party</w:t>
      </w:r>
      <w:r w:rsidRPr="000B03E6">
        <w:t xml:space="preserve"> </w:t>
      </w:r>
      <w:proofErr w:type="gramStart"/>
      <w:r w:rsidRPr="000B03E6">
        <w:t>entity;</w:t>
      </w:r>
      <w:proofErr w:type="gramEnd"/>
    </w:p>
    <w:p w14:paraId="6078796B" w14:textId="77777777" w:rsidR="0018508B" w:rsidRPr="000B03E6" w:rsidRDefault="0018508B" w:rsidP="00D74674">
      <w:pPr>
        <w:pStyle w:val="BodyText2"/>
        <w:numPr>
          <w:ilvl w:val="0"/>
          <w:numId w:val="28"/>
        </w:numPr>
        <w:tabs>
          <w:tab w:val="left" w:pos="-1440"/>
          <w:tab w:val="left" w:pos="-720"/>
          <w:tab w:val="left" w:pos="0"/>
          <w:tab w:val="left" w:pos="288"/>
          <w:tab w:val="left" w:pos="720"/>
          <w:tab w:val="left" w:pos="900"/>
          <w:tab w:val="left" w:pos="1080"/>
          <w:tab w:val="left" w:pos="1620"/>
          <w:tab w:val="left" w:pos="7320"/>
        </w:tabs>
        <w:suppressAutoHyphens/>
        <w:spacing w:after="0" w:line="240" w:lineRule="auto"/>
        <w:ind w:left="0" w:firstLine="0"/>
      </w:pPr>
      <w:r w:rsidRPr="000B03E6">
        <w:t xml:space="preserve">Local governments must use contractors trained in Safe Work </w:t>
      </w:r>
      <w:proofErr w:type="gramStart"/>
      <w:r w:rsidRPr="000B03E6">
        <w:t>Practices;</w:t>
      </w:r>
      <w:proofErr w:type="gramEnd"/>
      <w:r w:rsidRPr="000B03E6">
        <w:t xml:space="preserve"> </w:t>
      </w:r>
    </w:p>
    <w:p w14:paraId="08D6ECB2" w14:textId="77777777" w:rsidR="0018508B" w:rsidRPr="000B03E6" w:rsidRDefault="0018508B" w:rsidP="00D74674">
      <w:pPr>
        <w:pStyle w:val="BodyText2"/>
        <w:numPr>
          <w:ilvl w:val="0"/>
          <w:numId w:val="28"/>
        </w:numPr>
        <w:tabs>
          <w:tab w:val="left" w:pos="-1440"/>
          <w:tab w:val="left" w:pos="-720"/>
          <w:tab w:val="left" w:pos="270"/>
          <w:tab w:val="left" w:pos="720"/>
          <w:tab w:val="left" w:pos="900"/>
          <w:tab w:val="left" w:pos="1080"/>
          <w:tab w:val="left" w:pos="1620"/>
          <w:tab w:val="left" w:pos="7320"/>
        </w:tabs>
        <w:suppressAutoHyphens/>
        <w:spacing w:after="0" w:line="240" w:lineRule="auto"/>
        <w:ind w:left="270" w:hanging="270"/>
      </w:pPr>
      <w:r w:rsidRPr="000B03E6">
        <w:t>Local governments that undertake temporary relocation must develop, adopt</w:t>
      </w:r>
      <w:r w:rsidR="00F5070C">
        <w:t>,</w:t>
      </w:r>
      <w:r w:rsidRPr="000B03E6">
        <w:t xml:space="preserve"> and follow an Optional Temporary Relocation Policy.</w:t>
      </w:r>
    </w:p>
    <w:p w14:paraId="38430E94" w14:textId="3CE9AFB3" w:rsidR="0018508B" w:rsidRPr="000B03E6" w:rsidRDefault="0018508B" w:rsidP="00D74674">
      <w:pPr>
        <w:pStyle w:val="BodyText2"/>
        <w:numPr>
          <w:ilvl w:val="0"/>
          <w:numId w:val="28"/>
        </w:numPr>
        <w:tabs>
          <w:tab w:val="left" w:pos="-1440"/>
          <w:tab w:val="left" w:pos="-720"/>
          <w:tab w:val="left" w:pos="270"/>
          <w:tab w:val="left" w:pos="720"/>
          <w:tab w:val="left" w:pos="900"/>
          <w:tab w:val="left" w:pos="1080"/>
          <w:tab w:val="left" w:pos="1620"/>
          <w:tab w:val="left" w:pos="7320"/>
        </w:tabs>
        <w:suppressAutoHyphens/>
        <w:spacing w:after="0" w:line="240" w:lineRule="auto"/>
        <w:ind w:left="270" w:hanging="270"/>
      </w:pPr>
      <w:r w:rsidRPr="000B03E6">
        <w:t xml:space="preserve">It is our </w:t>
      </w:r>
      <w:r w:rsidRPr="00AC2B03">
        <w:t>policy</w:t>
      </w:r>
      <w:r w:rsidR="00EF252A" w:rsidRPr="00AC2B03">
        <w:t xml:space="preserve"> that</w:t>
      </w:r>
      <w:r w:rsidRPr="000B03E6">
        <w:t xml:space="preserve"> when lead</w:t>
      </w:r>
      <w:r w:rsidR="009A4FCF">
        <w:t>-</w:t>
      </w:r>
      <w:r w:rsidRPr="000B03E6">
        <w:t xml:space="preserve">based paint is identified in a unit being rehabilitated, the </w:t>
      </w:r>
      <w:r w:rsidR="00B35B93" w:rsidRPr="000B03E6">
        <w:t>lead-based</w:t>
      </w:r>
      <w:r w:rsidRPr="000B03E6">
        <w:t xml:space="preserve"> paint </w:t>
      </w:r>
      <w:proofErr w:type="gramStart"/>
      <w:r w:rsidRPr="000B03E6">
        <w:t>be</w:t>
      </w:r>
      <w:proofErr w:type="gramEnd"/>
      <w:r w:rsidRPr="000B03E6">
        <w:t xml:space="preserve"> abated whenever possible.  </w:t>
      </w:r>
      <w:proofErr w:type="gramStart"/>
      <w:r w:rsidRPr="000B03E6">
        <w:t>Cost</w:t>
      </w:r>
      <w:proofErr w:type="gramEnd"/>
      <w:r w:rsidRPr="000B03E6">
        <w:t xml:space="preserve"> for abatement may be charged to the rehabilitation unit.</w:t>
      </w:r>
    </w:p>
    <w:p w14:paraId="7F931A28" w14:textId="37C42259" w:rsidR="0018508B" w:rsidRPr="000B03E6" w:rsidRDefault="0018508B" w:rsidP="00D74674">
      <w:pPr>
        <w:pStyle w:val="BodyText2"/>
        <w:numPr>
          <w:ilvl w:val="0"/>
          <w:numId w:val="28"/>
        </w:numPr>
        <w:tabs>
          <w:tab w:val="left" w:pos="-1440"/>
          <w:tab w:val="left" w:pos="-720"/>
          <w:tab w:val="left" w:pos="0"/>
          <w:tab w:val="left" w:pos="288"/>
          <w:tab w:val="left" w:pos="720"/>
          <w:tab w:val="left" w:pos="900"/>
          <w:tab w:val="left" w:pos="1080"/>
          <w:tab w:val="left" w:pos="1620"/>
          <w:tab w:val="left" w:pos="7320"/>
        </w:tabs>
        <w:suppressAutoHyphens/>
        <w:spacing w:after="0" w:line="240" w:lineRule="auto"/>
        <w:ind w:left="0" w:firstLine="0"/>
      </w:pPr>
      <w:r w:rsidRPr="000B03E6">
        <w:t>Homeowners and occupants, when relocated, must be moved to a lead</w:t>
      </w:r>
      <w:r w:rsidR="00707444">
        <w:t>-</w:t>
      </w:r>
      <w:r w:rsidRPr="000B03E6">
        <w:t>safe environment.</w:t>
      </w:r>
    </w:p>
    <w:p w14:paraId="495F5AEE" w14:textId="77777777" w:rsidR="000B03E6" w:rsidRPr="000B03E6" w:rsidRDefault="000B03E6" w:rsidP="000B03E6">
      <w:pPr>
        <w:pStyle w:val="BodyText2"/>
        <w:tabs>
          <w:tab w:val="left" w:pos="-1440"/>
          <w:tab w:val="left" w:pos="-720"/>
          <w:tab w:val="left" w:pos="0"/>
          <w:tab w:val="left" w:pos="288"/>
          <w:tab w:val="left" w:pos="720"/>
          <w:tab w:val="left" w:pos="900"/>
          <w:tab w:val="left" w:pos="1080"/>
          <w:tab w:val="left" w:pos="1620"/>
          <w:tab w:val="left" w:pos="7320"/>
        </w:tabs>
        <w:suppressAutoHyphens/>
        <w:spacing w:after="0" w:line="240" w:lineRule="auto"/>
      </w:pPr>
    </w:p>
    <w:p w14:paraId="6A30339A" w14:textId="77777777" w:rsidR="0018508B" w:rsidRPr="00471AF2" w:rsidRDefault="006A7D0D" w:rsidP="00D0116F">
      <w:pPr>
        <w:pStyle w:val="Heading2"/>
        <w:shd w:val="clear" w:color="auto" w:fill="92D050"/>
        <w:spacing w:before="0" w:line="240" w:lineRule="auto"/>
        <w:rPr>
          <w:rFonts w:ascii="Century Gothic" w:hAnsi="Century Gothic" w:cstheme="minorHAnsi"/>
          <w:color w:val="002060"/>
        </w:rPr>
      </w:pPr>
      <w:bookmarkStart w:id="245" w:name="_Toc312141336"/>
      <w:bookmarkStart w:id="246" w:name="_Toc312141460"/>
      <w:bookmarkStart w:id="247" w:name="_Toc327182080"/>
      <w:bookmarkStart w:id="248" w:name="_Toc327278843"/>
      <w:bookmarkStart w:id="249" w:name="_Toc330202537"/>
      <w:bookmarkStart w:id="250" w:name="_Toc330801912"/>
      <w:bookmarkStart w:id="251" w:name="_Toc332190784"/>
      <w:bookmarkStart w:id="252" w:name="_Toc332191016"/>
      <w:bookmarkStart w:id="253" w:name="_Toc199862063"/>
      <w:r w:rsidRPr="00471AF2">
        <w:rPr>
          <w:rFonts w:ascii="Century Gothic" w:hAnsi="Century Gothic" w:cstheme="minorHAnsi"/>
          <w:color w:val="auto"/>
          <w:shd w:val="clear" w:color="auto" w:fill="92D050"/>
        </w:rPr>
        <w:t>PRE-AWARD AND ADMINISTRATION COSTS</w:t>
      </w:r>
      <w:bookmarkEnd w:id="245"/>
      <w:bookmarkEnd w:id="246"/>
      <w:bookmarkEnd w:id="247"/>
      <w:bookmarkEnd w:id="248"/>
      <w:bookmarkEnd w:id="249"/>
      <w:bookmarkEnd w:id="250"/>
      <w:bookmarkEnd w:id="251"/>
      <w:bookmarkEnd w:id="252"/>
      <w:bookmarkEnd w:id="253"/>
    </w:p>
    <w:p w14:paraId="50522444" w14:textId="3AA379D0" w:rsidR="00BA0F55" w:rsidRDefault="0018508B" w:rsidP="00F40C34">
      <w:pPr>
        <w:spacing w:after="0" w:line="240" w:lineRule="auto"/>
        <w:jc w:val="both"/>
      </w:pPr>
      <w:r w:rsidRPr="003F4795">
        <w:t xml:space="preserve">Pre-award, planning, and administration </w:t>
      </w:r>
      <w:proofErr w:type="gramStart"/>
      <w:r w:rsidRPr="003F4795">
        <w:t>is</w:t>
      </w:r>
      <w:proofErr w:type="gramEnd"/>
      <w:r w:rsidRPr="003F4795">
        <w:t xml:space="preserve"> limited to 10%</w:t>
      </w:r>
      <w:r w:rsidR="00E01F68">
        <w:t xml:space="preserve"> of the awarded </w:t>
      </w:r>
      <w:r w:rsidR="00E01F68" w:rsidRPr="00AC2B03">
        <w:t>grant total</w:t>
      </w:r>
      <w:r w:rsidR="003444DB" w:rsidRPr="00AC2B03">
        <w:t>.</w:t>
      </w:r>
      <w:r w:rsidR="003444DB">
        <w:t xml:space="preserve"> RED</w:t>
      </w:r>
      <w:r w:rsidR="007A40A2">
        <w:t>D</w:t>
      </w:r>
      <w:r w:rsidRPr="003F4795">
        <w:t xml:space="preserve"> will allow reimbursement of pre-award costs incurred prior to the effective date of the grant award that are essential </w:t>
      </w:r>
      <w:r w:rsidRPr="00C906AB">
        <w:t>to negotiat</w:t>
      </w:r>
      <w:r w:rsidR="00EF252A" w:rsidRPr="00C906AB">
        <w:t>ions</w:t>
      </w:r>
      <w:r w:rsidRPr="00C906AB">
        <w:t xml:space="preserve"> in anticipation of receiving the grant</w:t>
      </w:r>
      <w:r w:rsidR="00EF252A" w:rsidRPr="00C906AB">
        <w:t xml:space="preserve"> award</w:t>
      </w:r>
      <w:r w:rsidRPr="00C906AB">
        <w:t xml:space="preserve">.  </w:t>
      </w:r>
      <w:r w:rsidR="00EF252A" w:rsidRPr="00C906AB">
        <w:t>Of the 10% administration of the awarded grant amount, u</w:t>
      </w:r>
      <w:r w:rsidRPr="00C906AB">
        <w:t>p to $</w:t>
      </w:r>
      <w:r w:rsidR="00F9528C" w:rsidRPr="00C906AB">
        <w:t>3</w:t>
      </w:r>
      <w:r w:rsidRPr="00C906AB">
        <w:t>,</w:t>
      </w:r>
      <w:r w:rsidR="00F9528C" w:rsidRPr="00C906AB">
        <w:t>5</w:t>
      </w:r>
      <w:r w:rsidRPr="00C906AB">
        <w:t>00 can be used for planning.  The pre-award costs are also subject to following proper procurement regulations at 24 CFR 85.36. For eligible pre-award and administration costs, see</w:t>
      </w:r>
      <w:r w:rsidRPr="00C906AB">
        <w:rPr>
          <w:b/>
        </w:rPr>
        <w:t xml:space="preserve"> </w:t>
      </w:r>
      <w:r w:rsidR="00E84598" w:rsidRPr="00C906AB">
        <w:t>2 CFR 200.458</w:t>
      </w:r>
      <w:r w:rsidRPr="00C906AB">
        <w:t>.</w:t>
      </w:r>
      <w:r w:rsidRPr="003F4795">
        <w:t xml:space="preserve">  </w:t>
      </w:r>
    </w:p>
    <w:p w14:paraId="7A462BCD" w14:textId="48BD0339" w:rsidR="00BA0F55" w:rsidRPr="00471AF2" w:rsidRDefault="00BA0F55" w:rsidP="00D0116F">
      <w:pPr>
        <w:pStyle w:val="Heading2"/>
        <w:shd w:val="clear" w:color="auto" w:fill="92D050"/>
        <w:spacing w:line="240" w:lineRule="auto"/>
        <w:rPr>
          <w:rFonts w:ascii="Century Gothic" w:hAnsi="Century Gothic" w:cstheme="minorHAnsi"/>
          <w:color w:val="auto"/>
        </w:rPr>
      </w:pPr>
      <w:bookmarkStart w:id="254" w:name="_Toc330801913"/>
      <w:bookmarkStart w:id="255" w:name="_Toc332190785"/>
      <w:bookmarkStart w:id="256" w:name="_Toc332191017"/>
      <w:bookmarkStart w:id="257" w:name="_Toc199862064"/>
      <w:r w:rsidRPr="00471AF2">
        <w:rPr>
          <w:rFonts w:ascii="Century Gothic" w:hAnsi="Century Gothic" w:cstheme="minorHAnsi"/>
          <w:color w:val="auto"/>
        </w:rPr>
        <w:t>LOCAL GOVERNMENT ROLES AND RESPONSIBILITIES</w:t>
      </w:r>
      <w:bookmarkEnd w:id="254"/>
      <w:bookmarkEnd w:id="255"/>
      <w:bookmarkEnd w:id="256"/>
      <w:bookmarkEnd w:id="257"/>
      <w:r w:rsidR="00254D44" w:rsidRPr="00471AF2">
        <w:rPr>
          <w:rFonts w:ascii="Century Gothic" w:hAnsi="Century Gothic" w:cstheme="minorHAnsi"/>
          <w:color w:val="auto"/>
        </w:rPr>
        <w:t xml:space="preserve"> </w:t>
      </w:r>
    </w:p>
    <w:p w14:paraId="5AD35DBB" w14:textId="01EFDB36" w:rsidR="00BA0F55" w:rsidRDefault="00BA0F55" w:rsidP="000B03E6">
      <w:pPr>
        <w:spacing w:after="0" w:line="240" w:lineRule="auto"/>
      </w:pPr>
      <w:r>
        <w:t xml:space="preserve">The local government’s roles and responsibilities are outlined in 24 CFR Part 570.501.  </w:t>
      </w:r>
      <w:r w:rsidR="002B160E">
        <w:t>T</w:t>
      </w:r>
      <w:r>
        <w:t xml:space="preserve">he local government is responsible </w:t>
      </w:r>
      <w:proofErr w:type="gramStart"/>
      <w:r w:rsidR="00636D4E">
        <w:t>to ensure</w:t>
      </w:r>
      <w:proofErr w:type="gramEnd"/>
      <w:r w:rsidR="00636D4E">
        <w:t xml:space="preserve"> the </w:t>
      </w:r>
      <w:r>
        <w:t>follow</w:t>
      </w:r>
      <w:r w:rsidR="00636D4E">
        <w:t>ing</w:t>
      </w:r>
      <w:r>
        <w:t>:</w:t>
      </w:r>
    </w:p>
    <w:p w14:paraId="79BFC026" w14:textId="71A16920" w:rsidR="00BA0F55" w:rsidRDefault="00BA0F55" w:rsidP="00964C93">
      <w:pPr>
        <w:numPr>
          <w:ilvl w:val="0"/>
          <w:numId w:val="40"/>
        </w:numPr>
        <w:spacing w:after="0" w:line="240" w:lineRule="auto"/>
      </w:pPr>
      <w:r w:rsidRPr="00BA0F55">
        <w:rPr>
          <w:b/>
        </w:rPr>
        <w:t>Management and Oversight</w:t>
      </w:r>
      <w:proofErr w:type="gramStart"/>
      <w:r>
        <w:t>:  The</w:t>
      </w:r>
      <w:proofErr w:type="gramEnd"/>
      <w:r>
        <w:t xml:space="preserve"> elected officials </w:t>
      </w:r>
      <w:r w:rsidR="00932B81">
        <w:t xml:space="preserve">and authorized representatives </w:t>
      </w:r>
      <w:r>
        <w:t>are legally, financially, contractually</w:t>
      </w:r>
      <w:r w:rsidR="00B62030">
        <w:t>,</w:t>
      </w:r>
      <w:r>
        <w:t xml:space="preserve"> and programmatically responsible for the CDBG project.  The local </w:t>
      </w:r>
      <w:r>
        <w:lastRenderedPageBreak/>
        <w:t>government is responsible to the State of North Carolina an</w:t>
      </w:r>
      <w:r w:rsidR="005867E7">
        <w:t>d the Federal government even if</w:t>
      </w:r>
      <w:r>
        <w:t xml:space="preserve"> they have a </w:t>
      </w:r>
      <w:r w:rsidR="000D62F7">
        <w:t xml:space="preserve">grant </w:t>
      </w:r>
      <w:r>
        <w:t>administrator or subrecipient relationship.</w:t>
      </w:r>
    </w:p>
    <w:p w14:paraId="4C3B5D40" w14:textId="5D5A3A80" w:rsidR="00BA0F55" w:rsidRDefault="003E09F1" w:rsidP="00964C93">
      <w:pPr>
        <w:numPr>
          <w:ilvl w:val="0"/>
          <w:numId w:val="40"/>
        </w:numPr>
        <w:spacing w:after="0" w:line="240" w:lineRule="auto"/>
      </w:pPr>
      <w:r w:rsidRPr="003E09F1">
        <w:rPr>
          <w:b/>
        </w:rPr>
        <w:t>Financial Management</w:t>
      </w:r>
      <w:proofErr w:type="gramStart"/>
      <w:r>
        <w:t>:  The</w:t>
      </w:r>
      <w:proofErr w:type="gramEnd"/>
      <w:r>
        <w:t xml:space="preserve"> local government</w:t>
      </w:r>
      <w:r w:rsidR="00594DDA">
        <w:t xml:space="preserve"> and its staff</w:t>
      </w:r>
      <w:r>
        <w:t xml:space="preserve"> must ensure proper accounting of funds </w:t>
      </w:r>
      <w:r w:rsidR="00594DDA">
        <w:t xml:space="preserve">in the projects </w:t>
      </w:r>
      <w:r w:rsidR="007A40A2">
        <w:t>to</w:t>
      </w:r>
      <w:r>
        <w:t xml:space="preserve"> avoid disallowed costs.  This includes accurate identification of project costs</w:t>
      </w:r>
      <w:r w:rsidR="00CA3426">
        <w:t xml:space="preserve">, project </w:t>
      </w:r>
      <w:r>
        <w:t>cash balances</w:t>
      </w:r>
      <w:r w:rsidR="007722D3">
        <w:t>,</w:t>
      </w:r>
      <w:r>
        <w:t xml:space="preserve"> proper internal controls</w:t>
      </w:r>
      <w:r w:rsidR="007722D3">
        <w:t>, inc</w:t>
      </w:r>
      <w:r w:rsidR="00AB37CD">
        <w:t>lusion of CDBG funds in the a</w:t>
      </w:r>
      <w:r w:rsidR="00C444DC">
        <w:t>nnual audit, and timely expenditures of funds</w:t>
      </w:r>
      <w:r>
        <w:t>.</w:t>
      </w:r>
    </w:p>
    <w:p w14:paraId="1C754C60" w14:textId="0F72D8EC" w:rsidR="003E09F1" w:rsidRDefault="003E09F1" w:rsidP="00964C93">
      <w:pPr>
        <w:numPr>
          <w:ilvl w:val="0"/>
          <w:numId w:val="40"/>
        </w:numPr>
        <w:spacing w:after="0" w:line="240" w:lineRule="auto"/>
      </w:pPr>
      <w:r w:rsidRPr="003E09F1">
        <w:rPr>
          <w:b/>
        </w:rPr>
        <w:t>Statement of Assurances and Certifications</w:t>
      </w:r>
      <w:proofErr w:type="gramStart"/>
      <w:r>
        <w:t>:  The</w:t>
      </w:r>
      <w:proofErr w:type="gramEnd"/>
      <w:r>
        <w:t xml:space="preserve"> local government elected officials</w:t>
      </w:r>
      <w:r w:rsidR="00057D49">
        <w:t>, its authorized representatives,</w:t>
      </w:r>
      <w:r>
        <w:t xml:space="preserve"> and </w:t>
      </w:r>
      <w:r w:rsidR="00057D49">
        <w:t xml:space="preserve">grant </w:t>
      </w:r>
      <w:r>
        <w:t xml:space="preserve">administrators should read and understand these documents and the implementation obligations.  </w:t>
      </w:r>
    </w:p>
    <w:p w14:paraId="77DFA07D" w14:textId="14285DDD" w:rsidR="00485965" w:rsidRDefault="003E09F1" w:rsidP="00964C93">
      <w:pPr>
        <w:numPr>
          <w:ilvl w:val="0"/>
          <w:numId w:val="40"/>
        </w:numPr>
        <w:spacing w:after="0" w:line="240" w:lineRule="auto"/>
      </w:pPr>
      <w:r>
        <w:rPr>
          <w:b/>
        </w:rPr>
        <w:t>Grant Agreement</w:t>
      </w:r>
      <w:r w:rsidR="00970BC4">
        <w:rPr>
          <w:b/>
        </w:rPr>
        <w:t xml:space="preserve"> and Funding Approval (</w:t>
      </w:r>
      <w:r w:rsidR="008D4064">
        <w:rPr>
          <w:b/>
        </w:rPr>
        <w:t>Contract)</w:t>
      </w:r>
      <w:r>
        <w:rPr>
          <w:b/>
        </w:rPr>
        <w:t xml:space="preserve"> </w:t>
      </w:r>
      <w:r w:rsidRPr="003E09F1">
        <w:rPr>
          <w:b/>
        </w:rPr>
        <w:t>(24 CFR Part 570.501 and</w:t>
      </w:r>
      <w:r>
        <w:rPr>
          <w:b/>
        </w:rPr>
        <w:t xml:space="preserve"> </w:t>
      </w:r>
      <w:r w:rsidRPr="003E09F1">
        <w:rPr>
          <w:b/>
        </w:rPr>
        <w:t>.502)</w:t>
      </w:r>
      <w:proofErr w:type="gramStart"/>
      <w:r w:rsidRPr="003E09F1">
        <w:rPr>
          <w:b/>
        </w:rPr>
        <w:t>:</w:t>
      </w:r>
      <w:r>
        <w:t xml:space="preserve">  If</w:t>
      </w:r>
      <w:proofErr w:type="gramEnd"/>
      <w:r>
        <w:t xml:space="preserve"> awarded, the local government will receive a grant agreement and funding approval from </w:t>
      </w:r>
      <w:r w:rsidR="00DE27C4">
        <w:t xml:space="preserve">the </w:t>
      </w:r>
      <w:r w:rsidR="001410A1">
        <w:t>North Carolina Department of Commerce, Rural Economic Development Division</w:t>
      </w:r>
      <w:r>
        <w:t>.  These documents are contractually binding</w:t>
      </w:r>
      <w:r w:rsidR="003323F5">
        <w:t xml:space="preserve"> </w:t>
      </w:r>
      <w:r w:rsidR="003323F5" w:rsidRPr="00C906AB">
        <w:t>and</w:t>
      </w:r>
      <w:r w:rsidRPr="00C906AB">
        <w:t xml:space="preserve"> cannot be changed</w:t>
      </w:r>
      <w:r>
        <w:t xml:space="preserve"> without State approval.  </w:t>
      </w:r>
    </w:p>
    <w:p w14:paraId="665B19D0" w14:textId="6206B08B" w:rsidR="00692456" w:rsidRPr="003F4795" w:rsidRDefault="00692456" w:rsidP="00964C93">
      <w:pPr>
        <w:numPr>
          <w:ilvl w:val="0"/>
          <w:numId w:val="40"/>
        </w:numPr>
        <w:spacing w:after="0" w:line="240" w:lineRule="auto"/>
      </w:pPr>
      <w:r>
        <w:rPr>
          <w:b/>
        </w:rPr>
        <w:t>Communication Requirements</w:t>
      </w:r>
      <w:proofErr w:type="gramStart"/>
      <w:r>
        <w:rPr>
          <w:b/>
        </w:rPr>
        <w:t>:</w:t>
      </w:r>
      <w:r>
        <w:t xml:space="preserve">  Th</w:t>
      </w:r>
      <w:r w:rsidR="007D3971">
        <w:t>e</w:t>
      </w:r>
      <w:proofErr w:type="gramEnd"/>
      <w:r w:rsidR="007D3971">
        <w:t xml:space="preserve"> local government must ensure continuous communication amongst all parties</w:t>
      </w:r>
      <w:r w:rsidR="00E866A4">
        <w:t xml:space="preserve"> involved in the CDBG-funded project.  Additionally, all </w:t>
      </w:r>
      <w:r w:rsidR="00490BCC">
        <w:t xml:space="preserve">formal written communication should be addressed to the CDBG Director and be signed by the Chief Elected Official or accompanied with a signature authorization document such as an authorizing resolution.  </w:t>
      </w:r>
    </w:p>
    <w:p w14:paraId="1F081142" w14:textId="77777777" w:rsidR="0018508B" w:rsidRPr="00471AF2" w:rsidRDefault="006A7D0D" w:rsidP="00D0116F">
      <w:pPr>
        <w:pStyle w:val="Heading2"/>
        <w:shd w:val="clear" w:color="auto" w:fill="92D050"/>
        <w:spacing w:line="240" w:lineRule="auto"/>
        <w:rPr>
          <w:rFonts w:ascii="Century Gothic" w:hAnsi="Century Gothic" w:cstheme="minorHAnsi"/>
          <w:color w:val="auto"/>
        </w:rPr>
      </w:pPr>
      <w:bookmarkStart w:id="258" w:name="_Toc326932073"/>
      <w:bookmarkStart w:id="259" w:name="_Toc327182092"/>
      <w:bookmarkStart w:id="260" w:name="_Toc327278844"/>
      <w:bookmarkStart w:id="261" w:name="_Toc330202538"/>
      <w:bookmarkStart w:id="262" w:name="_Toc330801914"/>
      <w:bookmarkStart w:id="263" w:name="_Toc332190786"/>
      <w:bookmarkStart w:id="264" w:name="_Toc332191018"/>
      <w:bookmarkStart w:id="265" w:name="_Toc199862065"/>
      <w:bookmarkStart w:id="266" w:name="_Toc270675847"/>
      <w:bookmarkStart w:id="267" w:name="_Toc270936206"/>
      <w:bookmarkStart w:id="268" w:name="_Toc312141338"/>
      <w:bookmarkStart w:id="269" w:name="_Toc312141462"/>
      <w:bookmarkStart w:id="270" w:name="_Toc327182082"/>
      <w:r w:rsidRPr="00471AF2">
        <w:rPr>
          <w:rFonts w:ascii="Century Gothic" w:hAnsi="Century Gothic" w:cstheme="minorHAnsi"/>
          <w:color w:val="auto"/>
        </w:rPr>
        <w:t>USE OF AN EXPERIENCED CDBG ADMINISTRATOR</w:t>
      </w:r>
      <w:bookmarkEnd w:id="258"/>
      <w:bookmarkEnd w:id="259"/>
      <w:bookmarkEnd w:id="260"/>
      <w:bookmarkEnd w:id="261"/>
      <w:bookmarkEnd w:id="262"/>
      <w:bookmarkEnd w:id="263"/>
      <w:bookmarkEnd w:id="264"/>
      <w:bookmarkEnd w:id="265"/>
    </w:p>
    <w:p w14:paraId="7A33CAE2" w14:textId="5E29DB2E" w:rsidR="00485965" w:rsidRPr="003F4795" w:rsidRDefault="0018508B" w:rsidP="003104B2">
      <w:pPr>
        <w:spacing w:after="0" w:line="240" w:lineRule="auto"/>
        <w:jc w:val="both"/>
      </w:pPr>
      <w:r w:rsidRPr="003F4795">
        <w:t>The local government applicant must have the capacity to administer the proposed project with either its own CDBG-experienced staff or the assistance of an experienced CDBG administrator (e.g., CDBG-experienced consultant, Council of Government, non-</w:t>
      </w:r>
      <w:r w:rsidRPr="00C906AB">
        <w:t>profit).  “Experienced</w:t>
      </w:r>
      <w:r w:rsidR="0041107A" w:rsidRPr="00C906AB">
        <w:t>” to administer proposed project for this application is</w:t>
      </w:r>
      <w:r w:rsidR="003323F5" w:rsidRPr="00C906AB">
        <w:t xml:space="preserve"> defined as</w:t>
      </w:r>
      <w:r w:rsidR="0041107A" w:rsidRPr="00C906AB">
        <w:t>,</w:t>
      </w:r>
      <w:r w:rsidRPr="00C906AB">
        <w:t xml:space="preserve"> someone who has administered more than one CDBG project</w:t>
      </w:r>
      <w:r w:rsidR="007F003D">
        <w:t xml:space="preserve">, ideally with project activities </w:t>
      </w:r>
      <w:r w:rsidR="00E63D7D">
        <w:t>identified in the approved project</w:t>
      </w:r>
      <w:r w:rsidRPr="00C906AB">
        <w:t xml:space="preserve">.  All applicants must </w:t>
      </w:r>
      <w:r w:rsidR="003323F5" w:rsidRPr="00C906AB">
        <w:t xml:space="preserve">have </w:t>
      </w:r>
      <w:r w:rsidRPr="00C906AB">
        <w:t>also met</w:t>
      </w:r>
      <w:r w:rsidR="003323F5" w:rsidRPr="00C906AB">
        <w:t xml:space="preserve"> the</w:t>
      </w:r>
      <w:r w:rsidRPr="00C906AB">
        <w:t xml:space="preserve"> basic performance requirements</w:t>
      </w:r>
      <w:r w:rsidRPr="003F4795">
        <w:t xml:space="preserve"> for prior CDBG grants.</w:t>
      </w:r>
    </w:p>
    <w:p w14:paraId="20A56579" w14:textId="77777777" w:rsidR="0018508B" w:rsidRPr="00471AF2" w:rsidRDefault="006A7D0D" w:rsidP="00982AA3">
      <w:pPr>
        <w:pStyle w:val="Heading2"/>
        <w:shd w:val="clear" w:color="auto" w:fill="92D050"/>
        <w:spacing w:line="240" w:lineRule="auto"/>
        <w:rPr>
          <w:rFonts w:ascii="Century Gothic" w:hAnsi="Century Gothic" w:cstheme="minorHAnsi"/>
          <w:color w:val="auto"/>
        </w:rPr>
      </w:pPr>
      <w:bookmarkStart w:id="271" w:name="_Toc327182094"/>
      <w:bookmarkStart w:id="272" w:name="_Toc327278846"/>
      <w:bookmarkStart w:id="273" w:name="_Toc330202539"/>
      <w:bookmarkStart w:id="274" w:name="_Toc330801915"/>
      <w:bookmarkStart w:id="275" w:name="_Toc332190787"/>
      <w:bookmarkStart w:id="276" w:name="_Toc332191019"/>
      <w:bookmarkStart w:id="277" w:name="_Toc199862066"/>
      <w:bookmarkEnd w:id="233"/>
      <w:bookmarkEnd w:id="234"/>
      <w:bookmarkEnd w:id="235"/>
      <w:bookmarkEnd w:id="236"/>
      <w:bookmarkEnd w:id="237"/>
      <w:bookmarkEnd w:id="266"/>
      <w:bookmarkEnd w:id="267"/>
      <w:bookmarkEnd w:id="268"/>
      <w:bookmarkEnd w:id="269"/>
      <w:bookmarkEnd w:id="270"/>
      <w:r w:rsidRPr="00471AF2">
        <w:rPr>
          <w:rFonts w:ascii="Century Gothic" w:hAnsi="Century Gothic" w:cstheme="minorHAnsi"/>
          <w:color w:val="auto"/>
        </w:rPr>
        <w:t>PROGRAM AMENDMENTS, BUDGET AMENDMENTS AND BUDGET REVISIONS</w:t>
      </w:r>
      <w:bookmarkEnd w:id="271"/>
      <w:bookmarkEnd w:id="272"/>
      <w:bookmarkEnd w:id="273"/>
      <w:bookmarkEnd w:id="274"/>
      <w:bookmarkEnd w:id="275"/>
      <w:bookmarkEnd w:id="276"/>
      <w:bookmarkEnd w:id="277"/>
    </w:p>
    <w:p w14:paraId="21EBDB88" w14:textId="430EEAA3" w:rsidR="0018508B" w:rsidRPr="003F4795" w:rsidRDefault="0018508B" w:rsidP="003104B2">
      <w:pPr>
        <w:spacing w:after="0" w:line="240" w:lineRule="auto"/>
        <w:jc w:val="both"/>
      </w:pPr>
      <w:r w:rsidRPr="00CD095D">
        <w:t>In an Advisory Notice called “Application Amendment” dated January 25, 2010</w:t>
      </w:r>
      <w:r w:rsidR="0051558D">
        <w:t>,</w:t>
      </w:r>
      <w:r w:rsidRPr="00CD095D">
        <w:t xml:space="preserve"> and posted on the North Carolina Commerce website</w:t>
      </w:r>
      <w:r w:rsidR="003323F5">
        <w:t xml:space="preserve">, </w:t>
      </w:r>
      <w:r w:rsidR="00C906AB">
        <w:t xml:space="preserve">State CDBG </w:t>
      </w:r>
      <w:r w:rsidRPr="00CD095D">
        <w:t>outlined the application amendment process.  Additionally, in September 2010,</w:t>
      </w:r>
      <w:r w:rsidR="007A40A2">
        <w:t xml:space="preserve"> REDD</w:t>
      </w:r>
      <w:r w:rsidRPr="003F4795">
        <w:t xml:space="preserve"> released </w:t>
      </w:r>
      <w:r w:rsidRPr="003F4795">
        <w:rPr>
          <w:b/>
          <w:i/>
        </w:rPr>
        <w:t>Bulletin 10-3</w:t>
      </w:r>
      <w:r w:rsidRPr="003F4795">
        <w:t xml:space="preserve"> which replaces Bulletin 96-2 which defines what constitutes a change from the approved application and requires prior approval</w:t>
      </w:r>
      <w:r w:rsidR="00BB0C3E">
        <w:t xml:space="preserve"> by REDD</w:t>
      </w:r>
      <w:r w:rsidRPr="003F4795">
        <w:t>.  The Bulletin also outlines the procedural requirements for submitting an amendment.  When making any change to the approved application,</w:t>
      </w:r>
      <w:r w:rsidR="00BB0C3E">
        <w:t xml:space="preserve"> grantees should contact the REDD </w:t>
      </w:r>
      <w:r w:rsidRPr="003F4795">
        <w:t xml:space="preserve">Grants Management Representative (GMR) assigned to the </w:t>
      </w:r>
      <w:r w:rsidRPr="00C906AB">
        <w:t xml:space="preserve">grant </w:t>
      </w:r>
      <w:r w:rsidR="003323F5" w:rsidRPr="00C906AB">
        <w:t xml:space="preserve">to </w:t>
      </w:r>
      <w:r w:rsidRPr="00C906AB">
        <w:t xml:space="preserve">discuss the </w:t>
      </w:r>
      <w:r w:rsidR="003323F5" w:rsidRPr="00C906AB">
        <w:t xml:space="preserve">proposed </w:t>
      </w:r>
      <w:r w:rsidRPr="00C906AB">
        <w:t>changes.  The</w:t>
      </w:r>
      <w:r w:rsidRPr="003F4795">
        <w:t xml:space="preserve"> GMR will assist the grantee with the program amendment, budget amendment, and/or budget revision process.</w:t>
      </w:r>
    </w:p>
    <w:p w14:paraId="7051BB8F" w14:textId="77777777" w:rsidR="008B1E49" w:rsidRDefault="008B1E49" w:rsidP="008B1E49">
      <w:pPr>
        <w:spacing w:after="0" w:line="240" w:lineRule="auto"/>
      </w:pPr>
    </w:p>
    <w:p w14:paraId="0A953DE9" w14:textId="70AF593C" w:rsidR="002C204A" w:rsidRDefault="00A6505D" w:rsidP="003104B2">
      <w:pPr>
        <w:spacing w:after="0" w:line="240" w:lineRule="auto"/>
        <w:jc w:val="both"/>
      </w:pPr>
      <w:r w:rsidRPr="00DB599E">
        <w:t>When changing activities</w:t>
      </w:r>
      <w:r>
        <w:t xml:space="preserve"> or scope of the project</w:t>
      </w:r>
      <w:r w:rsidRPr="00DB599E">
        <w:t>, the environmental review record must be updated</w:t>
      </w:r>
      <w:r>
        <w:t xml:space="preserve"> per 24 CFR 58</w:t>
      </w:r>
      <w:r w:rsidRPr="00DB599E">
        <w:t xml:space="preserve">. After </w:t>
      </w:r>
      <w:r>
        <w:t>revisions</w:t>
      </w:r>
      <w:r w:rsidRPr="00DB599E">
        <w:t>, the environmental re</w:t>
      </w:r>
      <w:r w:rsidR="00BB0C3E">
        <w:t>view must be submitted to the REDD</w:t>
      </w:r>
      <w:r w:rsidRPr="00DB599E">
        <w:t xml:space="preserve"> Compliance Specialist.</w:t>
      </w:r>
    </w:p>
    <w:p w14:paraId="1A74C8EC" w14:textId="54969F09" w:rsidR="0018508B" w:rsidRDefault="0018508B" w:rsidP="00335F87">
      <w:pPr>
        <w:spacing w:after="0" w:line="240" w:lineRule="auto"/>
      </w:pPr>
    </w:p>
    <w:p w14:paraId="0D4CBED5" w14:textId="77777777" w:rsidR="002B3CD6" w:rsidRPr="00471AF2" w:rsidRDefault="0037127E" w:rsidP="00982AA3">
      <w:pPr>
        <w:pStyle w:val="Heading2"/>
        <w:shd w:val="clear" w:color="auto" w:fill="92D050"/>
        <w:spacing w:before="0" w:line="240" w:lineRule="auto"/>
        <w:rPr>
          <w:rFonts w:ascii="Century Gothic" w:hAnsi="Century Gothic" w:cstheme="minorHAnsi"/>
          <w:color w:val="002060"/>
        </w:rPr>
      </w:pPr>
      <w:bookmarkStart w:id="278" w:name="_Toc327278847"/>
      <w:bookmarkStart w:id="279" w:name="_Toc330202540"/>
      <w:bookmarkStart w:id="280" w:name="_Toc330801916"/>
      <w:bookmarkStart w:id="281" w:name="_Toc332190788"/>
      <w:bookmarkStart w:id="282" w:name="_Toc332191020"/>
      <w:bookmarkStart w:id="283" w:name="_Toc199862067"/>
      <w:r w:rsidRPr="00471AF2">
        <w:rPr>
          <w:rFonts w:ascii="Century Gothic" w:hAnsi="Century Gothic" w:cstheme="minorHAnsi"/>
          <w:color w:val="auto"/>
          <w:shd w:val="clear" w:color="auto" w:fill="92D050"/>
        </w:rPr>
        <w:t>EVALUATION CRITERIA</w:t>
      </w:r>
      <w:bookmarkEnd w:id="278"/>
      <w:bookmarkEnd w:id="279"/>
      <w:bookmarkEnd w:id="280"/>
      <w:bookmarkEnd w:id="281"/>
      <w:bookmarkEnd w:id="282"/>
      <w:bookmarkEnd w:id="283"/>
    </w:p>
    <w:p w14:paraId="303C88DD" w14:textId="0AD70818" w:rsidR="007D2756" w:rsidRPr="0084709C" w:rsidRDefault="003323F5" w:rsidP="0034636E">
      <w:pPr>
        <w:tabs>
          <w:tab w:val="left" w:pos="-1440"/>
          <w:tab w:val="left" w:pos="-720"/>
          <w:tab w:val="left" w:pos="0"/>
          <w:tab w:val="left" w:pos="528"/>
          <w:tab w:val="left" w:pos="720"/>
        </w:tabs>
        <w:suppressAutoHyphens/>
        <w:spacing w:after="0" w:line="240" w:lineRule="auto"/>
        <w:rPr>
          <w:rFonts w:cs="Calibri"/>
        </w:rPr>
      </w:pPr>
      <w:r w:rsidRPr="003323F5">
        <w:rPr>
          <w:rFonts w:cs="Calibri"/>
          <w:i/>
        </w:rPr>
        <w:t>The</w:t>
      </w:r>
      <w:r>
        <w:rPr>
          <w:rFonts w:cs="Calibri"/>
          <w:b/>
          <w:i/>
        </w:rPr>
        <w:t xml:space="preserve"> </w:t>
      </w:r>
      <w:r w:rsidR="00827384">
        <w:rPr>
          <w:rFonts w:cs="Calibri"/>
          <w:b/>
          <w:i/>
        </w:rPr>
        <w:t>CDBG-NR</w:t>
      </w:r>
      <w:r w:rsidRPr="00C906AB">
        <w:rPr>
          <w:rFonts w:cs="Calibri"/>
          <w:b/>
          <w:i/>
        </w:rPr>
        <w:t xml:space="preserve"> Program</w:t>
      </w:r>
      <w:r w:rsidR="003444DB" w:rsidRPr="00C906AB">
        <w:rPr>
          <w:rFonts w:cs="Calibri"/>
        </w:rPr>
        <w:t xml:space="preserve"> </w:t>
      </w:r>
      <w:r w:rsidR="00692331" w:rsidRPr="00C906AB">
        <w:rPr>
          <w:rFonts w:cs="Calibri"/>
        </w:rPr>
        <w:t>is competitive</w:t>
      </w:r>
      <w:r w:rsidR="00C906AB">
        <w:rPr>
          <w:rFonts w:cs="Calibri"/>
        </w:rPr>
        <w:t xml:space="preserve"> </w:t>
      </w:r>
      <w:r w:rsidR="00315A9D">
        <w:rPr>
          <w:rFonts w:cs="Calibri"/>
        </w:rPr>
        <w:t>but</w:t>
      </w:r>
      <w:r w:rsidR="00C906AB">
        <w:rPr>
          <w:rFonts w:cs="Calibri"/>
        </w:rPr>
        <w:t xml:space="preserve"> can </w:t>
      </w:r>
      <w:r w:rsidR="00A83193">
        <w:rPr>
          <w:rFonts w:cs="Calibri"/>
        </w:rPr>
        <w:t>be converted</w:t>
      </w:r>
      <w:r w:rsidR="00C906AB">
        <w:rPr>
          <w:rFonts w:cs="Calibri"/>
        </w:rPr>
        <w:t xml:space="preserve"> to non-competitive </w:t>
      </w:r>
      <w:proofErr w:type="gramStart"/>
      <w:r w:rsidR="00C906AB">
        <w:rPr>
          <w:rFonts w:cs="Calibri"/>
        </w:rPr>
        <w:t>if</w:t>
      </w:r>
      <w:r w:rsidR="00F4130F">
        <w:rPr>
          <w:rFonts w:cs="Calibri"/>
        </w:rPr>
        <w:t>,</w:t>
      </w:r>
      <w:proofErr w:type="gramEnd"/>
      <w:r w:rsidR="00C906AB">
        <w:rPr>
          <w:rFonts w:cs="Calibri"/>
        </w:rPr>
        <w:t xml:space="preserve"> funding exceeds the number of applications received</w:t>
      </w:r>
      <w:r w:rsidR="00692331" w:rsidRPr="00C906AB">
        <w:rPr>
          <w:rFonts w:cs="Calibri"/>
        </w:rPr>
        <w:t>.</w:t>
      </w:r>
      <w:r w:rsidR="00692331">
        <w:rPr>
          <w:rFonts w:cs="Calibri"/>
        </w:rPr>
        <w:t xml:space="preserve"> The project must pass the threshold review </w:t>
      </w:r>
      <w:r w:rsidR="007A40A2">
        <w:rPr>
          <w:rFonts w:cs="Calibri"/>
        </w:rPr>
        <w:t>to</w:t>
      </w:r>
      <w:r w:rsidR="00692331">
        <w:rPr>
          <w:rFonts w:cs="Calibri"/>
        </w:rPr>
        <w:t xml:space="preserve"> be considered for the competitive review</w:t>
      </w:r>
      <w:r w:rsidR="00481199">
        <w:rPr>
          <w:rFonts w:cs="Calibri"/>
        </w:rPr>
        <w:t>.  See threshold criteria section of the guidelines for details.</w:t>
      </w:r>
      <w:r w:rsidR="00692331">
        <w:rPr>
          <w:rFonts w:cs="Calibri"/>
        </w:rPr>
        <w:t xml:space="preserve"> </w:t>
      </w:r>
      <w:r w:rsidR="0037127E" w:rsidRPr="003F4795">
        <w:rPr>
          <w:rFonts w:cs="Calibri"/>
        </w:rPr>
        <w:t xml:space="preserve">Applicants will be rated </w:t>
      </w:r>
      <w:r w:rsidR="0037127E" w:rsidRPr="0084709C">
        <w:rPr>
          <w:rFonts w:cs="Calibri"/>
        </w:rPr>
        <w:t>according to the following criteria:</w:t>
      </w:r>
    </w:p>
    <w:p w14:paraId="73E98F69" w14:textId="1FEB94FA" w:rsidR="00316E02" w:rsidRPr="0084709C" w:rsidRDefault="00B312CA" w:rsidP="0034636E">
      <w:pPr>
        <w:tabs>
          <w:tab w:val="left" w:pos="-1440"/>
          <w:tab w:val="left" w:pos="-720"/>
          <w:tab w:val="left" w:pos="0"/>
          <w:tab w:val="left" w:pos="528"/>
          <w:tab w:val="left" w:pos="720"/>
        </w:tabs>
        <w:suppressAutoHyphens/>
        <w:spacing w:after="0" w:line="240" w:lineRule="auto"/>
        <w:rPr>
          <w:rFonts w:cs="Calibri"/>
        </w:rPr>
      </w:pPr>
      <w:r w:rsidRPr="0084709C">
        <w:rPr>
          <w:rFonts w:cs="Calibri"/>
        </w:rPr>
        <w:t xml:space="preserve"> </w:t>
      </w:r>
      <w:r w:rsidR="00316E02">
        <w:rPr>
          <w:rFonts w:cs="Calibri"/>
        </w:rPr>
        <w:t xml:space="preserve">       </w:t>
      </w:r>
      <w:r w:rsidR="00546D00">
        <w:rPr>
          <w:rFonts w:cs="Calibri"/>
        </w:rPr>
        <w:t>1.Hurricane Helene impacted area as determined by FEMA</w:t>
      </w:r>
    </w:p>
    <w:p w14:paraId="1D5B5689" w14:textId="4028F92D" w:rsidR="007D2756" w:rsidRPr="0084709C" w:rsidRDefault="007D2756" w:rsidP="00E951D8">
      <w:pPr>
        <w:pStyle w:val="ListParagraph"/>
        <w:numPr>
          <w:ilvl w:val="0"/>
          <w:numId w:val="82"/>
        </w:numPr>
        <w:tabs>
          <w:tab w:val="left" w:pos="-1440"/>
          <w:tab w:val="left" w:pos="-720"/>
          <w:tab w:val="left" w:pos="0"/>
          <w:tab w:val="left" w:pos="528"/>
          <w:tab w:val="left" w:pos="720"/>
        </w:tabs>
        <w:suppressAutoHyphens/>
        <w:spacing w:after="0" w:line="240" w:lineRule="auto"/>
        <w:rPr>
          <w:rFonts w:cs="Calibri"/>
        </w:rPr>
      </w:pPr>
      <w:r w:rsidRPr="0084709C">
        <w:rPr>
          <w:rFonts w:cs="Calibri"/>
        </w:rPr>
        <w:t>Activity is taking place in a</w:t>
      </w:r>
      <w:r w:rsidR="003323F5" w:rsidRPr="0084709C">
        <w:rPr>
          <w:rFonts w:cs="Calibri"/>
        </w:rPr>
        <w:t>n eligible</w:t>
      </w:r>
      <w:r w:rsidRPr="0084709C">
        <w:rPr>
          <w:rFonts w:cs="Calibri"/>
        </w:rPr>
        <w:t xml:space="preserve"> area</w:t>
      </w:r>
    </w:p>
    <w:p w14:paraId="54138DDA" w14:textId="552BD623" w:rsidR="00394D03" w:rsidRPr="0084709C" w:rsidRDefault="00E951D8" w:rsidP="00E951D8">
      <w:pPr>
        <w:tabs>
          <w:tab w:val="left" w:pos="-1440"/>
          <w:tab w:val="left" w:pos="-720"/>
          <w:tab w:val="left" w:pos="0"/>
          <w:tab w:val="left" w:pos="528"/>
          <w:tab w:val="left" w:pos="720"/>
        </w:tabs>
        <w:suppressAutoHyphens/>
        <w:spacing w:after="0" w:line="240" w:lineRule="auto"/>
        <w:ind w:left="360"/>
        <w:rPr>
          <w:rFonts w:cs="Calibri"/>
        </w:rPr>
      </w:pPr>
      <w:r>
        <w:rPr>
          <w:rFonts w:cs="Calibri"/>
        </w:rPr>
        <w:t>3.</w:t>
      </w:r>
      <w:r w:rsidR="00B312CA" w:rsidRPr="0084709C">
        <w:rPr>
          <w:rFonts w:cs="Calibri"/>
        </w:rPr>
        <w:t xml:space="preserve"> </w:t>
      </w:r>
      <w:r w:rsidR="008479CE" w:rsidRPr="0084709C">
        <w:rPr>
          <w:rFonts w:cs="Calibri"/>
        </w:rPr>
        <w:t>Pro</w:t>
      </w:r>
      <w:r w:rsidR="00696C4D" w:rsidRPr="0084709C">
        <w:rPr>
          <w:rFonts w:cs="Calibri"/>
        </w:rPr>
        <w:t>gram Purp</w:t>
      </w:r>
      <w:r w:rsidR="00394D03" w:rsidRPr="0084709C">
        <w:rPr>
          <w:rFonts w:cs="Calibri"/>
        </w:rPr>
        <w:t xml:space="preserve">ose, </w:t>
      </w:r>
      <w:r w:rsidR="00696C4D" w:rsidRPr="0084709C">
        <w:rPr>
          <w:rFonts w:cs="Calibri"/>
        </w:rPr>
        <w:t xml:space="preserve">Project </w:t>
      </w:r>
      <w:r w:rsidR="00394D03" w:rsidRPr="0084709C">
        <w:rPr>
          <w:rFonts w:cs="Calibri"/>
        </w:rPr>
        <w:t>Design, and Performance Measure &amp; Evaluation</w:t>
      </w:r>
    </w:p>
    <w:p w14:paraId="0D35B3FF" w14:textId="054C472B" w:rsidR="008479CE" w:rsidRPr="0084709C" w:rsidRDefault="00E951D8" w:rsidP="00E951D8">
      <w:pPr>
        <w:tabs>
          <w:tab w:val="left" w:pos="-1440"/>
          <w:tab w:val="left" w:pos="-720"/>
          <w:tab w:val="left" w:pos="0"/>
          <w:tab w:val="left" w:pos="528"/>
          <w:tab w:val="left" w:pos="720"/>
        </w:tabs>
        <w:suppressAutoHyphens/>
        <w:spacing w:after="0" w:line="240" w:lineRule="auto"/>
        <w:ind w:left="360"/>
        <w:rPr>
          <w:rFonts w:cs="Calibri"/>
        </w:rPr>
      </w:pPr>
      <w:r>
        <w:rPr>
          <w:rFonts w:cs="Calibri"/>
        </w:rPr>
        <w:lastRenderedPageBreak/>
        <w:t>4.</w:t>
      </w:r>
      <w:r w:rsidR="00B312CA" w:rsidRPr="0084709C">
        <w:rPr>
          <w:rFonts w:cs="Calibri"/>
        </w:rPr>
        <w:t xml:space="preserve"> </w:t>
      </w:r>
      <w:r w:rsidR="008479CE" w:rsidRPr="0084709C">
        <w:rPr>
          <w:rFonts w:cs="Calibri"/>
        </w:rPr>
        <w:t xml:space="preserve">Project </w:t>
      </w:r>
      <w:r w:rsidR="007A40A2" w:rsidRPr="0084709C">
        <w:rPr>
          <w:rFonts w:cs="Calibri"/>
        </w:rPr>
        <w:t>Feasibility,</w:t>
      </w:r>
      <w:r w:rsidR="00696C4D" w:rsidRPr="0084709C">
        <w:rPr>
          <w:rFonts w:cs="Calibri"/>
        </w:rPr>
        <w:t xml:space="preserve"> Sustainability, and Readiness</w:t>
      </w:r>
    </w:p>
    <w:p w14:paraId="60470245" w14:textId="23586649" w:rsidR="00FF76C9" w:rsidRPr="0084709C" w:rsidRDefault="00E951D8" w:rsidP="00E951D8">
      <w:pPr>
        <w:tabs>
          <w:tab w:val="left" w:pos="-1440"/>
          <w:tab w:val="left" w:pos="-720"/>
          <w:tab w:val="left" w:pos="0"/>
          <w:tab w:val="left" w:pos="528"/>
          <w:tab w:val="left" w:pos="630"/>
        </w:tabs>
        <w:suppressAutoHyphens/>
        <w:spacing w:after="0" w:line="240" w:lineRule="auto"/>
        <w:ind w:left="360"/>
        <w:rPr>
          <w:rFonts w:cs="Calibri"/>
        </w:rPr>
      </w:pPr>
      <w:r>
        <w:rPr>
          <w:rFonts w:cs="Calibri"/>
        </w:rPr>
        <w:t>5.</w:t>
      </w:r>
      <w:r w:rsidR="00B312CA" w:rsidRPr="0084709C">
        <w:rPr>
          <w:rFonts w:cs="Calibri"/>
        </w:rPr>
        <w:t xml:space="preserve"> </w:t>
      </w:r>
      <w:r w:rsidR="00FF76C9" w:rsidRPr="0084709C">
        <w:rPr>
          <w:rFonts w:cs="Calibri"/>
        </w:rPr>
        <w:t>Project Need, Market Demand, and Benefit</w:t>
      </w:r>
      <w:r w:rsidR="00982AA3" w:rsidRPr="0084709C">
        <w:rPr>
          <w:rFonts w:cs="Calibri"/>
        </w:rPr>
        <w:t xml:space="preserve"> </w:t>
      </w:r>
    </w:p>
    <w:p w14:paraId="1F2EF998" w14:textId="16BF06A0" w:rsidR="00AE702D" w:rsidRPr="0084709C" w:rsidRDefault="00E951D8" w:rsidP="00E951D8">
      <w:pPr>
        <w:tabs>
          <w:tab w:val="left" w:pos="-1440"/>
          <w:tab w:val="left" w:pos="-720"/>
          <w:tab w:val="left" w:pos="0"/>
          <w:tab w:val="left" w:pos="528"/>
          <w:tab w:val="left" w:pos="720"/>
        </w:tabs>
        <w:suppressAutoHyphens/>
        <w:spacing w:after="0" w:line="240" w:lineRule="auto"/>
        <w:ind w:left="360"/>
        <w:rPr>
          <w:rFonts w:cs="Calibri"/>
        </w:rPr>
      </w:pPr>
      <w:r>
        <w:rPr>
          <w:rFonts w:cs="Calibri"/>
        </w:rPr>
        <w:t>6.</w:t>
      </w:r>
      <w:r w:rsidR="00B312CA" w:rsidRPr="0084709C">
        <w:rPr>
          <w:rFonts w:cs="Calibri"/>
        </w:rPr>
        <w:t xml:space="preserve"> </w:t>
      </w:r>
      <w:r w:rsidR="00AE702D" w:rsidRPr="0084709C">
        <w:rPr>
          <w:rFonts w:cs="Calibri"/>
        </w:rPr>
        <w:t>Financial Design, Budget, Leverage, and Cost Effectiveness</w:t>
      </w:r>
    </w:p>
    <w:p w14:paraId="6829FE9A" w14:textId="47C206C7" w:rsidR="008479CE" w:rsidRPr="0084709C" w:rsidRDefault="00E951D8" w:rsidP="00E951D8">
      <w:pPr>
        <w:tabs>
          <w:tab w:val="left" w:pos="-1440"/>
          <w:tab w:val="left" w:pos="-720"/>
          <w:tab w:val="left" w:pos="0"/>
          <w:tab w:val="left" w:pos="528"/>
          <w:tab w:val="left" w:pos="720"/>
        </w:tabs>
        <w:suppressAutoHyphens/>
        <w:spacing w:after="0" w:line="240" w:lineRule="auto"/>
        <w:ind w:left="360"/>
        <w:rPr>
          <w:rFonts w:cs="Calibri"/>
        </w:rPr>
      </w:pPr>
      <w:r>
        <w:rPr>
          <w:rFonts w:cs="Calibri"/>
        </w:rPr>
        <w:t>7.</w:t>
      </w:r>
      <w:r w:rsidR="00B312CA" w:rsidRPr="0084709C">
        <w:rPr>
          <w:rFonts w:cs="Calibri"/>
        </w:rPr>
        <w:t xml:space="preserve"> </w:t>
      </w:r>
      <w:r w:rsidR="008479CE" w:rsidRPr="0084709C">
        <w:rPr>
          <w:rFonts w:cs="Calibri"/>
        </w:rPr>
        <w:t>Capacity</w:t>
      </w:r>
      <w:r w:rsidR="00481199" w:rsidRPr="0084709C">
        <w:rPr>
          <w:rFonts w:cs="Calibri"/>
        </w:rPr>
        <w:t>, Experience, and Organizational Structure</w:t>
      </w:r>
    </w:p>
    <w:p w14:paraId="2E19579A" w14:textId="77777777" w:rsidR="00692331" w:rsidRPr="00883330" w:rsidRDefault="00692331" w:rsidP="0084709C">
      <w:pPr>
        <w:tabs>
          <w:tab w:val="left" w:pos="-1440"/>
          <w:tab w:val="left" w:pos="-720"/>
          <w:tab w:val="left" w:pos="0"/>
          <w:tab w:val="left" w:pos="528"/>
          <w:tab w:val="left" w:pos="720"/>
        </w:tabs>
        <w:suppressAutoHyphens/>
        <w:spacing w:after="0" w:line="240" w:lineRule="auto"/>
        <w:ind w:left="540"/>
        <w:rPr>
          <w:rFonts w:cs="Calibri"/>
          <w:sz w:val="16"/>
          <w:szCs w:val="16"/>
        </w:rPr>
      </w:pPr>
    </w:p>
    <w:p w14:paraId="1D4279E0" w14:textId="77777777" w:rsidR="00EF3735" w:rsidRPr="00471AF2" w:rsidRDefault="00EF3735" w:rsidP="00752050">
      <w:pPr>
        <w:pStyle w:val="Heading3"/>
        <w:shd w:val="clear" w:color="auto" w:fill="92D050"/>
        <w:spacing w:before="0" w:line="240" w:lineRule="auto"/>
        <w:rPr>
          <w:rFonts w:ascii="Century Gothic" w:hAnsi="Century Gothic" w:cstheme="minorHAnsi"/>
          <w:color w:val="auto"/>
        </w:rPr>
      </w:pPr>
      <w:bookmarkStart w:id="284" w:name="_Toc330202541"/>
      <w:bookmarkStart w:id="285" w:name="_Toc330801917"/>
      <w:bookmarkStart w:id="286" w:name="_Toc332190789"/>
      <w:bookmarkStart w:id="287" w:name="_Toc332191021"/>
      <w:bookmarkStart w:id="288" w:name="_Toc199862068"/>
      <w:r w:rsidRPr="00471AF2">
        <w:rPr>
          <w:rFonts w:ascii="Century Gothic" w:eastAsia="+mn-ea" w:hAnsi="Century Gothic" w:cstheme="minorHAnsi"/>
          <w:color w:val="auto"/>
        </w:rPr>
        <w:t>Pro</w:t>
      </w:r>
      <w:r w:rsidRPr="00471AF2">
        <w:rPr>
          <w:rFonts w:ascii="Century Gothic" w:hAnsi="Century Gothic" w:cstheme="minorHAnsi"/>
          <w:color w:val="auto"/>
        </w:rPr>
        <w:t xml:space="preserve">gram Purpose, Project Design, and </w:t>
      </w:r>
      <w:r w:rsidRPr="00471AF2">
        <w:rPr>
          <w:rFonts w:ascii="Century Gothic" w:eastAsia="+mn-ea" w:hAnsi="Century Gothic" w:cstheme="minorHAnsi"/>
          <w:color w:val="auto"/>
        </w:rPr>
        <w:t>Performance Measure &amp; Evaluation</w:t>
      </w:r>
      <w:bookmarkEnd w:id="284"/>
      <w:bookmarkEnd w:id="285"/>
      <w:bookmarkEnd w:id="286"/>
      <w:bookmarkEnd w:id="287"/>
      <w:bookmarkEnd w:id="288"/>
    </w:p>
    <w:p w14:paraId="30490773" w14:textId="4AC82EDE" w:rsidR="00621670" w:rsidRDefault="00216C97" w:rsidP="003104B2">
      <w:pPr>
        <w:tabs>
          <w:tab w:val="left" w:pos="-1440"/>
          <w:tab w:val="left" w:pos="-720"/>
          <w:tab w:val="left" w:pos="0"/>
          <w:tab w:val="left" w:pos="720"/>
        </w:tabs>
        <w:suppressAutoHyphens/>
        <w:spacing w:after="0" w:line="240" w:lineRule="auto"/>
        <w:jc w:val="both"/>
        <w:rPr>
          <w:rFonts w:cs="Calibri"/>
        </w:rPr>
      </w:pPr>
      <w:r w:rsidRPr="00C906AB">
        <w:rPr>
          <w:rFonts w:cs="Calibri"/>
        </w:rPr>
        <w:t>This area of rating focuses on the overall project design.  The review</w:t>
      </w:r>
      <w:r w:rsidR="00255BC4" w:rsidRPr="00C906AB">
        <w:rPr>
          <w:rFonts w:cs="Calibri"/>
        </w:rPr>
        <w:t>er(s)</w:t>
      </w:r>
      <w:r w:rsidRPr="00C906AB">
        <w:rPr>
          <w:rFonts w:cs="Calibri"/>
        </w:rPr>
        <w:t xml:space="preserve"> will examine how the proposed project addresses the program intent, incorporates the </w:t>
      </w:r>
      <w:r w:rsidR="00E762F9" w:rsidRPr="00C906AB">
        <w:rPr>
          <w:rFonts w:cs="Calibri"/>
        </w:rPr>
        <w:t>designated livability principle, uses partnerships, and establishes performance measures for current and future assessments.</w:t>
      </w:r>
      <w:r w:rsidR="00621670" w:rsidRPr="00C906AB">
        <w:rPr>
          <w:rFonts w:cs="Calibri"/>
        </w:rPr>
        <w:t xml:space="preserve">  This area will also review </w:t>
      </w:r>
      <w:r w:rsidR="00255BC4" w:rsidRPr="00C906AB">
        <w:rPr>
          <w:rFonts w:cs="Calibri"/>
        </w:rPr>
        <w:t xml:space="preserve">the </w:t>
      </w:r>
      <w:r w:rsidR="00621670" w:rsidRPr="00C906AB">
        <w:rPr>
          <w:rFonts w:cs="Calibri"/>
        </w:rPr>
        <w:t xml:space="preserve">local commitment and history </w:t>
      </w:r>
      <w:r w:rsidR="00255BC4" w:rsidRPr="00C906AB">
        <w:rPr>
          <w:rFonts w:cs="Calibri"/>
        </w:rPr>
        <w:t>to assess</w:t>
      </w:r>
      <w:r w:rsidR="00621670" w:rsidRPr="00C906AB">
        <w:rPr>
          <w:rFonts w:cs="Calibri"/>
        </w:rPr>
        <w:t xml:space="preserve"> the local government’s prior commitment to community development, particularly in the target neighborhood.  </w:t>
      </w:r>
      <w:r w:rsidR="00255BC4" w:rsidRPr="00C906AB">
        <w:rPr>
          <w:rFonts w:cs="Calibri"/>
        </w:rPr>
        <w:t>T</w:t>
      </w:r>
      <w:r w:rsidR="00621670" w:rsidRPr="00C906AB">
        <w:rPr>
          <w:rFonts w:cs="Calibri"/>
        </w:rPr>
        <w:t xml:space="preserve">he </w:t>
      </w:r>
      <w:r w:rsidR="00255BC4" w:rsidRPr="00C906AB">
        <w:rPr>
          <w:rFonts w:cs="Calibri"/>
        </w:rPr>
        <w:t xml:space="preserve">needs identified in </w:t>
      </w:r>
      <w:r w:rsidR="00621670" w:rsidRPr="00C906AB">
        <w:rPr>
          <w:rFonts w:cs="Calibri"/>
        </w:rPr>
        <w:t xml:space="preserve">these neighborhoods are not new and have festered over many years.  </w:t>
      </w:r>
      <w:r w:rsidR="00C417A5">
        <w:rPr>
          <w:rFonts w:cs="Calibri"/>
          <w:b/>
          <w:i/>
        </w:rPr>
        <w:t>CDBG-NR</w:t>
      </w:r>
      <w:r w:rsidR="00255BC4" w:rsidRPr="00C906AB">
        <w:rPr>
          <w:rFonts w:cs="Calibri"/>
          <w:b/>
          <w:i/>
        </w:rPr>
        <w:t xml:space="preserve"> Program</w:t>
      </w:r>
      <w:r w:rsidR="003444DB" w:rsidRPr="00C906AB">
        <w:rPr>
          <w:rFonts w:cs="Calibri"/>
          <w:b/>
          <w:i/>
        </w:rPr>
        <w:t xml:space="preserve"> </w:t>
      </w:r>
      <w:r w:rsidR="00255BC4" w:rsidRPr="00C906AB">
        <w:rPr>
          <w:rFonts w:cs="Calibri"/>
        </w:rPr>
        <w:t>funds</w:t>
      </w:r>
      <w:r w:rsidR="00621670" w:rsidRPr="00C906AB">
        <w:rPr>
          <w:rFonts w:cs="Calibri"/>
        </w:rPr>
        <w:t xml:space="preserve"> </w:t>
      </w:r>
      <w:r w:rsidR="00255BC4" w:rsidRPr="00C906AB">
        <w:rPr>
          <w:rFonts w:cs="Calibri"/>
        </w:rPr>
        <w:t>cannot be considered a</w:t>
      </w:r>
      <w:r w:rsidR="00621670" w:rsidRPr="00C906AB">
        <w:rPr>
          <w:rFonts w:cs="Calibri"/>
        </w:rPr>
        <w:t xml:space="preserve"> cure-all or the beginning</w:t>
      </w:r>
      <w:r w:rsidR="00255BC4" w:rsidRPr="00C906AB">
        <w:rPr>
          <w:rFonts w:cs="Calibri"/>
        </w:rPr>
        <w:t>s</w:t>
      </w:r>
      <w:r w:rsidR="00621670" w:rsidRPr="00C906AB">
        <w:rPr>
          <w:rFonts w:cs="Calibri"/>
        </w:rPr>
        <w:t xml:space="preserve"> of the revitalization process.  Discussions about the target </w:t>
      </w:r>
      <w:r w:rsidR="00183336" w:rsidRPr="00C906AB">
        <w:rPr>
          <w:rFonts w:cs="Calibri"/>
        </w:rPr>
        <w:t>neighborhood’s</w:t>
      </w:r>
      <w:r w:rsidR="00621670" w:rsidRPr="00C906AB">
        <w:rPr>
          <w:rFonts w:cs="Calibri"/>
        </w:rPr>
        <w:t xml:space="preserve"> </w:t>
      </w:r>
      <w:r w:rsidR="00255BC4" w:rsidRPr="00C906AB">
        <w:rPr>
          <w:rFonts w:cs="Calibri"/>
        </w:rPr>
        <w:t>identified needs and the s</w:t>
      </w:r>
      <w:r w:rsidR="00621670" w:rsidRPr="00C906AB">
        <w:rPr>
          <w:rFonts w:cs="Calibri"/>
        </w:rPr>
        <w:t>olutions</w:t>
      </w:r>
      <w:r w:rsidR="00255BC4" w:rsidRPr="00C906AB">
        <w:rPr>
          <w:rFonts w:cs="Calibri"/>
        </w:rPr>
        <w:t xml:space="preserve"> to the needs should have occurred</w:t>
      </w:r>
      <w:r w:rsidR="00621670" w:rsidRPr="00C906AB">
        <w:rPr>
          <w:rFonts w:cs="Calibri"/>
        </w:rPr>
        <w:t xml:space="preserve"> long before communities were </w:t>
      </w:r>
      <w:r w:rsidR="00255BC4" w:rsidRPr="00C906AB">
        <w:rPr>
          <w:rFonts w:cs="Calibri"/>
        </w:rPr>
        <w:t xml:space="preserve">made </w:t>
      </w:r>
      <w:r w:rsidR="00621670" w:rsidRPr="00C906AB">
        <w:rPr>
          <w:rFonts w:cs="Calibri"/>
        </w:rPr>
        <w:t>aware that CDBG funds m</w:t>
      </w:r>
      <w:r w:rsidR="00255BC4" w:rsidRPr="00C906AB">
        <w:rPr>
          <w:rFonts w:cs="Calibri"/>
        </w:rPr>
        <w:t>ay</w:t>
      </w:r>
      <w:r w:rsidR="00621670" w:rsidRPr="00C906AB">
        <w:rPr>
          <w:rFonts w:cs="Calibri"/>
        </w:rPr>
        <w:t xml:space="preserve"> be available.</w:t>
      </w:r>
      <w:r w:rsidR="00621670" w:rsidRPr="003F4795">
        <w:rPr>
          <w:rFonts w:cs="Calibri"/>
        </w:rPr>
        <w:t xml:space="preserve">  </w:t>
      </w:r>
    </w:p>
    <w:p w14:paraId="7CAF972C" w14:textId="77777777" w:rsidR="00055948" w:rsidRDefault="00055948" w:rsidP="00621670">
      <w:pPr>
        <w:tabs>
          <w:tab w:val="left" w:pos="-1440"/>
          <w:tab w:val="left" w:pos="-720"/>
          <w:tab w:val="left" w:pos="0"/>
          <w:tab w:val="left" w:pos="720"/>
        </w:tabs>
        <w:suppressAutoHyphens/>
        <w:spacing w:after="0" w:line="240" w:lineRule="auto"/>
        <w:rPr>
          <w:rFonts w:cs="Calibri"/>
        </w:rPr>
      </w:pPr>
    </w:p>
    <w:p w14:paraId="77476F5D" w14:textId="014639DF" w:rsidR="00055948" w:rsidRDefault="00055948" w:rsidP="003104B2">
      <w:pPr>
        <w:pStyle w:val="BodyText3"/>
        <w:tabs>
          <w:tab w:val="clear" w:pos="-720"/>
        </w:tabs>
        <w:suppressAutoHyphens w:val="0"/>
        <w:rPr>
          <w:rFonts w:ascii="Calibri" w:hAnsi="Calibri" w:cs="Calibri"/>
          <w:spacing w:val="0"/>
          <w:sz w:val="22"/>
          <w:szCs w:val="22"/>
        </w:rPr>
      </w:pPr>
      <w:r w:rsidRPr="00C906AB">
        <w:rPr>
          <w:rFonts w:ascii="Calibri" w:hAnsi="Calibri" w:cs="Calibri"/>
          <w:b/>
          <w:spacing w:val="0"/>
          <w:sz w:val="22"/>
          <w:szCs w:val="22"/>
        </w:rPr>
        <w:t>Performance Measure and Evaluation: The</w:t>
      </w:r>
      <w:r w:rsidRPr="00C906AB">
        <w:rPr>
          <w:rFonts w:ascii="Calibri" w:hAnsi="Calibri" w:cs="Calibri"/>
          <w:spacing w:val="0"/>
          <w:sz w:val="22"/>
          <w:szCs w:val="22"/>
        </w:rPr>
        <w:t xml:space="preserve"> applicant </w:t>
      </w:r>
      <w:r w:rsidR="00255BC4" w:rsidRPr="00C906AB">
        <w:rPr>
          <w:rFonts w:ascii="Calibri" w:hAnsi="Calibri" w:cs="Calibri"/>
          <w:spacing w:val="0"/>
          <w:sz w:val="22"/>
          <w:szCs w:val="22"/>
        </w:rPr>
        <w:t xml:space="preserve">must </w:t>
      </w:r>
      <w:r w:rsidRPr="00C906AB">
        <w:rPr>
          <w:rFonts w:ascii="Calibri" w:hAnsi="Calibri" w:cs="Calibri"/>
          <w:spacing w:val="0"/>
          <w:sz w:val="22"/>
          <w:szCs w:val="22"/>
        </w:rPr>
        <w:t>identify how they will measure</w:t>
      </w:r>
      <w:r w:rsidR="00255BC4" w:rsidRPr="00C906AB">
        <w:rPr>
          <w:rFonts w:ascii="Calibri" w:hAnsi="Calibri" w:cs="Calibri"/>
          <w:spacing w:val="0"/>
          <w:sz w:val="22"/>
          <w:szCs w:val="22"/>
        </w:rPr>
        <w:t xml:space="preserve"> the </w:t>
      </w:r>
      <w:r w:rsidR="00C417A5">
        <w:rPr>
          <w:rFonts w:ascii="Calibri" w:hAnsi="Calibri" w:cs="Calibri"/>
          <w:b/>
          <w:i/>
          <w:spacing w:val="0"/>
          <w:sz w:val="22"/>
          <w:szCs w:val="22"/>
        </w:rPr>
        <w:t>CDBG-NR</w:t>
      </w:r>
      <w:r w:rsidR="00255BC4" w:rsidRPr="00C906AB">
        <w:rPr>
          <w:rFonts w:ascii="Calibri" w:hAnsi="Calibri" w:cs="Calibri"/>
          <w:b/>
          <w:i/>
          <w:spacing w:val="0"/>
          <w:sz w:val="22"/>
          <w:szCs w:val="22"/>
        </w:rPr>
        <w:t xml:space="preserve"> Program</w:t>
      </w:r>
      <w:r w:rsidR="00255BC4" w:rsidRPr="00C906AB">
        <w:rPr>
          <w:rFonts w:ascii="Calibri" w:hAnsi="Calibri" w:cs="Calibri"/>
          <w:spacing w:val="0"/>
          <w:sz w:val="22"/>
          <w:szCs w:val="22"/>
        </w:rPr>
        <w:t xml:space="preserve"> project</w:t>
      </w:r>
      <w:r w:rsidRPr="00C906AB">
        <w:rPr>
          <w:rFonts w:ascii="Calibri" w:hAnsi="Calibri" w:cs="Calibri"/>
          <w:spacing w:val="0"/>
          <w:sz w:val="22"/>
          <w:szCs w:val="22"/>
        </w:rPr>
        <w:t xml:space="preserve"> p</w:t>
      </w:r>
      <w:r w:rsidR="00BB0C3E" w:rsidRPr="00C906AB">
        <w:rPr>
          <w:rFonts w:ascii="Calibri" w:hAnsi="Calibri" w:cs="Calibri"/>
          <w:spacing w:val="0"/>
          <w:sz w:val="22"/>
          <w:szCs w:val="22"/>
        </w:rPr>
        <w:t>erformance.  In this section, REDD</w:t>
      </w:r>
      <w:r w:rsidRPr="00C906AB">
        <w:rPr>
          <w:rFonts w:ascii="Calibri" w:hAnsi="Calibri" w:cs="Calibri"/>
          <w:spacing w:val="0"/>
          <w:sz w:val="22"/>
          <w:szCs w:val="22"/>
        </w:rPr>
        <w:t xml:space="preserve"> wants to know what communities are going to</w:t>
      </w:r>
      <w:r w:rsidR="00255BC4" w:rsidRPr="00C906AB">
        <w:rPr>
          <w:rFonts w:ascii="Calibri" w:hAnsi="Calibri" w:cs="Calibri"/>
          <w:spacing w:val="0"/>
          <w:sz w:val="22"/>
          <w:szCs w:val="22"/>
        </w:rPr>
        <w:t xml:space="preserve"> be</w:t>
      </w:r>
      <w:r w:rsidRPr="00C906AB">
        <w:rPr>
          <w:rFonts w:ascii="Calibri" w:hAnsi="Calibri" w:cs="Calibri"/>
          <w:spacing w:val="0"/>
          <w:sz w:val="22"/>
          <w:szCs w:val="22"/>
        </w:rPr>
        <w:t xml:space="preserve"> evaluate</w:t>
      </w:r>
      <w:r w:rsidR="00255BC4" w:rsidRPr="00C906AB">
        <w:rPr>
          <w:rFonts w:ascii="Calibri" w:hAnsi="Calibri" w:cs="Calibri"/>
          <w:spacing w:val="0"/>
          <w:sz w:val="22"/>
          <w:szCs w:val="22"/>
        </w:rPr>
        <w:t>d</w:t>
      </w:r>
      <w:r w:rsidRPr="00C906AB">
        <w:rPr>
          <w:rFonts w:ascii="Calibri" w:hAnsi="Calibri" w:cs="Calibri"/>
          <w:spacing w:val="0"/>
          <w:sz w:val="22"/>
          <w:szCs w:val="22"/>
        </w:rPr>
        <w:t xml:space="preserve">.  Provide a list of the measurable outcomes </w:t>
      </w:r>
      <w:r w:rsidR="00255BC4" w:rsidRPr="00C906AB">
        <w:rPr>
          <w:rFonts w:ascii="Calibri" w:hAnsi="Calibri" w:cs="Calibri"/>
          <w:spacing w:val="0"/>
          <w:sz w:val="22"/>
          <w:szCs w:val="22"/>
        </w:rPr>
        <w:t>that are</w:t>
      </w:r>
      <w:r w:rsidRPr="00C906AB">
        <w:rPr>
          <w:rFonts w:ascii="Calibri" w:hAnsi="Calibri" w:cs="Calibri"/>
          <w:spacing w:val="0"/>
          <w:sz w:val="22"/>
          <w:szCs w:val="22"/>
        </w:rPr>
        <w:t xml:space="preserve"> expect</w:t>
      </w:r>
      <w:r w:rsidR="00255BC4" w:rsidRPr="00C906AB">
        <w:rPr>
          <w:rFonts w:ascii="Calibri" w:hAnsi="Calibri" w:cs="Calibri"/>
          <w:spacing w:val="0"/>
          <w:sz w:val="22"/>
          <w:szCs w:val="22"/>
        </w:rPr>
        <w:t xml:space="preserve">ed </w:t>
      </w:r>
      <w:r w:rsidR="00E83377" w:rsidRPr="00C906AB">
        <w:rPr>
          <w:rFonts w:ascii="Calibri" w:hAnsi="Calibri" w:cs="Calibri"/>
          <w:spacing w:val="0"/>
          <w:sz w:val="22"/>
          <w:szCs w:val="22"/>
        </w:rPr>
        <w:t>because of</w:t>
      </w:r>
      <w:r w:rsidR="00EC3D07" w:rsidRPr="00C906AB">
        <w:rPr>
          <w:rFonts w:ascii="Calibri" w:hAnsi="Calibri" w:cs="Calibri"/>
          <w:spacing w:val="0"/>
          <w:sz w:val="22"/>
          <w:szCs w:val="22"/>
        </w:rPr>
        <w:t xml:space="preserve"> the</w:t>
      </w:r>
      <w:r w:rsidRPr="00C906AB">
        <w:rPr>
          <w:rFonts w:ascii="Calibri" w:hAnsi="Calibri" w:cs="Calibri"/>
          <w:spacing w:val="0"/>
          <w:sz w:val="22"/>
          <w:szCs w:val="22"/>
        </w:rPr>
        <w:t xml:space="preserve"> project activities</w:t>
      </w:r>
      <w:r w:rsidR="00255BC4" w:rsidRPr="00C906AB">
        <w:rPr>
          <w:rFonts w:ascii="Calibri" w:hAnsi="Calibri" w:cs="Calibri"/>
          <w:spacing w:val="0"/>
          <w:sz w:val="22"/>
          <w:szCs w:val="22"/>
        </w:rPr>
        <w:t xml:space="preserve"> completed</w:t>
      </w:r>
      <w:r w:rsidRPr="00C906AB">
        <w:rPr>
          <w:rFonts w:ascii="Calibri" w:hAnsi="Calibri" w:cs="Calibri"/>
          <w:spacing w:val="0"/>
          <w:sz w:val="22"/>
          <w:szCs w:val="22"/>
        </w:rPr>
        <w:t>.  The goals must be specific, measurable, action-oriented</w:t>
      </w:r>
      <w:r w:rsidR="000D13BE" w:rsidRPr="00C906AB">
        <w:rPr>
          <w:rFonts w:ascii="Calibri" w:hAnsi="Calibri" w:cs="Calibri"/>
          <w:spacing w:val="0"/>
          <w:sz w:val="22"/>
          <w:szCs w:val="22"/>
        </w:rPr>
        <w:t xml:space="preserve">, </w:t>
      </w:r>
      <w:r w:rsidRPr="00C906AB">
        <w:rPr>
          <w:rFonts w:ascii="Calibri" w:hAnsi="Calibri" w:cs="Calibri"/>
          <w:spacing w:val="0"/>
          <w:sz w:val="22"/>
          <w:szCs w:val="22"/>
        </w:rPr>
        <w:t>attainable,</w:t>
      </w:r>
      <w:r w:rsidR="006117FC" w:rsidRPr="00C906AB">
        <w:rPr>
          <w:rFonts w:ascii="Calibri" w:hAnsi="Calibri" w:cs="Calibri"/>
          <w:spacing w:val="0"/>
          <w:sz w:val="22"/>
          <w:szCs w:val="22"/>
        </w:rPr>
        <w:t xml:space="preserve"> realistic</w:t>
      </w:r>
      <w:r w:rsidR="000D13BE" w:rsidRPr="00C906AB">
        <w:rPr>
          <w:rFonts w:ascii="Calibri" w:hAnsi="Calibri" w:cs="Calibri"/>
          <w:spacing w:val="0"/>
          <w:sz w:val="22"/>
          <w:szCs w:val="22"/>
        </w:rPr>
        <w:t>,</w:t>
      </w:r>
      <w:r w:rsidRPr="00C906AB">
        <w:rPr>
          <w:rFonts w:ascii="Calibri" w:hAnsi="Calibri" w:cs="Calibri"/>
          <w:spacing w:val="0"/>
          <w:sz w:val="22"/>
          <w:szCs w:val="22"/>
        </w:rPr>
        <w:t xml:space="preserve"> focused and time-bound.  Be specific by using a quantifiable number.  </w:t>
      </w:r>
      <w:r w:rsidR="00474258" w:rsidRPr="00C906AB">
        <w:rPr>
          <w:rFonts w:ascii="Calibri" w:hAnsi="Calibri" w:cs="Calibri"/>
          <w:spacing w:val="0"/>
          <w:sz w:val="22"/>
          <w:szCs w:val="22"/>
        </w:rPr>
        <w:t>The Accomplishments and Beneficiaries form per activity will also be reviewed for this area of rating.</w:t>
      </w:r>
    </w:p>
    <w:p w14:paraId="0A8830B5" w14:textId="77777777" w:rsidR="00591452" w:rsidRDefault="00591452" w:rsidP="00055948">
      <w:pPr>
        <w:pStyle w:val="BodyText3"/>
        <w:tabs>
          <w:tab w:val="clear" w:pos="-720"/>
        </w:tabs>
        <w:suppressAutoHyphens w:val="0"/>
        <w:jc w:val="left"/>
        <w:rPr>
          <w:rFonts w:ascii="Calibri" w:hAnsi="Calibri" w:cs="Calibri"/>
          <w:spacing w:val="0"/>
          <w:sz w:val="22"/>
          <w:szCs w:val="22"/>
        </w:rPr>
      </w:pPr>
    </w:p>
    <w:p w14:paraId="25C15537" w14:textId="77777777" w:rsidR="00591452" w:rsidRPr="003F4795" w:rsidRDefault="00591452" w:rsidP="00B643A2">
      <w:pPr>
        <w:pStyle w:val="BodyText3"/>
        <w:tabs>
          <w:tab w:val="clear" w:pos="-720"/>
        </w:tabs>
        <w:suppressAutoHyphens w:val="0"/>
        <w:rPr>
          <w:rFonts w:ascii="Calibri" w:hAnsi="Calibri" w:cs="Calibri"/>
          <w:spacing w:val="0"/>
          <w:sz w:val="22"/>
          <w:szCs w:val="22"/>
        </w:rPr>
      </w:pPr>
      <w:r>
        <w:rPr>
          <w:rFonts w:ascii="Calibri" w:hAnsi="Calibri" w:cs="Calibri"/>
          <w:spacing w:val="0"/>
          <w:sz w:val="22"/>
          <w:szCs w:val="22"/>
        </w:rPr>
        <w:t>E</w:t>
      </w:r>
      <w:r w:rsidRPr="003F4795">
        <w:rPr>
          <w:rFonts w:ascii="Calibri" w:hAnsi="Calibri" w:cs="Calibri"/>
          <w:spacing w:val="0"/>
          <w:sz w:val="22"/>
          <w:szCs w:val="22"/>
        </w:rPr>
        <w:t>xamples of evaluation parameters for applicant and activity listed below:</w:t>
      </w:r>
    </w:p>
    <w:p w14:paraId="04EEE112" w14:textId="77777777" w:rsidR="00621670" w:rsidRDefault="00621670" w:rsidP="00D1651B">
      <w:pPr>
        <w:spacing w:after="0" w:line="240" w:lineRule="auto"/>
        <w:jc w:val="both"/>
        <w:rPr>
          <w:rFonts w:cs="Calibri"/>
          <w:b/>
        </w:rPr>
      </w:pPr>
    </w:p>
    <w:p w14:paraId="5B3D2AF5" w14:textId="77777777" w:rsidR="00DA4739" w:rsidRPr="00471AF2" w:rsidRDefault="00DA4739" w:rsidP="00752050">
      <w:pPr>
        <w:pStyle w:val="Heading3"/>
        <w:shd w:val="clear" w:color="auto" w:fill="92D050"/>
        <w:spacing w:before="0" w:line="240" w:lineRule="auto"/>
        <w:rPr>
          <w:rFonts w:ascii="Century Gothic" w:hAnsi="Century Gothic" w:cstheme="minorHAnsi"/>
          <w:color w:val="auto"/>
        </w:rPr>
      </w:pPr>
      <w:bookmarkStart w:id="289" w:name="_Toc330202542"/>
      <w:bookmarkStart w:id="290" w:name="_Toc330801918"/>
      <w:bookmarkStart w:id="291" w:name="_Toc332190790"/>
      <w:bookmarkStart w:id="292" w:name="_Toc332191022"/>
      <w:bookmarkStart w:id="293" w:name="_Toc199862069"/>
      <w:r w:rsidRPr="00471AF2">
        <w:rPr>
          <w:rFonts w:ascii="Century Gothic" w:eastAsia="+mn-ea" w:hAnsi="Century Gothic" w:cstheme="minorHAnsi"/>
          <w:color w:val="auto"/>
        </w:rPr>
        <w:t>Project Feasibility, Sustainability, and Readiness</w:t>
      </w:r>
      <w:bookmarkEnd w:id="289"/>
      <w:bookmarkEnd w:id="290"/>
      <w:bookmarkEnd w:id="291"/>
      <w:bookmarkEnd w:id="292"/>
      <w:bookmarkEnd w:id="293"/>
    </w:p>
    <w:p w14:paraId="78D2D76C" w14:textId="77777777" w:rsidR="000E0785" w:rsidRDefault="000E0785" w:rsidP="00511756">
      <w:pPr>
        <w:spacing w:after="0" w:line="240" w:lineRule="auto"/>
        <w:jc w:val="both"/>
      </w:pPr>
      <w:r w:rsidRPr="000E0785">
        <w:t xml:space="preserve">This area of rating focuses on the project feasibility, sustainability, and readiness to proceed.  </w:t>
      </w:r>
      <w:r>
        <w:t xml:space="preserve">Included in the review are the financial design, evidence of non-CDBG funds, project timing to carry out the proposed activities, </w:t>
      </w:r>
      <w:r w:rsidR="00F22204">
        <w:t xml:space="preserve">quality of the units, </w:t>
      </w:r>
      <w:r>
        <w:t xml:space="preserve">site suitability for the proposed activity, surrounding and on-site amenities for the target beneficiaries, and level of site readiness and control.  </w:t>
      </w:r>
    </w:p>
    <w:p w14:paraId="4B9F402C" w14:textId="77777777" w:rsidR="000E0785" w:rsidRPr="000E0785" w:rsidRDefault="000E0785" w:rsidP="00511756">
      <w:pPr>
        <w:spacing w:after="0" w:line="240" w:lineRule="auto"/>
        <w:jc w:val="both"/>
      </w:pPr>
    </w:p>
    <w:p w14:paraId="376DAE3A" w14:textId="4351A783" w:rsidR="00621670" w:rsidRPr="00FB0220" w:rsidRDefault="00FB0220" w:rsidP="00511756">
      <w:pPr>
        <w:spacing w:after="0" w:line="240" w:lineRule="auto"/>
        <w:jc w:val="both"/>
      </w:pPr>
      <w:r w:rsidRPr="003F4795">
        <w:t xml:space="preserve">Applicants must be able to document the </w:t>
      </w:r>
      <w:r w:rsidR="007A40A2" w:rsidRPr="003F4795">
        <w:t>long-term</w:t>
      </w:r>
      <w:r w:rsidRPr="003F4795">
        <w:t xml:space="preserve"> viability of any public facility and the ability to link services if the type of facility requires specific services for their clientele.  </w:t>
      </w:r>
      <w:r w:rsidR="0015416C">
        <w:t>Applicants</w:t>
      </w:r>
      <w:r w:rsidRPr="003F4795">
        <w:t xml:space="preserve"> must provide documentation to support housing activities related to sales or leasing activity.</w:t>
      </w:r>
    </w:p>
    <w:p w14:paraId="05C1C389" w14:textId="77777777" w:rsidR="00055948" w:rsidRDefault="00055948" w:rsidP="00511756">
      <w:pPr>
        <w:spacing w:after="0" w:line="240" w:lineRule="auto"/>
        <w:jc w:val="both"/>
        <w:rPr>
          <w:rFonts w:cs="Calibri"/>
          <w:b/>
        </w:rPr>
      </w:pPr>
    </w:p>
    <w:p w14:paraId="757717C9" w14:textId="77777777" w:rsidR="00055948" w:rsidRPr="003F4795" w:rsidRDefault="00055948" w:rsidP="00055948">
      <w:pPr>
        <w:spacing w:after="0" w:line="240" w:lineRule="auto"/>
        <w:jc w:val="both"/>
        <w:rPr>
          <w:rFonts w:cs="Calibri"/>
        </w:rPr>
      </w:pPr>
      <w:r w:rsidRPr="00C906AB">
        <w:rPr>
          <w:rFonts w:cs="Calibri"/>
        </w:rPr>
        <w:t>The most competitive projects will establish partnerships with local government, community groups, non-profits, and other agencies for funding and administration that goes beyond CDBG funding.  Local funds, no matter how small, give an indication of the local government’s commitment to the project.  Concerted efforts to elicit funds</w:t>
      </w:r>
      <w:r w:rsidR="00EC3D07" w:rsidRPr="00C906AB">
        <w:rPr>
          <w:rFonts w:cs="Calibri"/>
        </w:rPr>
        <w:t xml:space="preserve"> to leverage funding</w:t>
      </w:r>
      <w:r w:rsidRPr="00C906AB">
        <w:rPr>
          <w:rFonts w:cs="Calibri"/>
        </w:rPr>
        <w:t xml:space="preserve"> </w:t>
      </w:r>
      <w:r w:rsidR="00EC3D07" w:rsidRPr="00C906AB">
        <w:rPr>
          <w:rFonts w:cs="Calibri"/>
        </w:rPr>
        <w:t xml:space="preserve">with other </w:t>
      </w:r>
      <w:r w:rsidRPr="00C906AB">
        <w:rPr>
          <w:rFonts w:cs="Calibri"/>
        </w:rPr>
        <w:t>sources other than CDBG will be looked upon favorably, since one of the ultimate goals of this project is for communities to search for as many avenues of funding necessary to</w:t>
      </w:r>
      <w:r w:rsidR="002E0505" w:rsidRPr="00C906AB">
        <w:rPr>
          <w:rFonts w:cs="Calibri"/>
        </w:rPr>
        <w:t xml:space="preserve"> maximize</w:t>
      </w:r>
      <w:r w:rsidRPr="00C906AB">
        <w:rPr>
          <w:rFonts w:cs="Calibri"/>
        </w:rPr>
        <w:t xml:space="preserve"> revitalization</w:t>
      </w:r>
      <w:r w:rsidR="002E0505" w:rsidRPr="00C906AB">
        <w:rPr>
          <w:rFonts w:cs="Calibri"/>
        </w:rPr>
        <w:t xml:space="preserve"> opportunities</w:t>
      </w:r>
      <w:r w:rsidRPr="00C906AB">
        <w:rPr>
          <w:rFonts w:cs="Calibri"/>
        </w:rPr>
        <w:t xml:space="preserve"> of the target neighborhood</w:t>
      </w:r>
      <w:r w:rsidR="002E0505" w:rsidRPr="00C906AB">
        <w:rPr>
          <w:rFonts w:cs="Calibri"/>
        </w:rPr>
        <w:t>(S)</w:t>
      </w:r>
      <w:r w:rsidRPr="00C906AB">
        <w:rPr>
          <w:rFonts w:cs="Calibri"/>
        </w:rPr>
        <w:t>.</w:t>
      </w:r>
      <w:r w:rsidRPr="003F4795">
        <w:rPr>
          <w:rFonts w:cs="Calibri"/>
        </w:rPr>
        <w:t xml:space="preserve">  </w:t>
      </w:r>
    </w:p>
    <w:p w14:paraId="74D882FC" w14:textId="77777777" w:rsidR="00F51FDA" w:rsidRDefault="00F51FDA" w:rsidP="00216C97">
      <w:pPr>
        <w:tabs>
          <w:tab w:val="left" w:pos="-1440"/>
          <w:tab w:val="left" w:pos="-720"/>
          <w:tab w:val="left" w:pos="0"/>
          <w:tab w:val="left" w:pos="720"/>
        </w:tabs>
        <w:suppressAutoHyphens/>
        <w:spacing w:after="0" w:line="240" w:lineRule="auto"/>
        <w:rPr>
          <w:rFonts w:cs="Calibri"/>
        </w:rPr>
      </w:pPr>
    </w:p>
    <w:p w14:paraId="3125FF40" w14:textId="77777777" w:rsidR="00591452" w:rsidRPr="003F4795" w:rsidRDefault="00591452" w:rsidP="00591452">
      <w:pPr>
        <w:pStyle w:val="BodyText3"/>
        <w:tabs>
          <w:tab w:val="clear" w:pos="-720"/>
        </w:tabs>
        <w:suppressAutoHyphens w:val="0"/>
        <w:spacing w:after="120"/>
        <w:rPr>
          <w:rFonts w:ascii="Calibri" w:hAnsi="Calibri" w:cs="Calibri"/>
          <w:spacing w:val="0"/>
          <w:sz w:val="22"/>
          <w:szCs w:val="22"/>
        </w:rPr>
      </w:pPr>
      <w:r>
        <w:rPr>
          <w:rFonts w:ascii="Calibri" w:hAnsi="Calibri" w:cs="Calibri"/>
          <w:spacing w:val="0"/>
          <w:sz w:val="22"/>
          <w:szCs w:val="22"/>
        </w:rPr>
        <w:t>E</w:t>
      </w:r>
      <w:r w:rsidRPr="003F4795">
        <w:rPr>
          <w:rFonts w:ascii="Calibri" w:hAnsi="Calibri" w:cs="Calibri"/>
          <w:spacing w:val="0"/>
          <w:sz w:val="22"/>
          <w:szCs w:val="22"/>
        </w:rPr>
        <w:t>xamples of evaluation parameters for applicant and activity listed below:</w:t>
      </w:r>
    </w:p>
    <w:p w14:paraId="19BDFDEA" w14:textId="77777777" w:rsidR="005923E6" w:rsidRDefault="00591452" w:rsidP="00D74674">
      <w:pPr>
        <w:pStyle w:val="ListParagraph"/>
        <w:numPr>
          <w:ilvl w:val="0"/>
          <w:numId w:val="11"/>
        </w:numPr>
        <w:spacing w:after="120" w:line="240" w:lineRule="auto"/>
        <w:ind w:left="360"/>
      </w:pPr>
      <w:r w:rsidRPr="003F4795">
        <w:t>Can the project be implemented and completed within a reasonable amount of time</w:t>
      </w:r>
      <w:r w:rsidR="008770A5">
        <w:t>?</w:t>
      </w:r>
    </w:p>
    <w:p w14:paraId="28C2AE4F" w14:textId="77777777" w:rsidR="00591452" w:rsidRPr="003F4795" w:rsidRDefault="005923E6" w:rsidP="00D74674">
      <w:pPr>
        <w:pStyle w:val="ListParagraph"/>
        <w:numPr>
          <w:ilvl w:val="0"/>
          <w:numId w:val="11"/>
        </w:numPr>
        <w:spacing w:after="120" w:line="240" w:lineRule="auto"/>
        <w:ind w:left="360"/>
      </w:pPr>
      <w:r>
        <w:t>Has</w:t>
      </w:r>
      <w:r w:rsidR="00591452" w:rsidRPr="003F4795">
        <w:t xml:space="preserve"> the applicant identified all the major tasks or components that will be required in carrying out the activity? Are there any potential issues or concerns? </w:t>
      </w:r>
    </w:p>
    <w:p w14:paraId="4FA5DE4C" w14:textId="77777777" w:rsidR="00591452" w:rsidRPr="003F4795" w:rsidRDefault="00591452" w:rsidP="00D74674">
      <w:pPr>
        <w:pStyle w:val="ListParagraph"/>
        <w:numPr>
          <w:ilvl w:val="0"/>
          <w:numId w:val="11"/>
        </w:numPr>
        <w:spacing w:after="120" w:line="240" w:lineRule="auto"/>
        <w:ind w:left="360"/>
      </w:pPr>
      <w:r w:rsidRPr="003F4795">
        <w:lastRenderedPageBreak/>
        <w:t xml:space="preserve">Has the applicant provided a reasonable estimate of the resources necessary for each component of the project, and has it developed a realistic budget that reflects these resources?  Are other sources of funds (leveraging) committed to this project? </w:t>
      </w:r>
    </w:p>
    <w:p w14:paraId="294DDC08" w14:textId="2FC7A3F7" w:rsidR="00591452" w:rsidRPr="003F4795" w:rsidRDefault="00591452" w:rsidP="00B50BE3">
      <w:pPr>
        <w:pStyle w:val="ListParagraph"/>
        <w:numPr>
          <w:ilvl w:val="0"/>
          <w:numId w:val="11"/>
        </w:numPr>
        <w:spacing w:after="0" w:line="240" w:lineRule="auto"/>
        <w:ind w:left="360"/>
      </w:pPr>
      <w:r w:rsidRPr="003F4795">
        <w:t>Is the proposed budget for the CDBG</w:t>
      </w:r>
      <w:r w:rsidR="00495BBF" w:rsidRPr="003F4795">
        <w:t xml:space="preserve"> </w:t>
      </w:r>
      <w:r w:rsidRPr="003F4795">
        <w:t xml:space="preserve">funded activity separate from other activities undertaken by the applicant? </w:t>
      </w:r>
    </w:p>
    <w:p w14:paraId="2AFEF141" w14:textId="77777777" w:rsidR="00591452" w:rsidRDefault="00591452" w:rsidP="00591452">
      <w:pPr>
        <w:tabs>
          <w:tab w:val="left" w:pos="-1440"/>
          <w:tab w:val="left" w:pos="-720"/>
          <w:tab w:val="left" w:pos="0"/>
          <w:tab w:val="left" w:pos="720"/>
        </w:tabs>
        <w:suppressAutoHyphens/>
        <w:spacing w:after="0" w:line="240" w:lineRule="auto"/>
        <w:ind w:left="360" w:hanging="360"/>
        <w:rPr>
          <w:rFonts w:cs="Calibri"/>
        </w:rPr>
      </w:pPr>
    </w:p>
    <w:p w14:paraId="117A15FF" w14:textId="77777777" w:rsidR="00F51FDA" w:rsidRPr="00471AF2" w:rsidRDefault="00B627DB" w:rsidP="00752050">
      <w:pPr>
        <w:pStyle w:val="Heading3"/>
        <w:shd w:val="clear" w:color="auto" w:fill="92D050"/>
        <w:spacing w:before="0" w:line="240" w:lineRule="auto"/>
        <w:rPr>
          <w:rFonts w:ascii="Century Gothic" w:hAnsi="Century Gothic" w:cstheme="minorHAnsi"/>
          <w:color w:val="auto"/>
        </w:rPr>
      </w:pPr>
      <w:bookmarkStart w:id="294" w:name="_Toc330202543"/>
      <w:bookmarkStart w:id="295" w:name="_Toc330801919"/>
      <w:bookmarkStart w:id="296" w:name="_Toc332190791"/>
      <w:bookmarkStart w:id="297" w:name="_Toc332191023"/>
      <w:bookmarkStart w:id="298" w:name="_Toc199862070"/>
      <w:r w:rsidRPr="00471AF2">
        <w:rPr>
          <w:rFonts w:ascii="Century Gothic" w:eastAsia="+mn-ea" w:hAnsi="Century Gothic" w:cstheme="minorHAnsi"/>
          <w:color w:val="auto"/>
        </w:rPr>
        <w:t>Project Need, Market Demand, and Benefit</w:t>
      </w:r>
      <w:bookmarkEnd w:id="294"/>
      <w:bookmarkEnd w:id="295"/>
      <w:bookmarkEnd w:id="296"/>
      <w:bookmarkEnd w:id="297"/>
      <w:bookmarkEnd w:id="298"/>
    </w:p>
    <w:p w14:paraId="13AA80C6" w14:textId="77777777" w:rsidR="00F51FDA" w:rsidRDefault="00F51FDA" w:rsidP="00216C97">
      <w:pPr>
        <w:tabs>
          <w:tab w:val="left" w:pos="-1440"/>
          <w:tab w:val="left" w:pos="-720"/>
          <w:tab w:val="left" w:pos="0"/>
          <w:tab w:val="left" w:pos="720"/>
        </w:tabs>
        <w:suppressAutoHyphens/>
        <w:spacing w:after="0" w:line="240" w:lineRule="auto"/>
        <w:rPr>
          <w:rFonts w:cs="Calibri"/>
        </w:rPr>
      </w:pPr>
    </w:p>
    <w:p w14:paraId="0F1AFB0F" w14:textId="4A93C7D5" w:rsidR="00055948" w:rsidRDefault="00F22204" w:rsidP="003104B2">
      <w:pPr>
        <w:pStyle w:val="BodyText3"/>
        <w:tabs>
          <w:tab w:val="clear" w:pos="-720"/>
        </w:tabs>
        <w:suppressAutoHyphens w:val="0"/>
        <w:rPr>
          <w:rFonts w:ascii="Calibri" w:hAnsi="Calibri" w:cs="Calibri"/>
          <w:spacing w:val="0"/>
          <w:sz w:val="22"/>
          <w:szCs w:val="22"/>
        </w:rPr>
      </w:pPr>
      <w:r w:rsidRPr="00F22204">
        <w:rPr>
          <w:rFonts w:ascii="Calibri" w:hAnsi="Calibri" w:cs="Calibri"/>
          <w:sz w:val="22"/>
          <w:szCs w:val="22"/>
        </w:rPr>
        <w:t xml:space="preserve">This area of rating </w:t>
      </w:r>
      <w:r>
        <w:rPr>
          <w:rFonts w:ascii="Calibri" w:hAnsi="Calibri" w:cs="Calibri"/>
          <w:sz w:val="22"/>
          <w:szCs w:val="22"/>
        </w:rPr>
        <w:t>will assess</w:t>
      </w:r>
      <w:r w:rsidRPr="00F22204">
        <w:rPr>
          <w:rFonts w:ascii="Calibri" w:hAnsi="Calibri" w:cs="Calibri"/>
          <w:sz w:val="22"/>
          <w:szCs w:val="22"/>
        </w:rPr>
        <w:t xml:space="preserve"> the project need, the documented demand, the proposed treatment to meet the need, and the benefit to the identified target group. </w:t>
      </w:r>
      <w:r w:rsidR="00ED4E0F">
        <w:rPr>
          <w:rFonts w:ascii="Calibri" w:hAnsi="Calibri" w:cs="Calibri"/>
          <w:sz w:val="22"/>
          <w:szCs w:val="22"/>
        </w:rPr>
        <w:t xml:space="preserve"> </w:t>
      </w:r>
      <w:r w:rsidR="00055948" w:rsidRPr="003F4795">
        <w:rPr>
          <w:rFonts w:ascii="Calibri" w:hAnsi="Calibri" w:cs="Calibri"/>
          <w:spacing w:val="0"/>
          <w:sz w:val="22"/>
          <w:szCs w:val="22"/>
        </w:rPr>
        <w:t xml:space="preserve">All project activities must meet a national objective </w:t>
      </w:r>
      <w:r w:rsidR="007A40A2" w:rsidRPr="003F4795">
        <w:rPr>
          <w:rFonts w:ascii="Calibri" w:hAnsi="Calibri" w:cs="Calibri"/>
          <w:spacing w:val="0"/>
          <w:sz w:val="22"/>
          <w:szCs w:val="22"/>
        </w:rPr>
        <w:t>to</w:t>
      </w:r>
      <w:r w:rsidR="00055948" w:rsidRPr="003F4795">
        <w:rPr>
          <w:rFonts w:ascii="Calibri" w:hAnsi="Calibri" w:cs="Calibri"/>
          <w:spacing w:val="0"/>
          <w:sz w:val="22"/>
          <w:szCs w:val="22"/>
        </w:rPr>
        <w:t xml:space="preserve"> be eligible for CDBG funds.  There are three national objectives in the CDBG program.  The two national objectives </w:t>
      </w:r>
      <w:r w:rsidR="000F2780">
        <w:rPr>
          <w:rFonts w:ascii="Calibri" w:hAnsi="Calibri" w:cs="Calibri"/>
          <w:spacing w:val="0"/>
          <w:sz w:val="22"/>
          <w:szCs w:val="22"/>
        </w:rPr>
        <w:t xml:space="preserve">most </w:t>
      </w:r>
      <w:r w:rsidR="00055948" w:rsidRPr="003F4795">
        <w:rPr>
          <w:rFonts w:ascii="Calibri" w:hAnsi="Calibri" w:cs="Calibri"/>
          <w:spacing w:val="0"/>
          <w:sz w:val="22"/>
          <w:szCs w:val="22"/>
        </w:rPr>
        <w:t xml:space="preserve">applicable to </w:t>
      </w:r>
      <w:r w:rsidR="006E1AE6">
        <w:rPr>
          <w:rFonts w:ascii="Calibri" w:hAnsi="Calibri" w:cs="Calibri"/>
          <w:spacing w:val="0"/>
          <w:sz w:val="22"/>
          <w:szCs w:val="22"/>
        </w:rPr>
        <w:t xml:space="preserve">the </w:t>
      </w:r>
      <w:r w:rsidR="00283A01">
        <w:rPr>
          <w:rFonts w:ascii="Calibri" w:hAnsi="Calibri" w:cs="Calibri"/>
          <w:b/>
          <w:i/>
          <w:spacing w:val="0"/>
          <w:sz w:val="22"/>
          <w:szCs w:val="22"/>
        </w:rPr>
        <w:t>CDBG-NR</w:t>
      </w:r>
      <w:r w:rsidR="006E1AE6" w:rsidRPr="00C906AB">
        <w:rPr>
          <w:rFonts w:ascii="Calibri" w:hAnsi="Calibri" w:cs="Calibri"/>
          <w:b/>
          <w:i/>
          <w:spacing w:val="0"/>
          <w:sz w:val="22"/>
          <w:szCs w:val="22"/>
        </w:rPr>
        <w:t xml:space="preserve"> Program</w:t>
      </w:r>
      <w:r w:rsidR="003444DB">
        <w:rPr>
          <w:rFonts w:ascii="Calibri" w:hAnsi="Calibri" w:cs="Calibri"/>
          <w:b/>
          <w:i/>
          <w:spacing w:val="0"/>
          <w:sz w:val="22"/>
          <w:szCs w:val="22"/>
        </w:rPr>
        <w:t xml:space="preserve"> </w:t>
      </w:r>
      <w:r w:rsidR="00055948" w:rsidRPr="003F4795">
        <w:rPr>
          <w:rFonts w:ascii="Calibri" w:hAnsi="Calibri" w:cs="Calibri"/>
          <w:spacing w:val="0"/>
          <w:sz w:val="22"/>
          <w:szCs w:val="22"/>
        </w:rPr>
        <w:t xml:space="preserve">are (1) benefit to low and moderate income (LMI) </w:t>
      </w:r>
      <w:r w:rsidR="00761AD7">
        <w:rPr>
          <w:rFonts w:ascii="Calibri" w:hAnsi="Calibri" w:cs="Calibri"/>
          <w:spacing w:val="0"/>
          <w:sz w:val="22"/>
          <w:szCs w:val="22"/>
        </w:rPr>
        <w:t>persons</w:t>
      </w:r>
      <w:r w:rsidR="00055948" w:rsidRPr="003F4795">
        <w:rPr>
          <w:rFonts w:ascii="Calibri" w:hAnsi="Calibri" w:cs="Calibri"/>
          <w:spacing w:val="0"/>
          <w:sz w:val="22"/>
          <w:szCs w:val="22"/>
        </w:rPr>
        <w:t xml:space="preserve"> and (2) the elimination of slum </w:t>
      </w:r>
      <w:r w:rsidR="00761AD7">
        <w:rPr>
          <w:rFonts w:ascii="Calibri" w:hAnsi="Calibri" w:cs="Calibri"/>
          <w:spacing w:val="0"/>
          <w:sz w:val="22"/>
          <w:szCs w:val="22"/>
        </w:rPr>
        <w:t>or</w:t>
      </w:r>
      <w:r w:rsidR="00055948" w:rsidRPr="003F4795">
        <w:rPr>
          <w:rFonts w:ascii="Calibri" w:hAnsi="Calibri" w:cs="Calibri"/>
          <w:spacing w:val="0"/>
          <w:sz w:val="22"/>
          <w:szCs w:val="22"/>
        </w:rPr>
        <w:t xml:space="preserve"> blighting conditions.  </w:t>
      </w:r>
      <w:r w:rsidR="00A83193" w:rsidRPr="003F4795">
        <w:rPr>
          <w:rFonts w:ascii="Calibri" w:hAnsi="Calibri" w:cs="Calibri"/>
          <w:spacing w:val="0"/>
          <w:sz w:val="22"/>
          <w:szCs w:val="22"/>
        </w:rPr>
        <w:t>The benefit</w:t>
      </w:r>
      <w:r w:rsidR="005F4ACB">
        <w:rPr>
          <w:rFonts w:ascii="Calibri" w:hAnsi="Calibri" w:cs="Calibri"/>
          <w:spacing w:val="0"/>
          <w:sz w:val="22"/>
          <w:szCs w:val="22"/>
        </w:rPr>
        <w:t xml:space="preserve"> </w:t>
      </w:r>
      <w:r w:rsidR="00055948" w:rsidRPr="003F4795">
        <w:rPr>
          <w:rFonts w:ascii="Calibri" w:hAnsi="Calibri" w:cs="Calibri"/>
          <w:spacing w:val="0"/>
          <w:sz w:val="22"/>
          <w:szCs w:val="22"/>
        </w:rPr>
        <w:t xml:space="preserve">to LMI </w:t>
      </w:r>
      <w:r>
        <w:rPr>
          <w:rFonts w:ascii="Calibri" w:hAnsi="Calibri" w:cs="Calibri"/>
          <w:spacing w:val="0"/>
          <w:sz w:val="22"/>
          <w:szCs w:val="22"/>
        </w:rPr>
        <w:t>per</w:t>
      </w:r>
      <w:r w:rsidR="00761AD7">
        <w:rPr>
          <w:rFonts w:ascii="Calibri" w:hAnsi="Calibri" w:cs="Calibri"/>
          <w:spacing w:val="0"/>
          <w:sz w:val="22"/>
          <w:szCs w:val="22"/>
        </w:rPr>
        <w:t>sons</w:t>
      </w:r>
      <w:r w:rsidR="00055948" w:rsidRPr="003F4795">
        <w:rPr>
          <w:rFonts w:ascii="Calibri" w:hAnsi="Calibri" w:cs="Calibri"/>
          <w:spacing w:val="0"/>
          <w:sz w:val="22"/>
          <w:szCs w:val="22"/>
        </w:rPr>
        <w:t xml:space="preserve"> may be either </w:t>
      </w:r>
      <w:r w:rsidR="00055948" w:rsidRPr="00C906AB">
        <w:rPr>
          <w:rFonts w:ascii="Calibri" w:hAnsi="Calibri" w:cs="Calibri"/>
          <w:spacing w:val="0"/>
          <w:sz w:val="22"/>
          <w:szCs w:val="22"/>
        </w:rPr>
        <w:t>direct</w:t>
      </w:r>
      <w:r w:rsidR="00E031E8" w:rsidRPr="00C906AB">
        <w:rPr>
          <w:rFonts w:ascii="Calibri" w:hAnsi="Calibri" w:cs="Calibri"/>
          <w:spacing w:val="0"/>
          <w:sz w:val="22"/>
          <w:szCs w:val="22"/>
        </w:rPr>
        <w:t xml:space="preserve"> (actual people served) or </w:t>
      </w:r>
      <w:r w:rsidR="0002120F" w:rsidRPr="00C906AB">
        <w:rPr>
          <w:rFonts w:ascii="Calibri" w:hAnsi="Calibri" w:cs="Calibri"/>
          <w:spacing w:val="0"/>
          <w:sz w:val="22"/>
          <w:szCs w:val="22"/>
        </w:rPr>
        <w:t>area wide</w:t>
      </w:r>
      <w:r w:rsidR="00055948" w:rsidRPr="00C906AB">
        <w:rPr>
          <w:rFonts w:ascii="Calibri" w:hAnsi="Calibri" w:cs="Calibri"/>
          <w:spacing w:val="0"/>
          <w:sz w:val="22"/>
          <w:szCs w:val="22"/>
        </w:rPr>
        <w:t>.</w:t>
      </w:r>
      <w:r w:rsidR="00055948" w:rsidRPr="003F4795">
        <w:rPr>
          <w:rFonts w:ascii="Calibri" w:hAnsi="Calibri" w:cs="Calibri"/>
          <w:spacing w:val="0"/>
          <w:sz w:val="22"/>
          <w:szCs w:val="22"/>
        </w:rPr>
        <w:t xml:space="preserve">  The elimination of slum and blighting conditions may be undertaken on an area or spot basis.</w:t>
      </w:r>
    </w:p>
    <w:p w14:paraId="191E1ABC" w14:textId="77777777" w:rsidR="00591452" w:rsidRDefault="00591452" w:rsidP="00ED4E0F">
      <w:pPr>
        <w:pStyle w:val="BodyText3"/>
        <w:tabs>
          <w:tab w:val="clear" w:pos="-720"/>
        </w:tabs>
        <w:suppressAutoHyphens w:val="0"/>
        <w:jc w:val="left"/>
        <w:rPr>
          <w:rFonts w:ascii="Calibri" w:hAnsi="Calibri" w:cs="Calibri"/>
          <w:spacing w:val="0"/>
          <w:sz w:val="22"/>
          <w:szCs w:val="22"/>
        </w:rPr>
      </w:pPr>
    </w:p>
    <w:p w14:paraId="32F45F30" w14:textId="77777777" w:rsidR="00591452" w:rsidRPr="003F4795" w:rsidRDefault="00591452" w:rsidP="00591452">
      <w:pPr>
        <w:pStyle w:val="BodyText3"/>
        <w:tabs>
          <w:tab w:val="clear" w:pos="-720"/>
        </w:tabs>
        <w:suppressAutoHyphens w:val="0"/>
        <w:spacing w:after="120"/>
        <w:rPr>
          <w:rFonts w:ascii="Calibri" w:hAnsi="Calibri" w:cs="Calibri"/>
          <w:spacing w:val="0"/>
          <w:sz w:val="22"/>
          <w:szCs w:val="22"/>
        </w:rPr>
      </w:pPr>
      <w:r>
        <w:rPr>
          <w:rFonts w:ascii="Calibri" w:hAnsi="Calibri" w:cs="Calibri"/>
          <w:spacing w:val="0"/>
          <w:sz w:val="22"/>
          <w:szCs w:val="22"/>
        </w:rPr>
        <w:t>E</w:t>
      </w:r>
      <w:r w:rsidRPr="003F4795">
        <w:rPr>
          <w:rFonts w:ascii="Calibri" w:hAnsi="Calibri" w:cs="Calibri"/>
          <w:spacing w:val="0"/>
          <w:sz w:val="22"/>
          <w:szCs w:val="22"/>
        </w:rPr>
        <w:t>xamples of evaluation parameters for applicant and activity listed below:</w:t>
      </w:r>
    </w:p>
    <w:p w14:paraId="63F47373" w14:textId="77777777" w:rsidR="002454B7" w:rsidRPr="003F4795" w:rsidRDefault="002454B7" w:rsidP="00964C93">
      <w:pPr>
        <w:pStyle w:val="ListParagraph"/>
        <w:numPr>
          <w:ilvl w:val="0"/>
          <w:numId w:val="50"/>
        </w:numPr>
        <w:spacing w:after="120" w:line="240" w:lineRule="auto"/>
      </w:pPr>
      <w:r w:rsidRPr="003F4795">
        <w:t xml:space="preserve">Does the activity address an established need? </w:t>
      </w:r>
    </w:p>
    <w:p w14:paraId="33FDF9C4" w14:textId="77777777" w:rsidR="002454B7" w:rsidRPr="003F4795" w:rsidRDefault="002454B7" w:rsidP="00964C93">
      <w:pPr>
        <w:pStyle w:val="ListParagraph"/>
        <w:numPr>
          <w:ilvl w:val="0"/>
          <w:numId w:val="50"/>
        </w:numPr>
        <w:spacing w:after="120" w:line="240" w:lineRule="auto"/>
      </w:pPr>
      <w:r w:rsidRPr="003F4795">
        <w:t xml:space="preserve">Is the proposed activity eligible (24 CFR 570.201) under the CDBG program? </w:t>
      </w:r>
    </w:p>
    <w:p w14:paraId="316398C4" w14:textId="77777777" w:rsidR="002454B7" w:rsidRPr="003F4795" w:rsidRDefault="002454B7" w:rsidP="00964C93">
      <w:pPr>
        <w:pStyle w:val="ListParagraph"/>
        <w:numPr>
          <w:ilvl w:val="0"/>
          <w:numId w:val="50"/>
        </w:numPr>
        <w:spacing w:after="120" w:line="240" w:lineRule="auto"/>
      </w:pPr>
      <w:r w:rsidRPr="003F4795">
        <w:t xml:space="preserve">Does the proposed activity meet one of the three broad National Objectives? </w:t>
      </w:r>
    </w:p>
    <w:p w14:paraId="54E85265" w14:textId="77777777" w:rsidR="002454B7" w:rsidRPr="003F4795" w:rsidRDefault="002454B7" w:rsidP="00964C93">
      <w:pPr>
        <w:pStyle w:val="ListParagraph"/>
        <w:numPr>
          <w:ilvl w:val="0"/>
          <w:numId w:val="51"/>
        </w:numPr>
        <w:spacing w:after="120" w:line="240" w:lineRule="auto"/>
      </w:pPr>
      <w:r w:rsidRPr="003F4795">
        <w:t xml:space="preserve">Principally benefit low and moderate-income </w:t>
      </w:r>
      <w:proofErr w:type="gramStart"/>
      <w:r w:rsidRPr="003F4795">
        <w:t>persons;</w:t>
      </w:r>
      <w:proofErr w:type="gramEnd"/>
      <w:r w:rsidRPr="003F4795">
        <w:t xml:space="preserve"> </w:t>
      </w:r>
    </w:p>
    <w:p w14:paraId="6FADD98F" w14:textId="77777777" w:rsidR="002454B7" w:rsidRPr="003F4795" w:rsidRDefault="002454B7" w:rsidP="00964C93">
      <w:pPr>
        <w:pStyle w:val="ListParagraph"/>
        <w:numPr>
          <w:ilvl w:val="0"/>
          <w:numId w:val="51"/>
        </w:numPr>
        <w:spacing w:after="120" w:line="240" w:lineRule="auto"/>
      </w:pPr>
      <w:r w:rsidRPr="003F4795">
        <w:t xml:space="preserve">Prevents or eliminates slum and blight; or </w:t>
      </w:r>
    </w:p>
    <w:p w14:paraId="7B80403A" w14:textId="77777777" w:rsidR="002454B7" w:rsidRPr="003F4795" w:rsidRDefault="002454B7" w:rsidP="00964C93">
      <w:pPr>
        <w:pStyle w:val="ListParagraph"/>
        <w:numPr>
          <w:ilvl w:val="0"/>
          <w:numId w:val="51"/>
        </w:numPr>
        <w:spacing w:after="120" w:line="240" w:lineRule="auto"/>
      </w:pPr>
      <w:r w:rsidRPr="003F4795">
        <w:t xml:space="preserve">Addresses an urgent need or problem in the community. </w:t>
      </w:r>
    </w:p>
    <w:p w14:paraId="022CE5E3" w14:textId="3237A132" w:rsidR="00F51FDA" w:rsidRDefault="002454B7" w:rsidP="00964C93">
      <w:pPr>
        <w:pStyle w:val="ListParagraph"/>
        <w:numPr>
          <w:ilvl w:val="0"/>
          <w:numId w:val="50"/>
        </w:numPr>
        <w:spacing w:after="120" w:line="240" w:lineRule="auto"/>
      </w:pPr>
      <w:r w:rsidRPr="003F4795">
        <w:t xml:space="preserve">Has the applicant provided </w:t>
      </w:r>
      <w:r w:rsidR="00B312CA" w:rsidRPr="003F4795">
        <w:t>enough</w:t>
      </w:r>
      <w:r w:rsidRPr="003F4795">
        <w:t xml:space="preserve"> explanation concerning their ability to </w:t>
      </w:r>
      <w:r w:rsidR="00717A28" w:rsidRPr="003F4795">
        <w:t>document the benefit adequately and accurately</w:t>
      </w:r>
      <w:r w:rsidR="00953D61" w:rsidRPr="003F4795">
        <w:t xml:space="preserve"> </w:t>
      </w:r>
      <w:r w:rsidR="00663BDB">
        <w:t xml:space="preserve">for </w:t>
      </w:r>
      <w:r w:rsidRPr="003F4795">
        <w:t xml:space="preserve">low and </w:t>
      </w:r>
      <w:r w:rsidR="00592D9B" w:rsidRPr="003F4795">
        <w:t>moderate-income</w:t>
      </w:r>
      <w:r w:rsidRPr="003F4795">
        <w:t xml:space="preserve"> persons? </w:t>
      </w:r>
    </w:p>
    <w:p w14:paraId="68A7BBCD" w14:textId="6F6B23BB" w:rsidR="00485965" w:rsidRPr="0044039D" w:rsidRDefault="00485965" w:rsidP="003104B2">
      <w:pPr>
        <w:spacing w:after="0" w:line="240" w:lineRule="auto"/>
        <w:jc w:val="both"/>
        <w:rPr>
          <w:rFonts w:cs="Calibri"/>
          <w:b/>
          <w:i/>
          <w:color w:val="002060"/>
          <w:szCs w:val="24"/>
        </w:rPr>
      </w:pPr>
      <w:r w:rsidRPr="0044039D">
        <w:rPr>
          <w:rFonts w:cs="Calibri"/>
          <w:b/>
          <w:i/>
          <w:color w:val="002060"/>
          <w:szCs w:val="24"/>
        </w:rPr>
        <w:t xml:space="preserve">Please note that slum or blight activities proposed in the </w:t>
      </w:r>
      <w:r w:rsidR="00BD3342">
        <w:rPr>
          <w:rFonts w:cs="Calibri"/>
          <w:b/>
          <w:i/>
          <w:color w:val="002060"/>
          <w:szCs w:val="24"/>
        </w:rPr>
        <w:t>CDBG-NR</w:t>
      </w:r>
      <w:r w:rsidRPr="0044039D">
        <w:rPr>
          <w:rFonts w:cs="Calibri"/>
          <w:b/>
          <w:i/>
          <w:color w:val="002060"/>
          <w:szCs w:val="24"/>
        </w:rPr>
        <w:t xml:space="preserve"> grant application are only eligible if there is a redevelopment plan for that space to be completed within the life</w:t>
      </w:r>
      <w:r w:rsidR="004352D2">
        <w:rPr>
          <w:rFonts w:cs="Calibri"/>
          <w:b/>
          <w:i/>
          <w:color w:val="002060"/>
          <w:szCs w:val="24"/>
        </w:rPr>
        <w:t xml:space="preserve"> </w:t>
      </w:r>
      <w:r w:rsidRPr="0044039D">
        <w:rPr>
          <w:rFonts w:cs="Calibri"/>
          <w:b/>
          <w:i/>
          <w:color w:val="002060"/>
          <w:szCs w:val="24"/>
        </w:rPr>
        <w:t>cycle (30 months) of this grant (e.g., new and affordable housing development, community garden, community park, etc.) In addition, slum</w:t>
      </w:r>
      <w:r w:rsidR="00380996">
        <w:rPr>
          <w:rFonts w:cs="Calibri"/>
          <w:b/>
          <w:i/>
          <w:color w:val="002060"/>
          <w:szCs w:val="24"/>
        </w:rPr>
        <w:t>,</w:t>
      </w:r>
      <w:r w:rsidRPr="0044039D">
        <w:rPr>
          <w:rFonts w:cs="Calibri"/>
          <w:b/>
          <w:i/>
          <w:color w:val="002060"/>
          <w:szCs w:val="24"/>
        </w:rPr>
        <w:t xml:space="preserve"> or blight activities with a plan for redevelopment must benefit LMI households.</w:t>
      </w:r>
    </w:p>
    <w:p w14:paraId="0F7BEFD6" w14:textId="77777777" w:rsidR="00F51FDA" w:rsidRDefault="00F51FDA" w:rsidP="003104B2">
      <w:pPr>
        <w:tabs>
          <w:tab w:val="left" w:pos="-1440"/>
          <w:tab w:val="left" w:pos="-720"/>
          <w:tab w:val="left" w:pos="0"/>
          <w:tab w:val="left" w:pos="720"/>
        </w:tabs>
        <w:suppressAutoHyphens/>
        <w:spacing w:after="0" w:line="240" w:lineRule="auto"/>
        <w:jc w:val="both"/>
        <w:rPr>
          <w:rFonts w:cs="Calibri"/>
        </w:rPr>
      </w:pPr>
    </w:p>
    <w:p w14:paraId="20ACAB54" w14:textId="77777777" w:rsidR="00F51FDA" w:rsidRPr="00471AF2" w:rsidRDefault="00F51FDA" w:rsidP="00752050">
      <w:pPr>
        <w:pStyle w:val="Heading3"/>
        <w:shd w:val="clear" w:color="auto" w:fill="92D050"/>
        <w:spacing w:before="0" w:line="240" w:lineRule="auto"/>
        <w:rPr>
          <w:rFonts w:ascii="Century Gothic" w:hAnsi="Century Gothic" w:cstheme="minorHAnsi"/>
          <w:color w:val="auto"/>
        </w:rPr>
      </w:pPr>
      <w:bookmarkStart w:id="299" w:name="_Toc330202544"/>
      <w:bookmarkStart w:id="300" w:name="_Toc330801920"/>
      <w:bookmarkStart w:id="301" w:name="_Toc332190792"/>
      <w:bookmarkStart w:id="302" w:name="_Toc332191024"/>
      <w:bookmarkStart w:id="303" w:name="_Toc199862071"/>
      <w:r w:rsidRPr="00471AF2">
        <w:rPr>
          <w:rFonts w:ascii="Century Gothic" w:eastAsia="+mn-ea" w:hAnsi="Century Gothic" w:cstheme="minorHAnsi"/>
          <w:color w:val="auto"/>
        </w:rPr>
        <w:t>Capacity, Experience, and Organization Structure</w:t>
      </w:r>
      <w:bookmarkEnd w:id="299"/>
      <w:bookmarkEnd w:id="300"/>
      <w:bookmarkEnd w:id="301"/>
      <w:bookmarkEnd w:id="302"/>
      <w:bookmarkEnd w:id="303"/>
    </w:p>
    <w:p w14:paraId="1B35840B" w14:textId="77777777" w:rsidR="00F51FDA" w:rsidRPr="00394D03" w:rsidRDefault="00F51FDA" w:rsidP="00216C97">
      <w:pPr>
        <w:tabs>
          <w:tab w:val="left" w:pos="-1440"/>
          <w:tab w:val="left" w:pos="-720"/>
          <w:tab w:val="left" w:pos="0"/>
          <w:tab w:val="left" w:pos="720"/>
        </w:tabs>
        <w:suppressAutoHyphens/>
        <w:spacing w:after="0" w:line="240" w:lineRule="auto"/>
        <w:rPr>
          <w:rFonts w:cs="Calibri"/>
        </w:rPr>
      </w:pPr>
    </w:p>
    <w:p w14:paraId="6CDA5135" w14:textId="546DDCE1" w:rsidR="00FF2333" w:rsidRDefault="00E63B9B" w:rsidP="003104B2">
      <w:pPr>
        <w:pStyle w:val="BodyText3"/>
        <w:tabs>
          <w:tab w:val="clear" w:pos="-720"/>
        </w:tabs>
        <w:suppressAutoHyphens w:val="0"/>
        <w:rPr>
          <w:rFonts w:ascii="Calibri" w:hAnsi="Calibri" w:cs="Calibri"/>
          <w:spacing w:val="0"/>
          <w:sz w:val="22"/>
          <w:szCs w:val="22"/>
        </w:rPr>
      </w:pPr>
      <w:r w:rsidRPr="00C906AB">
        <w:rPr>
          <w:rFonts w:ascii="Calibri" w:hAnsi="Calibri" w:cs="Calibri"/>
          <w:b/>
          <w:sz w:val="22"/>
          <w:szCs w:val="22"/>
        </w:rPr>
        <w:t>Capacity</w:t>
      </w:r>
      <w:proofErr w:type="gramStart"/>
      <w:r w:rsidRPr="00C906AB">
        <w:rPr>
          <w:rFonts w:ascii="Calibri" w:hAnsi="Calibri" w:cs="Calibri"/>
          <w:b/>
          <w:sz w:val="22"/>
          <w:szCs w:val="22"/>
        </w:rPr>
        <w:t>:</w:t>
      </w:r>
      <w:r w:rsidR="00A164E0" w:rsidRPr="00C906AB">
        <w:rPr>
          <w:rFonts w:ascii="Calibri" w:hAnsi="Calibri" w:cs="Calibri"/>
          <w:sz w:val="22"/>
          <w:szCs w:val="22"/>
        </w:rPr>
        <w:t xml:space="preserve">  </w:t>
      </w:r>
      <w:r w:rsidR="00C32F0B" w:rsidRPr="00C906AB">
        <w:rPr>
          <w:rFonts w:ascii="Calibri" w:hAnsi="Calibri" w:cs="Calibri"/>
          <w:sz w:val="22"/>
          <w:szCs w:val="22"/>
        </w:rPr>
        <w:t>The</w:t>
      </w:r>
      <w:proofErr w:type="gramEnd"/>
      <w:r w:rsidR="00C32F0B" w:rsidRPr="00C906AB">
        <w:rPr>
          <w:rFonts w:ascii="Calibri" w:hAnsi="Calibri" w:cs="Calibri"/>
          <w:sz w:val="22"/>
          <w:szCs w:val="22"/>
        </w:rPr>
        <w:t xml:space="preserve"> applica</w:t>
      </w:r>
      <w:r w:rsidR="00A73CC8" w:rsidRPr="00C906AB">
        <w:rPr>
          <w:rFonts w:ascii="Calibri" w:hAnsi="Calibri" w:cs="Calibri"/>
          <w:sz w:val="22"/>
          <w:szCs w:val="22"/>
        </w:rPr>
        <w:t>n</w:t>
      </w:r>
      <w:r w:rsidR="00C32F0B" w:rsidRPr="00C906AB">
        <w:rPr>
          <w:rFonts w:ascii="Calibri" w:hAnsi="Calibri" w:cs="Calibri"/>
          <w:sz w:val="22"/>
          <w:szCs w:val="22"/>
        </w:rPr>
        <w:t xml:space="preserve">t must </w:t>
      </w:r>
      <w:r w:rsidR="00A73CC8" w:rsidRPr="00C906AB">
        <w:rPr>
          <w:rFonts w:ascii="Calibri" w:hAnsi="Calibri" w:cs="Calibri"/>
          <w:sz w:val="22"/>
          <w:szCs w:val="22"/>
        </w:rPr>
        <w:t xml:space="preserve">describe in the application </w:t>
      </w:r>
      <w:r w:rsidR="00C32F0B" w:rsidRPr="00C906AB">
        <w:rPr>
          <w:rFonts w:ascii="Calibri" w:hAnsi="Calibri" w:cs="Calibri"/>
          <w:sz w:val="22"/>
          <w:szCs w:val="22"/>
        </w:rPr>
        <w:t>the c</w:t>
      </w:r>
      <w:r w:rsidR="00A164E0" w:rsidRPr="00C906AB">
        <w:rPr>
          <w:rFonts w:ascii="Calibri" w:hAnsi="Calibri" w:cs="Calibri"/>
          <w:sz w:val="22"/>
          <w:szCs w:val="22"/>
        </w:rPr>
        <w:t xml:space="preserve">ommunity’s capacity and organizational structure that will be responsible for the </w:t>
      </w:r>
      <w:r w:rsidR="00C32F0B" w:rsidRPr="00C906AB">
        <w:rPr>
          <w:rFonts w:ascii="Calibri" w:hAnsi="Calibri" w:cs="Calibri"/>
          <w:sz w:val="22"/>
          <w:szCs w:val="22"/>
        </w:rPr>
        <w:t xml:space="preserve">grant’s administration and the development and operation of the </w:t>
      </w:r>
      <w:r w:rsidR="002C1CCE">
        <w:rPr>
          <w:rFonts w:ascii="Calibri" w:hAnsi="Calibri" w:cs="Calibri"/>
          <w:b/>
          <w:i/>
          <w:sz w:val="22"/>
          <w:szCs w:val="22"/>
        </w:rPr>
        <w:t xml:space="preserve">CDBG-NR </w:t>
      </w:r>
      <w:r w:rsidR="00A73CC8" w:rsidRPr="00FF2333">
        <w:rPr>
          <w:rFonts w:ascii="Calibri" w:hAnsi="Calibri" w:cs="Calibri"/>
          <w:b/>
          <w:sz w:val="22"/>
          <w:szCs w:val="22"/>
        </w:rPr>
        <w:t>Program</w:t>
      </w:r>
      <w:r w:rsidR="00BB0C3E" w:rsidRPr="00C906AB">
        <w:rPr>
          <w:rFonts w:ascii="Calibri" w:hAnsi="Calibri" w:cs="Calibri"/>
          <w:b/>
          <w:i/>
          <w:sz w:val="22"/>
          <w:szCs w:val="22"/>
        </w:rPr>
        <w:t xml:space="preserve"> </w:t>
      </w:r>
      <w:r w:rsidR="00A73CC8" w:rsidRPr="00C906AB">
        <w:rPr>
          <w:rFonts w:ascii="Calibri" w:hAnsi="Calibri" w:cs="Calibri"/>
          <w:sz w:val="22"/>
          <w:szCs w:val="22"/>
        </w:rPr>
        <w:t>p</w:t>
      </w:r>
      <w:r w:rsidR="00A164E0" w:rsidRPr="00C906AB">
        <w:rPr>
          <w:rFonts w:ascii="Calibri" w:hAnsi="Calibri" w:cs="Calibri"/>
          <w:sz w:val="22"/>
          <w:szCs w:val="22"/>
        </w:rPr>
        <w:t xml:space="preserve">roject.  For example, </w:t>
      </w:r>
      <w:r w:rsidR="00A73CC8" w:rsidRPr="00C906AB">
        <w:rPr>
          <w:rFonts w:ascii="Calibri" w:hAnsi="Calibri" w:cs="Calibri"/>
          <w:sz w:val="22"/>
          <w:szCs w:val="22"/>
        </w:rPr>
        <w:t>describe who will</w:t>
      </w:r>
      <w:r w:rsidR="00A164E0" w:rsidRPr="00C906AB">
        <w:rPr>
          <w:rFonts w:ascii="Calibri" w:hAnsi="Calibri" w:cs="Calibri"/>
          <w:spacing w:val="0"/>
          <w:sz w:val="22"/>
          <w:szCs w:val="22"/>
        </w:rPr>
        <w:t xml:space="preserve"> coordinate the various components.  </w:t>
      </w:r>
      <w:r w:rsidR="00A73CC8" w:rsidRPr="00C906AB">
        <w:rPr>
          <w:rFonts w:ascii="Calibri" w:hAnsi="Calibri" w:cs="Calibri"/>
          <w:spacing w:val="0"/>
          <w:sz w:val="22"/>
          <w:szCs w:val="22"/>
        </w:rPr>
        <w:t xml:space="preserve">Describe who </w:t>
      </w:r>
      <w:r w:rsidR="00A164E0" w:rsidRPr="00C906AB">
        <w:rPr>
          <w:rFonts w:ascii="Calibri" w:hAnsi="Calibri" w:cs="Calibri"/>
          <w:spacing w:val="0"/>
          <w:sz w:val="22"/>
          <w:szCs w:val="22"/>
        </w:rPr>
        <w:t xml:space="preserve">will </w:t>
      </w:r>
      <w:r w:rsidR="00A73CC8" w:rsidRPr="00C906AB">
        <w:rPr>
          <w:rFonts w:ascii="Calibri" w:hAnsi="Calibri" w:cs="Calibri"/>
          <w:spacing w:val="0"/>
          <w:sz w:val="22"/>
          <w:szCs w:val="22"/>
        </w:rPr>
        <w:t>be responsible for the oversight and assurance th</w:t>
      </w:r>
      <w:r w:rsidR="00A164E0" w:rsidRPr="00C906AB">
        <w:rPr>
          <w:rFonts w:ascii="Calibri" w:hAnsi="Calibri" w:cs="Calibri"/>
          <w:spacing w:val="0"/>
          <w:sz w:val="22"/>
          <w:szCs w:val="22"/>
        </w:rPr>
        <w:t xml:space="preserve">at all financing is firmly </w:t>
      </w:r>
      <w:r w:rsidR="00FF2333" w:rsidRPr="00C906AB">
        <w:rPr>
          <w:rFonts w:ascii="Calibri" w:hAnsi="Calibri" w:cs="Calibri"/>
          <w:spacing w:val="0"/>
          <w:sz w:val="22"/>
          <w:szCs w:val="22"/>
        </w:rPr>
        <w:t>committed,</w:t>
      </w:r>
      <w:r w:rsidR="00A164E0" w:rsidRPr="00C906AB">
        <w:rPr>
          <w:rFonts w:ascii="Calibri" w:hAnsi="Calibri" w:cs="Calibri"/>
          <w:spacing w:val="0"/>
          <w:sz w:val="22"/>
          <w:szCs w:val="22"/>
        </w:rPr>
        <w:t xml:space="preserve"> and matching funds spent, that contracts are properly secured, that benefit is measured, etc.  </w:t>
      </w:r>
    </w:p>
    <w:p w14:paraId="2140A5A1" w14:textId="77777777" w:rsidR="00FF2333" w:rsidRDefault="00FF2333" w:rsidP="00F51FDA">
      <w:pPr>
        <w:pStyle w:val="BodyText3"/>
        <w:tabs>
          <w:tab w:val="clear" w:pos="-720"/>
        </w:tabs>
        <w:suppressAutoHyphens w:val="0"/>
        <w:jc w:val="left"/>
        <w:rPr>
          <w:rFonts w:ascii="Calibri" w:hAnsi="Calibri" w:cs="Calibri"/>
          <w:spacing w:val="0"/>
          <w:sz w:val="22"/>
          <w:szCs w:val="22"/>
        </w:rPr>
      </w:pPr>
    </w:p>
    <w:p w14:paraId="22A940CE" w14:textId="77777777" w:rsidR="00FF2333" w:rsidRPr="006A1D73" w:rsidRDefault="00A164E0" w:rsidP="00F51FDA">
      <w:pPr>
        <w:pStyle w:val="BodyText3"/>
        <w:tabs>
          <w:tab w:val="clear" w:pos="-720"/>
        </w:tabs>
        <w:suppressAutoHyphens w:val="0"/>
        <w:jc w:val="left"/>
        <w:rPr>
          <w:rFonts w:ascii="Calibri" w:hAnsi="Calibri" w:cs="Calibri"/>
          <w:spacing w:val="0"/>
          <w:sz w:val="22"/>
          <w:szCs w:val="22"/>
        </w:rPr>
      </w:pPr>
      <w:r w:rsidRPr="006A1D73">
        <w:rPr>
          <w:rFonts w:ascii="Calibri" w:hAnsi="Calibri" w:cs="Calibri"/>
          <w:spacing w:val="0"/>
          <w:sz w:val="22"/>
          <w:szCs w:val="22"/>
        </w:rPr>
        <w:t xml:space="preserve">In addition, </w:t>
      </w:r>
      <w:r w:rsidR="00F422D8" w:rsidRPr="006A1D73">
        <w:rPr>
          <w:rFonts w:ascii="Calibri" w:hAnsi="Calibri" w:cs="Calibri"/>
          <w:spacing w:val="0"/>
          <w:sz w:val="22"/>
          <w:szCs w:val="22"/>
        </w:rPr>
        <w:t>the applicant must describe</w:t>
      </w:r>
      <w:r w:rsidR="00FF2333" w:rsidRPr="006A1D73">
        <w:rPr>
          <w:rFonts w:ascii="Calibri" w:hAnsi="Calibri" w:cs="Calibri"/>
          <w:spacing w:val="0"/>
          <w:sz w:val="22"/>
          <w:szCs w:val="22"/>
        </w:rPr>
        <w:t xml:space="preserve"> the following:</w:t>
      </w:r>
      <w:r w:rsidR="00F422D8" w:rsidRPr="006A1D73">
        <w:rPr>
          <w:rFonts w:ascii="Calibri" w:hAnsi="Calibri" w:cs="Calibri"/>
          <w:spacing w:val="0"/>
          <w:sz w:val="22"/>
          <w:szCs w:val="22"/>
        </w:rPr>
        <w:t xml:space="preserve"> </w:t>
      </w:r>
    </w:p>
    <w:p w14:paraId="0D51352D" w14:textId="77777777" w:rsidR="00FF2333" w:rsidRPr="006A1D73" w:rsidRDefault="00FF2333" w:rsidP="00964C93">
      <w:pPr>
        <w:pStyle w:val="BodyText3"/>
        <w:numPr>
          <w:ilvl w:val="0"/>
          <w:numId w:val="52"/>
        </w:numPr>
        <w:tabs>
          <w:tab w:val="clear" w:pos="-720"/>
        </w:tabs>
        <w:suppressAutoHyphens w:val="0"/>
        <w:jc w:val="left"/>
        <w:rPr>
          <w:rFonts w:ascii="Calibri" w:hAnsi="Calibri" w:cs="Calibri"/>
          <w:sz w:val="22"/>
          <w:szCs w:val="22"/>
        </w:rPr>
      </w:pPr>
      <w:r w:rsidRPr="006A1D73">
        <w:rPr>
          <w:rFonts w:ascii="Calibri" w:hAnsi="Calibri" w:cs="Calibri"/>
          <w:spacing w:val="0"/>
          <w:sz w:val="22"/>
          <w:szCs w:val="22"/>
        </w:rPr>
        <w:t>W</w:t>
      </w:r>
      <w:r w:rsidR="00F422D8" w:rsidRPr="006A1D73">
        <w:rPr>
          <w:rFonts w:ascii="Calibri" w:hAnsi="Calibri" w:cs="Calibri"/>
          <w:spacing w:val="0"/>
          <w:sz w:val="22"/>
          <w:szCs w:val="22"/>
        </w:rPr>
        <w:t xml:space="preserve">ho </w:t>
      </w:r>
      <w:r w:rsidR="00A164E0" w:rsidRPr="006A1D73">
        <w:rPr>
          <w:rFonts w:ascii="Calibri" w:hAnsi="Calibri" w:cs="Calibri"/>
          <w:sz w:val="22"/>
          <w:szCs w:val="22"/>
        </w:rPr>
        <w:t>will</w:t>
      </w:r>
      <w:r w:rsidR="00F422D8" w:rsidRPr="006A1D73">
        <w:rPr>
          <w:rFonts w:ascii="Calibri" w:hAnsi="Calibri" w:cs="Calibri"/>
          <w:sz w:val="22"/>
          <w:szCs w:val="22"/>
        </w:rPr>
        <w:t xml:space="preserve"> be responsible for administering</w:t>
      </w:r>
      <w:r w:rsidR="00A164E0" w:rsidRPr="006A1D73">
        <w:rPr>
          <w:rFonts w:ascii="Calibri" w:hAnsi="Calibri" w:cs="Calibri"/>
          <w:sz w:val="22"/>
          <w:szCs w:val="22"/>
        </w:rPr>
        <w:t xml:space="preserve"> the grant</w:t>
      </w:r>
      <w:r w:rsidRPr="006A1D73">
        <w:rPr>
          <w:rFonts w:ascii="Calibri" w:hAnsi="Calibri" w:cs="Calibri"/>
          <w:sz w:val="22"/>
          <w:szCs w:val="22"/>
        </w:rPr>
        <w:t>,</w:t>
      </w:r>
      <w:r w:rsidR="00A164E0" w:rsidRPr="006A1D73">
        <w:rPr>
          <w:rFonts w:ascii="Calibri" w:hAnsi="Calibri" w:cs="Calibri"/>
          <w:sz w:val="22"/>
          <w:szCs w:val="22"/>
        </w:rPr>
        <w:t xml:space="preserve">  </w:t>
      </w:r>
    </w:p>
    <w:p w14:paraId="29633C83" w14:textId="77777777" w:rsidR="00FF2333" w:rsidRPr="006A1D73" w:rsidRDefault="00F422D8" w:rsidP="00964C93">
      <w:pPr>
        <w:pStyle w:val="BodyText3"/>
        <w:numPr>
          <w:ilvl w:val="0"/>
          <w:numId w:val="52"/>
        </w:numPr>
        <w:tabs>
          <w:tab w:val="clear" w:pos="-720"/>
        </w:tabs>
        <w:suppressAutoHyphens w:val="0"/>
        <w:jc w:val="left"/>
        <w:rPr>
          <w:rFonts w:ascii="Calibri" w:hAnsi="Calibri" w:cs="Calibri"/>
          <w:sz w:val="22"/>
          <w:szCs w:val="22"/>
        </w:rPr>
      </w:pPr>
      <w:r w:rsidRPr="006A1D73">
        <w:rPr>
          <w:rFonts w:ascii="Calibri" w:hAnsi="Calibri" w:cs="Calibri"/>
          <w:sz w:val="22"/>
          <w:szCs w:val="22"/>
        </w:rPr>
        <w:t xml:space="preserve">Describe who will be responsible for the oversight and assurance </w:t>
      </w:r>
      <w:r w:rsidR="00A164E0" w:rsidRPr="006A1D73">
        <w:rPr>
          <w:rFonts w:ascii="Calibri" w:hAnsi="Calibri" w:cs="Calibri"/>
          <w:sz w:val="22"/>
          <w:szCs w:val="22"/>
        </w:rPr>
        <w:t>that environmental reviews are conducted</w:t>
      </w:r>
      <w:r w:rsidR="00FF2333" w:rsidRPr="006A1D73">
        <w:rPr>
          <w:rFonts w:ascii="Calibri" w:hAnsi="Calibri" w:cs="Calibri"/>
          <w:sz w:val="22"/>
          <w:szCs w:val="22"/>
        </w:rPr>
        <w:t xml:space="preserve"> accurately and according to the </w:t>
      </w:r>
      <w:r w:rsidR="00FF2333" w:rsidRPr="006A1D73">
        <w:rPr>
          <w:rFonts w:ascii="Calibri" w:hAnsi="Calibri" w:cs="Calibri"/>
          <w:b/>
          <w:i/>
          <w:sz w:val="22"/>
          <w:szCs w:val="22"/>
        </w:rPr>
        <w:t>U.S. Department of HUD’s Office of Environment and Energy Laws, Regulations</w:t>
      </w:r>
      <w:r w:rsidR="00A164E0" w:rsidRPr="006A1D73">
        <w:rPr>
          <w:rFonts w:ascii="Calibri" w:hAnsi="Calibri" w:cs="Calibri"/>
          <w:b/>
          <w:i/>
          <w:sz w:val="22"/>
          <w:szCs w:val="22"/>
        </w:rPr>
        <w:t>,</w:t>
      </w:r>
      <w:r w:rsidR="00FF2333" w:rsidRPr="006A1D73">
        <w:rPr>
          <w:rFonts w:ascii="Calibri" w:hAnsi="Calibri" w:cs="Calibri"/>
          <w:b/>
          <w:i/>
          <w:sz w:val="22"/>
          <w:szCs w:val="22"/>
        </w:rPr>
        <w:t xml:space="preserve"> and Executive Orders for HUD Environmental Compliance</w:t>
      </w:r>
      <w:r w:rsidR="00FF2333" w:rsidRPr="006A1D73">
        <w:rPr>
          <w:rFonts w:ascii="Calibri" w:hAnsi="Calibri" w:cs="Calibri"/>
          <w:sz w:val="22"/>
          <w:szCs w:val="22"/>
        </w:rPr>
        <w:t>,</w:t>
      </w:r>
      <w:r w:rsidR="00A164E0" w:rsidRPr="006A1D73">
        <w:rPr>
          <w:rFonts w:ascii="Calibri" w:hAnsi="Calibri" w:cs="Calibri"/>
          <w:sz w:val="22"/>
          <w:szCs w:val="22"/>
        </w:rPr>
        <w:t xml:space="preserve"> financial systems set-up, reports f</w:t>
      </w:r>
      <w:r w:rsidR="00BB0C3E" w:rsidRPr="006A1D73">
        <w:rPr>
          <w:rFonts w:ascii="Calibri" w:hAnsi="Calibri" w:cs="Calibri"/>
          <w:sz w:val="22"/>
          <w:szCs w:val="22"/>
        </w:rPr>
        <w:t>iled with the local board and REDD</w:t>
      </w:r>
      <w:r w:rsidR="00A164E0" w:rsidRPr="006A1D73">
        <w:rPr>
          <w:rFonts w:ascii="Calibri" w:hAnsi="Calibri" w:cs="Calibri"/>
          <w:sz w:val="22"/>
          <w:szCs w:val="22"/>
        </w:rPr>
        <w:t>, etc.</w:t>
      </w:r>
    </w:p>
    <w:p w14:paraId="0E53DD07" w14:textId="77777777" w:rsidR="00FF2333" w:rsidRPr="006A1D73" w:rsidRDefault="00A164E0" w:rsidP="00964C93">
      <w:pPr>
        <w:pStyle w:val="BodyText3"/>
        <w:numPr>
          <w:ilvl w:val="0"/>
          <w:numId w:val="52"/>
        </w:numPr>
        <w:tabs>
          <w:tab w:val="clear" w:pos="-720"/>
        </w:tabs>
        <w:suppressAutoHyphens w:val="0"/>
        <w:jc w:val="left"/>
        <w:rPr>
          <w:rFonts w:ascii="Calibri" w:hAnsi="Calibri" w:cs="Calibri"/>
          <w:sz w:val="22"/>
          <w:szCs w:val="22"/>
        </w:rPr>
      </w:pPr>
      <w:r w:rsidRPr="006A1D73">
        <w:rPr>
          <w:rFonts w:ascii="Calibri" w:hAnsi="Calibri" w:cs="Calibri"/>
          <w:sz w:val="22"/>
          <w:szCs w:val="22"/>
        </w:rPr>
        <w:t xml:space="preserve"> </w:t>
      </w:r>
      <w:r w:rsidR="00FF2333" w:rsidRPr="006A1D73">
        <w:rPr>
          <w:rFonts w:ascii="Calibri" w:hAnsi="Calibri" w:cs="Calibri"/>
          <w:sz w:val="22"/>
          <w:szCs w:val="22"/>
        </w:rPr>
        <w:t xml:space="preserve">Submit an organizational chart that outlines the team members responsible for the implementation of the project.  </w:t>
      </w:r>
    </w:p>
    <w:p w14:paraId="482B1738" w14:textId="751AD499" w:rsidR="00FF2333" w:rsidRPr="006A1D73" w:rsidRDefault="00A164E0" w:rsidP="00964C93">
      <w:pPr>
        <w:pStyle w:val="BodyText3"/>
        <w:numPr>
          <w:ilvl w:val="0"/>
          <w:numId w:val="52"/>
        </w:numPr>
        <w:tabs>
          <w:tab w:val="clear" w:pos="-720"/>
        </w:tabs>
        <w:suppressAutoHyphens w:val="0"/>
        <w:jc w:val="left"/>
        <w:rPr>
          <w:rFonts w:ascii="Calibri" w:hAnsi="Calibri" w:cs="Calibri"/>
          <w:sz w:val="22"/>
          <w:szCs w:val="22"/>
        </w:rPr>
      </w:pPr>
      <w:r w:rsidRPr="006A1D73">
        <w:rPr>
          <w:rFonts w:ascii="Calibri" w:hAnsi="Calibri" w:cs="Calibri"/>
          <w:sz w:val="22"/>
          <w:szCs w:val="22"/>
        </w:rPr>
        <w:t xml:space="preserve"> </w:t>
      </w:r>
      <w:r w:rsidR="00FF2333" w:rsidRPr="006A1D73">
        <w:rPr>
          <w:rFonts w:ascii="Calibri" w:hAnsi="Calibri" w:cs="Calibri"/>
          <w:sz w:val="22"/>
          <w:szCs w:val="22"/>
        </w:rPr>
        <w:t>Create a bullet list of the team members/providers and what activities/duties for which they are responsible.</w:t>
      </w:r>
    </w:p>
    <w:p w14:paraId="215AD9CF" w14:textId="20AD4A3F" w:rsidR="00FF2333" w:rsidRPr="006A1D73" w:rsidRDefault="00FF2333" w:rsidP="00964C93">
      <w:pPr>
        <w:pStyle w:val="BodyText3"/>
        <w:numPr>
          <w:ilvl w:val="0"/>
          <w:numId w:val="52"/>
        </w:numPr>
        <w:tabs>
          <w:tab w:val="clear" w:pos="-720"/>
        </w:tabs>
        <w:suppressAutoHyphens w:val="0"/>
        <w:jc w:val="left"/>
        <w:rPr>
          <w:rFonts w:ascii="Calibri" w:hAnsi="Calibri" w:cs="Calibri"/>
          <w:sz w:val="22"/>
          <w:szCs w:val="22"/>
        </w:rPr>
      </w:pPr>
      <w:r w:rsidRPr="006A1D73">
        <w:rPr>
          <w:rFonts w:ascii="Calibri" w:hAnsi="Calibri" w:cs="Calibri"/>
          <w:sz w:val="22"/>
          <w:szCs w:val="22"/>
        </w:rPr>
        <w:lastRenderedPageBreak/>
        <w:t>Also, describe the capacity and experience of each project team member for their component of the project.</w:t>
      </w:r>
    </w:p>
    <w:p w14:paraId="33061E31" w14:textId="16C6E9B7" w:rsidR="00FF2333" w:rsidRPr="006A1D73" w:rsidRDefault="00FF2333" w:rsidP="00964C93">
      <w:pPr>
        <w:pStyle w:val="BodyText3"/>
        <w:numPr>
          <w:ilvl w:val="0"/>
          <w:numId w:val="52"/>
        </w:numPr>
        <w:tabs>
          <w:tab w:val="clear" w:pos="-720"/>
        </w:tabs>
        <w:suppressAutoHyphens w:val="0"/>
        <w:jc w:val="left"/>
        <w:rPr>
          <w:rFonts w:ascii="Calibri" w:hAnsi="Calibri" w:cs="Calibri"/>
          <w:sz w:val="22"/>
          <w:szCs w:val="22"/>
        </w:rPr>
      </w:pPr>
      <w:r w:rsidRPr="006A1D73">
        <w:rPr>
          <w:rFonts w:ascii="Calibri" w:hAnsi="Calibri" w:cs="Calibri"/>
          <w:sz w:val="22"/>
          <w:szCs w:val="22"/>
        </w:rPr>
        <w:t>Attach resumes of project team members in an appendix or indicate that you have already done so in the pre-application.</w:t>
      </w:r>
    </w:p>
    <w:p w14:paraId="6800BFC9" w14:textId="3030DCA0" w:rsidR="00FF2333" w:rsidRPr="006A1D73" w:rsidRDefault="00FF2333" w:rsidP="00964C93">
      <w:pPr>
        <w:pStyle w:val="BodyText3"/>
        <w:numPr>
          <w:ilvl w:val="0"/>
          <w:numId w:val="52"/>
        </w:numPr>
        <w:tabs>
          <w:tab w:val="clear" w:pos="-720"/>
        </w:tabs>
        <w:suppressAutoHyphens w:val="0"/>
        <w:jc w:val="left"/>
        <w:rPr>
          <w:rFonts w:ascii="Calibri" w:hAnsi="Calibri" w:cs="Calibri"/>
          <w:sz w:val="22"/>
          <w:szCs w:val="22"/>
        </w:rPr>
      </w:pPr>
      <w:r w:rsidRPr="006A1D73">
        <w:rPr>
          <w:rFonts w:ascii="Calibri" w:hAnsi="Calibri" w:cs="Calibri"/>
          <w:sz w:val="22"/>
          <w:szCs w:val="22"/>
        </w:rPr>
        <w:t xml:space="preserve"> Include information on the type(s) of organizations involved, document if these are non-profit, private, government, cooperative, or partnership.  (Please note that for CDBG</w:t>
      </w:r>
      <w:r w:rsidR="000D6151">
        <w:rPr>
          <w:rFonts w:ascii="Calibri" w:hAnsi="Calibri" w:cs="Calibri"/>
          <w:sz w:val="22"/>
          <w:szCs w:val="22"/>
        </w:rPr>
        <w:t>-</w:t>
      </w:r>
      <w:r w:rsidRPr="006A1D73">
        <w:rPr>
          <w:rFonts w:ascii="Calibri" w:hAnsi="Calibri" w:cs="Calibri"/>
          <w:sz w:val="22"/>
          <w:szCs w:val="22"/>
        </w:rPr>
        <w:t>funded new construction of housing, an eligible non-profit organization must be involved.)</w:t>
      </w:r>
    </w:p>
    <w:p w14:paraId="3E30D654" w14:textId="77777777" w:rsidR="00FF2333" w:rsidRPr="006A1D73" w:rsidRDefault="00FF2333" w:rsidP="00F51FDA">
      <w:pPr>
        <w:pStyle w:val="BodyText3"/>
        <w:tabs>
          <w:tab w:val="clear" w:pos="-720"/>
        </w:tabs>
        <w:suppressAutoHyphens w:val="0"/>
        <w:jc w:val="left"/>
        <w:rPr>
          <w:rFonts w:ascii="Calibri" w:hAnsi="Calibri" w:cs="Calibri"/>
          <w:sz w:val="22"/>
          <w:szCs w:val="22"/>
        </w:rPr>
      </w:pPr>
    </w:p>
    <w:p w14:paraId="3035D1E9" w14:textId="09185BB4" w:rsidR="006D135F" w:rsidRPr="00C906AB" w:rsidRDefault="00FF2333" w:rsidP="00EB089B">
      <w:pPr>
        <w:pStyle w:val="BodyText3"/>
        <w:tabs>
          <w:tab w:val="clear" w:pos="-720"/>
        </w:tabs>
        <w:suppressAutoHyphens w:val="0"/>
        <w:rPr>
          <w:rFonts w:ascii="Calibri" w:hAnsi="Calibri" w:cs="Calibri"/>
          <w:sz w:val="22"/>
          <w:szCs w:val="22"/>
        </w:rPr>
      </w:pPr>
      <w:r w:rsidRPr="006A1D73">
        <w:rPr>
          <w:rFonts w:ascii="Calibri" w:hAnsi="Calibri" w:cs="Calibri"/>
          <w:sz w:val="22"/>
          <w:szCs w:val="22"/>
        </w:rPr>
        <w:t xml:space="preserve">The applicant may designate a different coordinator of each of the components of the project or may designate the same person to coordinate all components.  It is of utmost importance to have a coordinator and administrator in leadership and </w:t>
      </w:r>
      <w:proofErr w:type="gramStart"/>
      <w:r w:rsidRPr="006A1D73">
        <w:rPr>
          <w:rFonts w:ascii="Calibri" w:hAnsi="Calibri" w:cs="Calibri"/>
          <w:sz w:val="22"/>
          <w:szCs w:val="22"/>
        </w:rPr>
        <w:t>management,</w:t>
      </w:r>
      <w:proofErr w:type="gramEnd"/>
      <w:r w:rsidRPr="006A1D73">
        <w:rPr>
          <w:rFonts w:ascii="Calibri" w:hAnsi="Calibri" w:cs="Calibri"/>
          <w:sz w:val="22"/>
          <w:szCs w:val="22"/>
        </w:rPr>
        <w:t xml:space="preserve"> a successful project needs an experienced competent team.  Team members could include local government staff, Housing Authorities, day care providers, public service providers, Community Development Corporations (CDCs), and other non-profit agencies.</w:t>
      </w:r>
    </w:p>
    <w:p w14:paraId="1BC2AC17" w14:textId="77777777" w:rsidR="00EB089B" w:rsidRPr="00C906AB" w:rsidRDefault="00EB089B" w:rsidP="00EB089B">
      <w:pPr>
        <w:pStyle w:val="BodyText3"/>
        <w:tabs>
          <w:tab w:val="clear" w:pos="-720"/>
        </w:tabs>
        <w:suppressAutoHyphens w:val="0"/>
        <w:rPr>
          <w:rFonts w:ascii="Calibri" w:hAnsi="Calibri" w:cs="Calibri"/>
          <w:sz w:val="22"/>
          <w:szCs w:val="22"/>
        </w:rPr>
      </w:pPr>
    </w:p>
    <w:p w14:paraId="1650BD08" w14:textId="77777777" w:rsidR="006D135F" w:rsidRPr="00FF2333" w:rsidRDefault="00EB089B" w:rsidP="00FF2333">
      <w:pPr>
        <w:pStyle w:val="BodyText3"/>
        <w:tabs>
          <w:tab w:val="clear" w:pos="-720"/>
        </w:tabs>
        <w:suppressAutoHyphens w:val="0"/>
        <w:rPr>
          <w:rFonts w:ascii="Calibri" w:hAnsi="Calibri" w:cs="Calibri"/>
          <w:b/>
          <w:spacing w:val="0"/>
          <w:sz w:val="22"/>
          <w:szCs w:val="22"/>
        </w:rPr>
      </w:pPr>
      <w:r w:rsidRPr="00FF2333">
        <w:rPr>
          <w:rFonts w:ascii="Calibri" w:hAnsi="Calibri" w:cs="Calibri"/>
          <w:b/>
          <w:spacing w:val="0"/>
          <w:sz w:val="22"/>
          <w:szCs w:val="22"/>
        </w:rPr>
        <w:t>E</w:t>
      </w:r>
      <w:r w:rsidR="006D135F" w:rsidRPr="00FF2333">
        <w:rPr>
          <w:rFonts w:ascii="Calibri" w:hAnsi="Calibri" w:cs="Calibri"/>
          <w:b/>
          <w:spacing w:val="0"/>
          <w:sz w:val="22"/>
          <w:szCs w:val="22"/>
        </w:rPr>
        <w:t>xamples of evalua</w:t>
      </w:r>
      <w:r w:rsidR="008775C0" w:rsidRPr="00FF2333">
        <w:rPr>
          <w:rFonts w:ascii="Calibri" w:hAnsi="Calibri" w:cs="Calibri"/>
          <w:b/>
          <w:spacing w:val="0"/>
          <w:sz w:val="22"/>
          <w:szCs w:val="22"/>
        </w:rPr>
        <w:t>tion parameters for applicant and activity</w:t>
      </w:r>
      <w:r w:rsidR="006D135F" w:rsidRPr="00FF2333">
        <w:rPr>
          <w:rFonts w:ascii="Calibri" w:hAnsi="Calibri" w:cs="Calibri"/>
          <w:b/>
          <w:spacing w:val="0"/>
          <w:sz w:val="22"/>
          <w:szCs w:val="22"/>
        </w:rPr>
        <w:t xml:space="preserve"> listed below:</w:t>
      </w:r>
    </w:p>
    <w:p w14:paraId="3270AB1B" w14:textId="564008C7" w:rsidR="006D135F" w:rsidRPr="00C906AB" w:rsidRDefault="00E2120C" w:rsidP="00964C93">
      <w:pPr>
        <w:pStyle w:val="ListParagraph"/>
        <w:numPr>
          <w:ilvl w:val="0"/>
          <w:numId w:val="53"/>
        </w:numPr>
        <w:spacing w:after="120" w:line="240" w:lineRule="auto"/>
      </w:pPr>
      <w:r w:rsidRPr="00C906AB">
        <w:t xml:space="preserve">Does the </w:t>
      </w:r>
      <w:r w:rsidR="006D135F" w:rsidRPr="00C906AB">
        <w:t>applicant</w:t>
      </w:r>
      <w:r w:rsidRPr="00C906AB">
        <w:t xml:space="preserve"> have historical </w:t>
      </w:r>
      <w:r w:rsidR="007F0C6B" w:rsidRPr="00C906AB">
        <w:t>experience of</w:t>
      </w:r>
      <w:r w:rsidRPr="00C906AB">
        <w:t xml:space="preserve"> </w:t>
      </w:r>
      <w:r w:rsidR="006D135F" w:rsidRPr="00C906AB">
        <w:t>undertak</w:t>
      </w:r>
      <w:r w:rsidR="00EF027C">
        <w:t>ing</w:t>
      </w:r>
      <w:r w:rsidR="006D135F" w:rsidRPr="00C906AB">
        <w:t xml:space="preserve"> the proposed activity? What were the results? </w:t>
      </w:r>
    </w:p>
    <w:p w14:paraId="2761046D" w14:textId="77777777" w:rsidR="006D135F" w:rsidRPr="00C906AB" w:rsidRDefault="006D135F" w:rsidP="00964C93">
      <w:pPr>
        <w:pStyle w:val="ListParagraph"/>
        <w:numPr>
          <w:ilvl w:val="0"/>
          <w:numId w:val="53"/>
        </w:numPr>
        <w:spacing w:after="120" w:line="240" w:lineRule="auto"/>
      </w:pPr>
      <w:r w:rsidRPr="00C906AB">
        <w:t xml:space="preserve">Does the applicant have experience with CDBG or other Federal programs? Has the applicant </w:t>
      </w:r>
      <w:r w:rsidR="00E2120C" w:rsidRPr="00C906AB">
        <w:t>had a</w:t>
      </w:r>
      <w:r w:rsidRPr="00C906AB">
        <w:t xml:space="preserve"> Single Audit (OMB A-133) </w:t>
      </w:r>
      <w:r w:rsidR="00E2120C" w:rsidRPr="00C906AB">
        <w:t xml:space="preserve">completed </w:t>
      </w:r>
      <w:r w:rsidRPr="00C906AB">
        <w:t xml:space="preserve">within the last two years? </w:t>
      </w:r>
    </w:p>
    <w:p w14:paraId="4FF3865D" w14:textId="77777777" w:rsidR="006D135F" w:rsidRPr="00C906AB" w:rsidRDefault="002454B7" w:rsidP="00964C93">
      <w:pPr>
        <w:pStyle w:val="ListParagraph"/>
        <w:numPr>
          <w:ilvl w:val="0"/>
          <w:numId w:val="53"/>
        </w:numPr>
        <w:spacing w:after="120" w:line="240" w:lineRule="auto"/>
      </w:pPr>
      <w:r w:rsidRPr="00C906AB">
        <w:t>Do</w:t>
      </w:r>
      <w:r w:rsidR="006D135F" w:rsidRPr="00C906AB">
        <w:t xml:space="preserve"> the applicant and prospective staff understand the additional requirements associated with Federal funding? </w:t>
      </w:r>
    </w:p>
    <w:p w14:paraId="4C76838A" w14:textId="77777777" w:rsidR="006D135F" w:rsidRPr="00C906AB" w:rsidRDefault="006D135F" w:rsidP="00964C93">
      <w:pPr>
        <w:pStyle w:val="ListParagraph"/>
        <w:numPr>
          <w:ilvl w:val="0"/>
          <w:numId w:val="53"/>
        </w:numPr>
        <w:spacing w:after="120" w:line="240" w:lineRule="auto"/>
      </w:pPr>
      <w:r w:rsidRPr="00C906AB">
        <w:t xml:space="preserve">Does the applicant have qualified staff </w:t>
      </w:r>
      <w:r w:rsidR="00E2120C" w:rsidRPr="00C906AB">
        <w:t xml:space="preserve">in place </w:t>
      </w:r>
      <w:r w:rsidRPr="00C906AB">
        <w:t xml:space="preserve">for </w:t>
      </w:r>
      <w:r w:rsidR="00E2120C" w:rsidRPr="00C906AB">
        <w:t>all</w:t>
      </w:r>
      <w:r w:rsidRPr="00C906AB">
        <w:t xml:space="preserve"> </w:t>
      </w:r>
      <w:r w:rsidR="00E2120C" w:rsidRPr="00C906AB">
        <w:t xml:space="preserve">components and </w:t>
      </w:r>
      <w:r w:rsidRPr="00C906AB">
        <w:t xml:space="preserve">necessary functions associated with the proposed activity? Is there adequate staff time available? </w:t>
      </w:r>
    </w:p>
    <w:p w14:paraId="79A1123B" w14:textId="77777777" w:rsidR="006D135F" w:rsidRPr="00C906AB" w:rsidRDefault="006D135F" w:rsidP="00964C93">
      <w:pPr>
        <w:pStyle w:val="ListParagraph"/>
        <w:numPr>
          <w:ilvl w:val="0"/>
          <w:numId w:val="53"/>
        </w:numPr>
        <w:spacing w:after="120" w:line="240" w:lineRule="auto"/>
      </w:pPr>
      <w:r w:rsidRPr="00C906AB">
        <w:t xml:space="preserve">Does the applicant possess adequate administrative structures, management systems, and policies &amp; procedures? </w:t>
      </w:r>
    </w:p>
    <w:p w14:paraId="33455E1E" w14:textId="77777777" w:rsidR="006D135F" w:rsidRPr="003F4795" w:rsidRDefault="006D135F" w:rsidP="00964C93">
      <w:pPr>
        <w:pStyle w:val="ListParagraph"/>
        <w:numPr>
          <w:ilvl w:val="0"/>
          <w:numId w:val="53"/>
        </w:numPr>
        <w:spacing w:after="120" w:line="240" w:lineRule="auto"/>
      </w:pPr>
      <w:r w:rsidRPr="003F4795">
        <w:t xml:space="preserve">Does the applicant possess adequate financial stability? Will the applicant be </w:t>
      </w:r>
      <w:r w:rsidR="00E2120C" w:rsidRPr="00C906AB">
        <w:t xml:space="preserve">primarily </w:t>
      </w:r>
      <w:r w:rsidRPr="00C906AB">
        <w:t>dependent</w:t>
      </w:r>
      <w:r w:rsidRPr="003F4795">
        <w:t xml:space="preserve"> upon CDBG funding? </w:t>
      </w:r>
    </w:p>
    <w:p w14:paraId="073861F8" w14:textId="77777777" w:rsidR="00313261" w:rsidRPr="00471AF2" w:rsidRDefault="006A7D0D" w:rsidP="00752050">
      <w:pPr>
        <w:pStyle w:val="Heading2"/>
        <w:shd w:val="clear" w:color="auto" w:fill="92D050"/>
        <w:rPr>
          <w:rFonts w:ascii="Century Gothic" w:hAnsi="Century Gothic" w:cstheme="minorHAnsi"/>
          <w:color w:val="auto"/>
        </w:rPr>
      </w:pPr>
      <w:bookmarkStart w:id="304" w:name="_Toc326932083"/>
      <w:bookmarkStart w:id="305" w:name="_Toc327182096"/>
      <w:bookmarkStart w:id="306" w:name="_Toc327278848"/>
      <w:bookmarkStart w:id="307" w:name="_Toc330202545"/>
      <w:bookmarkStart w:id="308" w:name="_Toc330801921"/>
      <w:bookmarkStart w:id="309" w:name="_Toc332190793"/>
      <w:bookmarkStart w:id="310" w:name="_Toc332191025"/>
      <w:bookmarkStart w:id="311" w:name="_Toc199862072"/>
      <w:bookmarkStart w:id="312" w:name="_Toc225851667"/>
      <w:r w:rsidRPr="00471AF2">
        <w:rPr>
          <w:rFonts w:ascii="Century Gothic" w:hAnsi="Century Gothic" w:cstheme="minorHAnsi"/>
          <w:color w:val="auto"/>
        </w:rPr>
        <w:t>PUBLIC HEARINGS</w:t>
      </w:r>
      <w:bookmarkEnd w:id="304"/>
      <w:bookmarkEnd w:id="305"/>
      <w:bookmarkEnd w:id="306"/>
      <w:bookmarkEnd w:id="307"/>
      <w:bookmarkEnd w:id="308"/>
      <w:bookmarkEnd w:id="309"/>
      <w:bookmarkEnd w:id="310"/>
      <w:bookmarkEnd w:id="311"/>
    </w:p>
    <w:p w14:paraId="0D25C242" w14:textId="501BD27A" w:rsidR="00313261" w:rsidRPr="003F4795" w:rsidRDefault="007A40A2" w:rsidP="003104B2">
      <w:pPr>
        <w:pStyle w:val="BodyText"/>
        <w:spacing w:after="0" w:line="240" w:lineRule="auto"/>
        <w:jc w:val="both"/>
      </w:pPr>
      <w:r w:rsidRPr="003F4795">
        <w:rPr>
          <w:rFonts w:cs="Calibri"/>
        </w:rPr>
        <w:t>To</w:t>
      </w:r>
      <w:r w:rsidR="00AB1AE6" w:rsidRPr="003F4795">
        <w:rPr>
          <w:rFonts w:cs="Calibri"/>
        </w:rPr>
        <w:t xml:space="preserve"> meet the minimum requirements for citizen participation during the application phase, the applicant must hold </w:t>
      </w:r>
      <w:r w:rsidR="00AB1AE6" w:rsidRPr="0078754B">
        <w:rPr>
          <w:rFonts w:cs="Calibri"/>
          <w:b/>
        </w:rPr>
        <w:t>two public hearings</w:t>
      </w:r>
      <w:r w:rsidR="00AB1AE6" w:rsidRPr="003F4795">
        <w:rPr>
          <w:rFonts w:cs="Calibri"/>
        </w:rPr>
        <w:t xml:space="preserve"> to obtain citizens' comments prior to its submission to </w:t>
      </w:r>
      <w:r w:rsidR="00E2120C" w:rsidRPr="00C906AB">
        <w:rPr>
          <w:rFonts w:cs="Calibri"/>
        </w:rPr>
        <w:t>REDD</w:t>
      </w:r>
      <w:r w:rsidR="00AB1AE6" w:rsidRPr="00C906AB">
        <w:rPr>
          <w:rFonts w:cs="Calibri"/>
        </w:rPr>
        <w:t>.</w:t>
      </w:r>
      <w:r w:rsidR="00AB1AE6" w:rsidRPr="003F4795">
        <w:rPr>
          <w:rFonts w:cs="Calibri"/>
        </w:rPr>
        <w:t xml:space="preserve">  </w:t>
      </w:r>
      <w:r w:rsidR="00313261" w:rsidRPr="003F4795">
        <w:t>Two public hearings are required to be held by the unit of local government during the application process</w:t>
      </w:r>
      <w:r w:rsidR="00670E73">
        <w:t xml:space="preserve"> and prior to the submission of the application</w:t>
      </w:r>
      <w:r w:rsidR="00313261" w:rsidRPr="003F4795">
        <w:t>. Both hearings must be advertised in a newspaper having general circulation in the area.  The timing of the hearing notices must follow CDBG regulatory requirements, including publication not less than 10 days or more than 25 days before the date of the hearing.</w:t>
      </w:r>
      <w:r w:rsidR="00752050">
        <w:t xml:space="preserve">  </w:t>
      </w:r>
    </w:p>
    <w:p w14:paraId="7C9A0F6D" w14:textId="77777777" w:rsidR="00313261" w:rsidRPr="003F4795" w:rsidRDefault="00313261" w:rsidP="003104B2">
      <w:pPr>
        <w:pStyle w:val="BodyText"/>
        <w:spacing w:after="0" w:line="240" w:lineRule="auto"/>
        <w:jc w:val="both"/>
      </w:pPr>
    </w:p>
    <w:p w14:paraId="3D4EC44E" w14:textId="45F696FB" w:rsidR="00AB1AE6" w:rsidRPr="003F4795" w:rsidRDefault="00313261" w:rsidP="003104B2">
      <w:pPr>
        <w:autoSpaceDE w:val="0"/>
        <w:autoSpaceDN w:val="0"/>
        <w:adjustRightInd w:val="0"/>
        <w:spacing w:after="0" w:line="240" w:lineRule="auto"/>
        <w:jc w:val="both"/>
        <w:rPr>
          <w:rFonts w:cs="Calibri"/>
        </w:rPr>
      </w:pPr>
      <w:r w:rsidRPr="003F4795">
        <w:t xml:space="preserve">The first public hearing should be held at the beginning of the application process.  The notice should provide enough information about the project(s) to allow citizens to be able to provide input.  </w:t>
      </w:r>
      <w:r w:rsidR="00AB1AE6" w:rsidRPr="003F4795">
        <w:rPr>
          <w:rFonts w:cs="Calibri"/>
          <w:iCs/>
        </w:rPr>
        <w:t>The first public</w:t>
      </w:r>
      <w:r w:rsidR="00AB1AE6" w:rsidRPr="003F4795">
        <w:rPr>
          <w:rFonts w:cs="Calibri"/>
        </w:rPr>
        <w:t xml:space="preserve"> hearing is required at least once every twelve months (or prior to submission of an application) to discuss and receive feedback on housing, community</w:t>
      </w:r>
      <w:r w:rsidR="00FA0089">
        <w:rPr>
          <w:rFonts w:cs="Calibri"/>
        </w:rPr>
        <w:t>,</w:t>
      </w:r>
      <w:r w:rsidR="00AB1AE6" w:rsidRPr="003F4795">
        <w:rPr>
          <w:rFonts w:cs="Calibri"/>
        </w:rPr>
        <w:t xml:space="preserve"> and economic development needs. </w:t>
      </w:r>
    </w:p>
    <w:p w14:paraId="11CDB9FB" w14:textId="77777777" w:rsidR="00AB1AE6" w:rsidRPr="003F4795" w:rsidRDefault="00AB1AE6" w:rsidP="00C756D4">
      <w:pPr>
        <w:pStyle w:val="BodyText"/>
        <w:spacing w:after="0" w:line="240" w:lineRule="auto"/>
      </w:pPr>
    </w:p>
    <w:p w14:paraId="1C649D44" w14:textId="77777777" w:rsidR="00313261" w:rsidRPr="003F4795" w:rsidRDefault="00AB1AE6" w:rsidP="003104B2">
      <w:pPr>
        <w:tabs>
          <w:tab w:val="left" w:pos="-1440"/>
          <w:tab w:val="left" w:pos="-720"/>
          <w:tab w:val="left" w:pos="0"/>
          <w:tab w:val="left" w:pos="720"/>
          <w:tab w:val="left" w:pos="1440"/>
          <w:tab w:val="left" w:pos="2160"/>
          <w:tab w:val="left" w:pos="2880"/>
          <w:tab w:val="left" w:pos="3600"/>
          <w:tab w:val="left" w:pos="4320"/>
          <w:tab w:val="left" w:pos="5040"/>
          <w:tab w:val="right" w:pos="9360"/>
          <w:tab w:val="right" w:pos="10800"/>
        </w:tabs>
        <w:suppressAutoHyphens/>
        <w:spacing w:after="0" w:line="240" w:lineRule="auto"/>
        <w:jc w:val="both"/>
      </w:pPr>
      <w:r w:rsidRPr="003F4795">
        <w:rPr>
          <w:rFonts w:cs="Calibri"/>
        </w:rPr>
        <w:t xml:space="preserve">The second notice of public hearing to obtain citizens' views must also contain a description of the proposed activities to be carried out, including the total cost of the activities.  The public hearing must be conducted by the governing board of the applicant. </w:t>
      </w:r>
      <w:r w:rsidR="00313261" w:rsidRPr="006A1D73">
        <w:rPr>
          <w:b/>
        </w:rPr>
        <w:t>The second public hearing should be held after the application is drafted b</w:t>
      </w:r>
      <w:r w:rsidR="00D47816" w:rsidRPr="006A1D73">
        <w:rPr>
          <w:b/>
        </w:rPr>
        <w:t>ut prior to its submission to REDD</w:t>
      </w:r>
      <w:r w:rsidR="00313261" w:rsidRPr="006A1D73">
        <w:rPr>
          <w:b/>
        </w:rPr>
        <w:t>.</w:t>
      </w:r>
      <w:r w:rsidR="00313261" w:rsidRPr="003F4795">
        <w:t xml:space="preserve">  </w:t>
      </w:r>
    </w:p>
    <w:p w14:paraId="5AF1ED54" w14:textId="77777777" w:rsidR="00AB1AE6" w:rsidRPr="003F4795" w:rsidRDefault="00AB1AE6" w:rsidP="003104B2">
      <w:pPr>
        <w:pStyle w:val="BodyText"/>
        <w:tabs>
          <w:tab w:val="left" w:pos="-1440"/>
          <w:tab w:val="left" w:pos="-720"/>
          <w:tab w:val="left" w:pos="0"/>
          <w:tab w:val="left" w:pos="450"/>
          <w:tab w:val="left" w:pos="720"/>
          <w:tab w:val="left" w:pos="1440"/>
          <w:tab w:val="left" w:pos="2160"/>
          <w:tab w:val="left" w:pos="2880"/>
          <w:tab w:val="left" w:pos="3600"/>
          <w:tab w:val="left" w:pos="4320"/>
          <w:tab w:val="left" w:pos="5040"/>
          <w:tab w:val="right" w:pos="9360"/>
          <w:tab w:val="right" w:pos="10800"/>
        </w:tabs>
        <w:suppressAutoHyphens/>
        <w:spacing w:after="0" w:line="240" w:lineRule="auto"/>
        <w:ind w:left="360" w:hanging="360"/>
        <w:jc w:val="both"/>
      </w:pPr>
    </w:p>
    <w:p w14:paraId="0E2A8F21" w14:textId="77777777" w:rsidR="00313261" w:rsidRPr="003F4795" w:rsidRDefault="00AB1AE6" w:rsidP="003104B2">
      <w:pPr>
        <w:tabs>
          <w:tab w:val="left" w:pos="-1440"/>
          <w:tab w:val="left" w:pos="-720"/>
          <w:tab w:val="left" w:pos="0"/>
          <w:tab w:val="left" w:pos="720"/>
          <w:tab w:val="left" w:pos="1440"/>
          <w:tab w:val="left" w:pos="2160"/>
          <w:tab w:val="left" w:pos="2880"/>
          <w:tab w:val="left" w:pos="3600"/>
          <w:tab w:val="left" w:pos="4320"/>
          <w:tab w:val="left" w:pos="5040"/>
          <w:tab w:val="right" w:pos="9360"/>
          <w:tab w:val="right" w:pos="10800"/>
        </w:tabs>
        <w:suppressAutoHyphens/>
        <w:spacing w:after="0" w:line="240" w:lineRule="auto"/>
        <w:jc w:val="both"/>
        <w:rPr>
          <w:rFonts w:cs="Calibri"/>
        </w:rPr>
      </w:pPr>
      <w:r w:rsidRPr="003F4795">
        <w:rPr>
          <w:rFonts w:cs="Calibri"/>
        </w:rPr>
        <w:t xml:space="preserve">A publisher’s affidavit of the notices and minutes of the hearings signed by the local government clerk must be submitted to </w:t>
      </w:r>
      <w:r w:rsidR="00D47816">
        <w:rPr>
          <w:rFonts w:cs="Calibri"/>
        </w:rPr>
        <w:t>RED</w:t>
      </w:r>
      <w:r w:rsidR="00214F27">
        <w:rPr>
          <w:rFonts w:cs="Calibri"/>
        </w:rPr>
        <w:t>D</w:t>
      </w:r>
      <w:r w:rsidRPr="003F4795">
        <w:rPr>
          <w:rFonts w:cs="Calibri"/>
        </w:rPr>
        <w:t xml:space="preserve"> as a part of the </w:t>
      </w:r>
      <w:r w:rsidR="00154E48">
        <w:rPr>
          <w:rFonts w:cs="Calibri"/>
        </w:rPr>
        <w:t xml:space="preserve">application and/or </w:t>
      </w:r>
      <w:r w:rsidRPr="003F4795">
        <w:rPr>
          <w:rFonts w:cs="Calibri"/>
        </w:rPr>
        <w:t>Funding Approval, if awarded.</w:t>
      </w:r>
    </w:p>
    <w:p w14:paraId="11C18FC7" w14:textId="6F60E637" w:rsidR="00AB1AE6" w:rsidRPr="00471AF2" w:rsidRDefault="006A7D0D" w:rsidP="00752050">
      <w:pPr>
        <w:pStyle w:val="Heading2"/>
        <w:shd w:val="clear" w:color="auto" w:fill="92D050"/>
        <w:rPr>
          <w:rFonts w:ascii="Century Gothic" w:hAnsi="Century Gothic" w:cstheme="minorHAnsi"/>
          <w:color w:val="FF0000"/>
        </w:rPr>
      </w:pPr>
      <w:bookmarkStart w:id="313" w:name="_Toc270675858"/>
      <w:bookmarkStart w:id="314" w:name="_Toc270936217"/>
      <w:bookmarkStart w:id="315" w:name="_Toc312141346"/>
      <w:bookmarkStart w:id="316" w:name="_Toc312141470"/>
      <w:bookmarkStart w:id="317" w:name="_Toc327182095"/>
      <w:bookmarkStart w:id="318" w:name="_Toc327278849"/>
      <w:bookmarkStart w:id="319" w:name="_Toc330202546"/>
      <w:bookmarkStart w:id="320" w:name="_Toc330801922"/>
      <w:bookmarkStart w:id="321" w:name="_Toc332190794"/>
      <w:bookmarkStart w:id="322" w:name="_Toc332191026"/>
      <w:bookmarkStart w:id="323" w:name="_Toc199862073"/>
      <w:bookmarkEnd w:id="312"/>
      <w:r w:rsidRPr="00471AF2">
        <w:rPr>
          <w:rFonts w:ascii="Century Gothic" w:hAnsi="Century Gothic" w:cstheme="minorHAnsi"/>
          <w:color w:val="auto"/>
        </w:rPr>
        <w:lastRenderedPageBreak/>
        <w:t>COMPLIANCE REQUIREMENTS</w:t>
      </w:r>
      <w:bookmarkEnd w:id="313"/>
      <w:bookmarkEnd w:id="314"/>
      <w:bookmarkEnd w:id="315"/>
      <w:bookmarkEnd w:id="316"/>
      <w:bookmarkEnd w:id="317"/>
      <w:bookmarkEnd w:id="318"/>
      <w:bookmarkEnd w:id="319"/>
      <w:bookmarkEnd w:id="320"/>
      <w:bookmarkEnd w:id="321"/>
      <w:bookmarkEnd w:id="322"/>
      <w:r w:rsidR="00D203FC" w:rsidRPr="00471AF2">
        <w:rPr>
          <w:rFonts w:ascii="Century Gothic" w:hAnsi="Century Gothic" w:cstheme="minorHAnsi"/>
          <w:color w:val="auto"/>
        </w:rPr>
        <w:t xml:space="preserve"> </w:t>
      </w:r>
      <w:r w:rsidR="00D203FC" w:rsidRPr="00471AF2">
        <w:rPr>
          <w:rFonts w:ascii="Century Gothic" w:hAnsi="Century Gothic" w:cstheme="minorHAnsi"/>
          <w:color w:val="FF0000"/>
        </w:rPr>
        <w:t xml:space="preserve">(Revised </w:t>
      </w:r>
      <w:r w:rsidR="008F6ED5">
        <w:rPr>
          <w:rFonts w:ascii="Century Gothic" w:hAnsi="Century Gothic" w:cstheme="minorHAnsi"/>
          <w:color w:val="FF0000"/>
        </w:rPr>
        <w:t>in</w:t>
      </w:r>
      <w:r w:rsidR="00D203FC" w:rsidRPr="00471AF2">
        <w:rPr>
          <w:rFonts w:ascii="Century Gothic" w:hAnsi="Century Gothic" w:cstheme="minorHAnsi"/>
          <w:color w:val="FF0000"/>
        </w:rPr>
        <w:t xml:space="preserve"> FY202</w:t>
      </w:r>
      <w:r w:rsidR="001607AB" w:rsidRPr="00471AF2">
        <w:rPr>
          <w:rFonts w:ascii="Century Gothic" w:hAnsi="Century Gothic" w:cstheme="minorHAnsi"/>
          <w:color w:val="FF0000"/>
        </w:rPr>
        <w:t>4</w:t>
      </w:r>
      <w:r w:rsidR="00D203FC" w:rsidRPr="00471AF2">
        <w:rPr>
          <w:rFonts w:ascii="Century Gothic" w:hAnsi="Century Gothic" w:cstheme="minorHAnsi"/>
          <w:color w:val="FF0000"/>
        </w:rPr>
        <w:t>)</w:t>
      </w:r>
      <w:bookmarkEnd w:id="323"/>
    </w:p>
    <w:p w14:paraId="504621FD" w14:textId="3F2955AB" w:rsidR="00AB1AE6" w:rsidRPr="003F4795" w:rsidRDefault="00AB1AE6" w:rsidP="003104B2">
      <w:pPr>
        <w:spacing w:after="0" w:line="240" w:lineRule="auto"/>
        <w:jc w:val="both"/>
        <w:rPr>
          <w:b/>
          <w:u w:val="single"/>
        </w:rPr>
      </w:pPr>
      <w:r w:rsidRPr="003F4795">
        <w:t>The local government is responsible for conformity with all Federal and State regulations governin</w:t>
      </w:r>
      <w:r w:rsidR="00D47816">
        <w:t xml:space="preserve">g the CDBG program.  </w:t>
      </w:r>
      <w:r w:rsidR="0016562F">
        <w:rPr>
          <w:b/>
          <w:i/>
        </w:rPr>
        <w:t>CDBG-</w:t>
      </w:r>
      <w:r w:rsidR="00703830">
        <w:rPr>
          <w:b/>
          <w:i/>
        </w:rPr>
        <w:t xml:space="preserve">NR </w:t>
      </w:r>
      <w:r w:rsidR="00E2120C" w:rsidRPr="00C906AB">
        <w:rPr>
          <w:b/>
          <w:i/>
        </w:rPr>
        <w:t>Program</w:t>
      </w:r>
      <w:r w:rsidRPr="003F4795">
        <w:t xml:space="preserve"> applicants must comply with federal regulations and certify that, if funded, they will comply with all applicable </w:t>
      </w:r>
      <w:r w:rsidR="00196F1F">
        <w:t xml:space="preserve">laws and requirements in the </w:t>
      </w:r>
      <w:r w:rsidR="0016562F">
        <w:rPr>
          <w:b/>
          <w:i/>
        </w:rPr>
        <w:t>CDBG</w:t>
      </w:r>
      <w:r w:rsidR="005A0861">
        <w:rPr>
          <w:b/>
          <w:i/>
        </w:rPr>
        <w:t>-</w:t>
      </w:r>
      <w:r w:rsidR="00804005">
        <w:rPr>
          <w:b/>
          <w:i/>
        </w:rPr>
        <w:t>NR</w:t>
      </w:r>
      <w:r w:rsidR="0058007A">
        <w:t xml:space="preserve"> </w:t>
      </w:r>
      <w:r w:rsidR="00E2120C" w:rsidRPr="00C906AB">
        <w:rPr>
          <w:b/>
          <w:i/>
        </w:rPr>
        <w:t>Program</w:t>
      </w:r>
      <w:r w:rsidR="00E2120C" w:rsidRPr="0056361D">
        <w:t xml:space="preserve"> </w:t>
      </w:r>
      <w:r w:rsidR="00196F1F">
        <w:t>g</w:t>
      </w:r>
      <w:r w:rsidRPr="003F4795">
        <w:t>rant.  Please refer to the Federal Certifications and State CDBG Regulations in the application for specific details.  If you have questions about the documentation needed, please contact th</w:t>
      </w:r>
      <w:r w:rsidR="00D47816">
        <w:t xml:space="preserve">e </w:t>
      </w:r>
      <w:r w:rsidR="00BD3342">
        <w:t>CDBG-NR</w:t>
      </w:r>
      <w:r w:rsidRPr="003F4795">
        <w:t xml:space="preserve"> Program </w:t>
      </w:r>
      <w:r w:rsidR="00E2120C">
        <w:t>Grants Management Representative (GMR)</w:t>
      </w:r>
      <w:r w:rsidRPr="003F4795">
        <w:t xml:space="preserve"> for assistance.  </w:t>
      </w:r>
    </w:p>
    <w:p w14:paraId="2D92D668" w14:textId="77777777" w:rsidR="00AB1AE6" w:rsidRPr="003F4795" w:rsidRDefault="00AB1AE6" w:rsidP="003104B2">
      <w:pPr>
        <w:spacing w:after="0" w:line="240" w:lineRule="auto"/>
        <w:jc w:val="both"/>
      </w:pPr>
    </w:p>
    <w:p w14:paraId="7538120B" w14:textId="0B521C12" w:rsidR="00AB1AE6" w:rsidRPr="003F4795" w:rsidRDefault="00AB1AE6" w:rsidP="003104B2">
      <w:pPr>
        <w:spacing w:after="0" w:line="240" w:lineRule="auto"/>
        <w:jc w:val="both"/>
      </w:pPr>
      <w:r w:rsidRPr="003F4795">
        <w:t xml:space="preserve">Per the Housing and Community Development Act of 1974, as amended, the CDBG program has certain federal and state requirements that must be met.  Local government project administrators should be familiar with the Act, along with </w:t>
      </w:r>
      <w:r w:rsidR="00037760" w:rsidRPr="003F4795">
        <w:t>the rules</w:t>
      </w:r>
      <w:r w:rsidRPr="003F4795">
        <w:t xml:space="preserve"> published in the Federal Register of November 9, 1992</w:t>
      </w:r>
      <w:r w:rsidR="00E83932">
        <w:t>,</w:t>
      </w:r>
      <w:r w:rsidRPr="003F4795">
        <w:t xml:space="preserve"> under 24 CFR Part 570.  NC Administrative Code requirements of 4 NCAC Subchapter 19L (NC Community Development Block Grant Program) must also be met.</w:t>
      </w:r>
    </w:p>
    <w:p w14:paraId="03192E08" w14:textId="77777777" w:rsidR="00AB1AE6" w:rsidRPr="003F4795" w:rsidRDefault="00AB1AE6" w:rsidP="003104B2">
      <w:pPr>
        <w:spacing w:after="0" w:line="240" w:lineRule="auto"/>
        <w:jc w:val="both"/>
      </w:pPr>
    </w:p>
    <w:p w14:paraId="78078A19" w14:textId="3567C767" w:rsidR="00AB1AE6" w:rsidRPr="00C104CE" w:rsidRDefault="00AB1AE6" w:rsidP="003104B2">
      <w:pPr>
        <w:spacing w:after="0" w:line="240" w:lineRule="auto"/>
        <w:jc w:val="both"/>
        <w:rPr>
          <w:b/>
          <w:bCs/>
          <w:i/>
          <w:iCs/>
        </w:rPr>
      </w:pPr>
      <w:r w:rsidRPr="003F4795">
        <w:t xml:space="preserve">It is important that applicants understand the commitment they will be undertaking with a CDBG grant.   This description of </w:t>
      </w:r>
      <w:r w:rsidR="00D034A2" w:rsidRPr="003F4795">
        <w:t>the requirements</w:t>
      </w:r>
      <w:r w:rsidRPr="003F4795">
        <w:t xml:space="preserve"> and responsibilities of grantees should be r</w:t>
      </w:r>
      <w:r w:rsidR="00196F1F">
        <w:t>ead carefully. Please contact REDD</w:t>
      </w:r>
      <w:r w:rsidRPr="003F4795">
        <w:t xml:space="preserve"> Staff with any questions regarding federal program regulations. The following list is intended to provide local government and business CDBG program participants with a brief list of basic federal and state administrative requirements for compliance areas that must be addressed.</w:t>
      </w:r>
      <w:r w:rsidR="00F45EF5">
        <w:t xml:space="preserve"> </w:t>
      </w:r>
      <w:r w:rsidR="00F45EF5" w:rsidRPr="001607AB">
        <w:rPr>
          <w:b/>
          <w:bCs/>
          <w:i/>
          <w:iCs/>
          <w:color w:val="0070C0"/>
        </w:rPr>
        <w:t xml:space="preserve">Please note that </w:t>
      </w:r>
      <w:r w:rsidR="00F13EE1" w:rsidRPr="001607AB">
        <w:rPr>
          <w:b/>
          <w:bCs/>
          <w:i/>
          <w:iCs/>
          <w:color w:val="0070C0"/>
        </w:rPr>
        <w:t xml:space="preserve">all compliance plans are local, not State, plans.  For this </w:t>
      </w:r>
      <w:r w:rsidR="00D203FC" w:rsidRPr="001607AB">
        <w:rPr>
          <w:b/>
          <w:bCs/>
          <w:i/>
          <w:iCs/>
          <w:color w:val="0070C0"/>
        </w:rPr>
        <w:t>reason, all</w:t>
      </w:r>
      <w:r w:rsidR="00F13EE1" w:rsidRPr="001607AB">
        <w:rPr>
          <w:b/>
          <w:bCs/>
          <w:i/>
          <w:iCs/>
          <w:color w:val="0070C0"/>
        </w:rPr>
        <w:t xml:space="preserve"> required plans </w:t>
      </w:r>
      <w:r w:rsidR="00C104CE" w:rsidRPr="001607AB">
        <w:rPr>
          <w:b/>
          <w:bCs/>
          <w:i/>
          <w:iCs/>
          <w:color w:val="0070C0"/>
        </w:rPr>
        <w:t xml:space="preserve">must be on local government </w:t>
      </w:r>
      <w:proofErr w:type="gramStart"/>
      <w:r w:rsidR="00C104CE" w:rsidRPr="001607AB">
        <w:rPr>
          <w:b/>
          <w:bCs/>
          <w:i/>
          <w:iCs/>
          <w:color w:val="0070C0"/>
        </w:rPr>
        <w:t>stationary</w:t>
      </w:r>
      <w:proofErr w:type="gramEnd"/>
      <w:r w:rsidR="00C104CE" w:rsidRPr="001607AB">
        <w:rPr>
          <w:b/>
          <w:bCs/>
          <w:i/>
          <w:iCs/>
          <w:color w:val="0070C0"/>
        </w:rPr>
        <w:t xml:space="preserve"> or format, rather than a state agency</w:t>
      </w:r>
      <w:r w:rsidR="00D203FC" w:rsidRPr="001607AB">
        <w:rPr>
          <w:b/>
          <w:bCs/>
          <w:i/>
          <w:iCs/>
          <w:color w:val="0070C0"/>
        </w:rPr>
        <w:t xml:space="preserve"> to be approved by REDD</w:t>
      </w:r>
      <w:r w:rsidR="00C104CE" w:rsidRPr="001607AB">
        <w:rPr>
          <w:b/>
          <w:bCs/>
          <w:i/>
          <w:iCs/>
          <w:color w:val="0070C0"/>
        </w:rPr>
        <w:t xml:space="preserve">.  </w:t>
      </w:r>
    </w:p>
    <w:p w14:paraId="5449CCD5" w14:textId="77777777" w:rsidR="005923E6" w:rsidRDefault="005923E6" w:rsidP="009F2687">
      <w:pPr>
        <w:spacing w:after="0" w:line="240" w:lineRule="auto"/>
      </w:pPr>
    </w:p>
    <w:p w14:paraId="36346D16" w14:textId="77777777" w:rsidR="00AB1AE6" w:rsidRPr="003F4795" w:rsidRDefault="00AB1AE6" w:rsidP="00D74674">
      <w:pPr>
        <w:numPr>
          <w:ilvl w:val="0"/>
          <w:numId w:val="26"/>
        </w:numPr>
        <w:spacing w:after="0" w:line="240" w:lineRule="auto"/>
        <w:rPr>
          <w:b/>
        </w:rPr>
      </w:pPr>
      <w:r w:rsidRPr="003F4795">
        <w:rPr>
          <w:b/>
        </w:rPr>
        <w:t>Conflict of Interest</w:t>
      </w:r>
    </w:p>
    <w:p w14:paraId="6D333726" w14:textId="512F87D1" w:rsidR="00AB1AE6" w:rsidRPr="003F4795" w:rsidRDefault="00AB1AE6" w:rsidP="003104B2">
      <w:pPr>
        <w:spacing w:after="0" w:line="240" w:lineRule="auto"/>
        <w:jc w:val="both"/>
      </w:pPr>
      <w:r w:rsidRPr="003F4795">
        <w:t xml:space="preserve">Per 24 CFR Part 570.489 (h), the following people or their immediate family members shall not have any direct or indirect financial interest in any contract, subcontract or the proceeds thereof for work to be performed in connection with the grant during their tenure or for one year thereafter: 1) employees or agents of the recipient who exercise any function or responsibility for the CDBG project, and 2) officials of the recipient including members of the governing body.  The applicant will be asked to determine if a potential conflict exists.  Questions regarding this item are in the </w:t>
      </w:r>
      <w:proofErr w:type="gramStart"/>
      <w:r w:rsidRPr="003F4795">
        <w:t>program application</w:t>
      </w:r>
      <w:proofErr w:type="gramEnd"/>
      <w:r w:rsidRPr="003F4795">
        <w:t>.  Please note that sub</w:t>
      </w:r>
      <w:r w:rsidR="00980054">
        <w:t>-</w:t>
      </w:r>
      <w:r w:rsidRPr="003F4795">
        <w:t xml:space="preserve">recipients must comply with these regulations as well. Consult </w:t>
      </w:r>
      <w:r w:rsidRPr="00C906AB">
        <w:t xml:space="preserve">with </w:t>
      </w:r>
      <w:r w:rsidR="00F239BC" w:rsidRPr="00C906AB">
        <w:t>REDD</w:t>
      </w:r>
      <w:r w:rsidRPr="003F4795">
        <w:t xml:space="preserve"> Staff regarding conflict</w:t>
      </w:r>
      <w:r w:rsidR="005A0861">
        <w:t>-</w:t>
      </w:r>
      <w:r w:rsidRPr="003F4795">
        <w:t>of</w:t>
      </w:r>
      <w:r w:rsidR="005A0861">
        <w:t>-</w:t>
      </w:r>
      <w:r w:rsidRPr="003F4795">
        <w:t xml:space="preserve"> interest questions or North Carolina Community Development Block Grant Program Regulations (4NCAC 19L.Section.0914).</w:t>
      </w:r>
    </w:p>
    <w:p w14:paraId="60D7B10D" w14:textId="77777777" w:rsidR="00AB1AE6" w:rsidRPr="003F4795" w:rsidRDefault="00AB1AE6" w:rsidP="009F0911">
      <w:pPr>
        <w:spacing w:after="0" w:line="240" w:lineRule="auto"/>
      </w:pPr>
    </w:p>
    <w:p w14:paraId="4DB0307D" w14:textId="77777777" w:rsidR="00AB1AE6" w:rsidRPr="003F4795" w:rsidRDefault="00AB1AE6" w:rsidP="00D74674">
      <w:pPr>
        <w:numPr>
          <w:ilvl w:val="0"/>
          <w:numId w:val="26"/>
        </w:numPr>
        <w:spacing w:after="0" w:line="240" w:lineRule="auto"/>
        <w:rPr>
          <w:b/>
        </w:rPr>
      </w:pPr>
      <w:r w:rsidRPr="003F4795">
        <w:rPr>
          <w:b/>
        </w:rPr>
        <w:t>Citizen Participation</w:t>
      </w:r>
    </w:p>
    <w:p w14:paraId="317E1989" w14:textId="1685D04E" w:rsidR="00AB1AE6" w:rsidRPr="003F4795" w:rsidRDefault="00AB1AE6" w:rsidP="003104B2">
      <w:pPr>
        <w:spacing w:after="0" w:line="240" w:lineRule="auto"/>
        <w:jc w:val="both"/>
      </w:pPr>
      <w:r w:rsidRPr="003F4795">
        <w:t xml:space="preserve">Applicants must certify in the application that they are following a written citizen participation plan that </w:t>
      </w:r>
      <w:proofErr w:type="gramStart"/>
      <w:r w:rsidRPr="003F4795">
        <w:t>provides for</w:t>
      </w:r>
      <w:proofErr w:type="gramEnd"/>
      <w:r w:rsidRPr="003F4795">
        <w:t xml:space="preserve"> access to information and participation in all stages of the project.  This includes proper advertising of public hearings in the </w:t>
      </w:r>
      <w:r w:rsidRPr="003F4795">
        <w:rPr>
          <w:b/>
          <w:bCs/>
        </w:rPr>
        <w:t>non-legal</w:t>
      </w:r>
      <w:r w:rsidRPr="003F4795">
        <w:t xml:space="preserve"> section of a newspaper with general circulation in the area, and timely access to meetings, information, and records related to the project.  In addition to a minimum of two public hearings before submitting a final application, a third hearing is required prior to the formal </w:t>
      </w:r>
      <w:proofErr w:type="gramStart"/>
      <w:r w:rsidRPr="003F4795">
        <w:t>close</w:t>
      </w:r>
      <w:proofErr w:type="gramEnd"/>
      <w:r w:rsidRPr="003F4795">
        <w:t xml:space="preserve"> out of a grant after completion of all project activities.</w:t>
      </w:r>
    </w:p>
    <w:p w14:paraId="4DA66C0B" w14:textId="77777777" w:rsidR="00AB1AE6" w:rsidRPr="003F4795" w:rsidRDefault="00AB1AE6" w:rsidP="003104B2">
      <w:pPr>
        <w:spacing w:after="0" w:line="240" w:lineRule="auto"/>
        <w:jc w:val="both"/>
      </w:pPr>
      <w:r w:rsidRPr="003F4795">
        <w:t>Applicants must certify in their application that they are following a detailed citizen participation plan which provides for and encourages citizen participation at all stages of the project, from initial design and application through implementation and closeout.</w:t>
      </w:r>
    </w:p>
    <w:p w14:paraId="048BC295" w14:textId="77777777" w:rsidR="00AB1AE6" w:rsidRPr="003F4795" w:rsidRDefault="00AB1AE6" w:rsidP="003104B2">
      <w:pPr>
        <w:spacing w:after="0" w:line="240" w:lineRule="auto"/>
        <w:jc w:val="both"/>
      </w:pPr>
    </w:p>
    <w:p w14:paraId="00B486C7" w14:textId="77777777" w:rsidR="00AB1AE6" w:rsidRPr="003F4795" w:rsidRDefault="00AB1AE6" w:rsidP="003104B2">
      <w:pPr>
        <w:spacing w:after="0" w:line="240" w:lineRule="auto"/>
        <w:jc w:val="both"/>
      </w:pPr>
      <w:r w:rsidRPr="003F4795">
        <w:t xml:space="preserve">This plan must provide for reasonable and timely access to meetings, information, and records; provide technical assistance to groups representative of low and </w:t>
      </w:r>
      <w:r w:rsidR="004C63EC" w:rsidRPr="003F4795">
        <w:t>moderate-income</w:t>
      </w:r>
      <w:r w:rsidRPr="003F4795">
        <w:t xml:space="preserve"> persons that request assistance; provide for public hearings at all stages of the community development program; provide timely written answers to written complaints; and provide for the needs of non-English speaking persons.</w:t>
      </w:r>
    </w:p>
    <w:p w14:paraId="28A3400F" w14:textId="77777777" w:rsidR="00AB1AE6" w:rsidRPr="003F4795" w:rsidRDefault="00AB1AE6" w:rsidP="003104B2">
      <w:pPr>
        <w:spacing w:after="0" w:line="240" w:lineRule="auto"/>
        <w:jc w:val="both"/>
      </w:pPr>
    </w:p>
    <w:p w14:paraId="19DD4908" w14:textId="0B447386" w:rsidR="00AB1AE6" w:rsidRPr="006A1D73" w:rsidRDefault="007A40A2" w:rsidP="003104B2">
      <w:pPr>
        <w:spacing w:after="0" w:line="240" w:lineRule="auto"/>
        <w:jc w:val="both"/>
        <w:rPr>
          <w:b/>
        </w:rPr>
      </w:pPr>
      <w:r w:rsidRPr="003F4795">
        <w:t>To</w:t>
      </w:r>
      <w:r w:rsidR="00AB1AE6" w:rsidRPr="003F4795">
        <w:t xml:space="preserve"> meet the minimum requirements for citizen participation during the application phase, applicant must hold a public hearing to obtain citizens' comments at the beginning of the application process, and another hearing after the application is drafted b</w:t>
      </w:r>
      <w:r w:rsidR="00196F1F">
        <w:t>ut</w:t>
      </w:r>
      <w:r w:rsidR="006326B9">
        <w:t>,</w:t>
      </w:r>
      <w:r w:rsidR="00196F1F">
        <w:t xml:space="preserve"> prior to its submission to REDD</w:t>
      </w:r>
      <w:r w:rsidR="00AB1AE6" w:rsidRPr="003F4795">
        <w:t xml:space="preserve">.  Public hearing notices must be published at least once in the non-legal section of a newspaper having general circulation in the area.  </w:t>
      </w:r>
      <w:r w:rsidR="00AB1AE6" w:rsidRPr="006A1D73">
        <w:rPr>
          <w:b/>
        </w:rPr>
        <w:t>The notice must be published at least 10 days but no more than 25 days before the date of the hearing.</w:t>
      </w:r>
    </w:p>
    <w:p w14:paraId="5947851E" w14:textId="77777777" w:rsidR="00AB1AE6" w:rsidRPr="003F4795" w:rsidRDefault="00AB1AE6" w:rsidP="003104B2">
      <w:pPr>
        <w:spacing w:after="0" w:line="240" w:lineRule="auto"/>
        <w:jc w:val="both"/>
      </w:pPr>
    </w:p>
    <w:p w14:paraId="27CAC3DA" w14:textId="77777777" w:rsidR="00AB1AE6" w:rsidRPr="003F4795" w:rsidRDefault="00AB1AE6" w:rsidP="003104B2">
      <w:pPr>
        <w:spacing w:after="0" w:line="240" w:lineRule="auto"/>
        <w:jc w:val="both"/>
      </w:pPr>
      <w:r w:rsidRPr="003F4795">
        <w:t xml:space="preserve">The notice of public hearing to obtain citizens' views after the application has been prepared, but prior to its submission to </w:t>
      </w:r>
      <w:r w:rsidR="00D47816">
        <w:t>REDD</w:t>
      </w:r>
      <w:r w:rsidRPr="003F4795">
        <w:t>, must also contain a description of the proposed project(s), including proposed project location, activities to be carried out, and total costs of activities.  The governing board of the applicant must conduct the public hearings.</w:t>
      </w:r>
    </w:p>
    <w:p w14:paraId="28C84C3A" w14:textId="77777777" w:rsidR="00AB1AE6" w:rsidRPr="003F4795" w:rsidRDefault="00AB1AE6" w:rsidP="003104B2">
      <w:pPr>
        <w:spacing w:after="0" w:line="240" w:lineRule="auto"/>
        <w:jc w:val="both"/>
      </w:pPr>
    </w:p>
    <w:p w14:paraId="2721123B" w14:textId="4A9F090C" w:rsidR="00AB1AE6" w:rsidRPr="001607AB" w:rsidRDefault="006A1D73" w:rsidP="003104B2">
      <w:pPr>
        <w:spacing w:after="0" w:line="240" w:lineRule="auto"/>
        <w:jc w:val="both"/>
        <w:rPr>
          <w:b/>
          <w:i/>
          <w:color w:val="0070C0"/>
        </w:rPr>
      </w:pPr>
      <w:r w:rsidRPr="001607AB">
        <w:rPr>
          <w:b/>
          <w:i/>
          <w:color w:val="0070C0"/>
        </w:rPr>
        <w:t xml:space="preserve">Please Note: </w:t>
      </w:r>
      <w:r w:rsidR="00AB1AE6" w:rsidRPr="001607AB">
        <w:rPr>
          <w:b/>
          <w:i/>
          <w:color w:val="0070C0"/>
        </w:rPr>
        <w:t xml:space="preserve">Local governments </w:t>
      </w:r>
      <w:r w:rsidR="006326B9" w:rsidRPr="001607AB">
        <w:rPr>
          <w:b/>
          <w:i/>
          <w:color w:val="0070C0"/>
        </w:rPr>
        <w:t xml:space="preserve">must </w:t>
      </w:r>
      <w:r w:rsidR="00AB1AE6" w:rsidRPr="001607AB">
        <w:rPr>
          <w:b/>
          <w:i/>
          <w:color w:val="0070C0"/>
        </w:rPr>
        <w:t xml:space="preserve">also provide citizens, especially residents of proposed project areas or </w:t>
      </w:r>
      <w:r w:rsidR="007643AD" w:rsidRPr="001607AB">
        <w:rPr>
          <w:b/>
          <w:i/>
          <w:color w:val="0070C0"/>
        </w:rPr>
        <w:t>ones</w:t>
      </w:r>
      <w:r w:rsidR="00AB1AE6" w:rsidRPr="001607AB">
        <w:rPr>
          <w:b/>
          <w:i/>
          <w:color w:val="0070C0"/>
        </w:rPr>
        <w:t xml:space="preserve"> whose homes will be included, </w:t>
      </w:r>
      <w:proofErr w:type="gramStart"/>
      <w:r w:rsidR="00AB1AE6" w:rsidRPr="001607AB">
        <w:rPr>
          <w:b/>
          <w:i/>
          <w:color w:val="0070C0"/>
        </w:rPr>
        <w:t>an</w:t>
      </w:r>
      <w:proofErr w:type="gramEnd"/>
      <w:r w:rsidR="00AB1AE6" w:rsidRPr="001607AB">
        <w:rPr>
          <w:b/>
          <w:i/>
          <w:color w:val="0070C0"/>
        </w:rPr>
        <w:t xml:space="preserve"> adequate opportunity to participate in the planning and development of CDBG applications beyond the public hearing requirements described above.</w:t>
      </w:r>
    </w:p>
    <w:p w14:paraId="3AC52E03" w14:textId="77777777" w:rsidR="00AB1AE6" w:rsidRPr="003F4795" w:rsidRDefault="00AB1AE6" w:rsidP="00896D02">
      <w:pPr>
        <w:spacing w:after="0" w:line="240" w:lineRule="auto"/>
      </w:pPr>
    </w:p>
    <w:p w14:paraId="3982F4FE" w14:textId="145B4B74" w:rsidR="00AB1AE6" w:rsidRPr="00C906AB" w:rsidRDefault="00AB1AE6" w:rsidP="003104B2">
      <w:pPr>
        <w:spacing w:after="0" w:line="240" w:lineRule="auto"/>
        <w:jc w:val="both"/>
      </w:pPr>
      <w:r w:rsidRPr="00C906AB">
        <w:t xml:space="preserve">Examples of actions applicants may take to ensure adequate citizen participation in the application stage </w:t>
      </w:r>
      <w:proofErr w:type="gramStart"/>
      <w:r w:rsidRPr="00C906AB">
        <w:t>include</w:t>
      </w:r>
      <w:r w:rsidR="006326B9" w:rsidRPr="00C906AB">
        <w:t>s</w:t>
      </w:r>
      <w:proofErr w:type="gramEnd"/>
      <w:r w:rsidRPr="00C906AB">
        <w:t xml:space="preserve"> meeting</w:t>
      </w:r>
      <w:r w:rsidRPr="003F4795">
        <w:t xml:space="preserve"> with community groups and leaders prior to public hearings, holding informational </w:t>
      </w:r>
      <w:r w:rsidRPr="00C906AB">
        <w:t>meetings for those citizens whose homes will be affected by the project and distributing notices of meetings and public hearings directly to them.  Applicants may also choose to distribute public hearing notices to local community action agencies</w:t>
      </w:r>
      <w:r w:rsidR="006326B9" w:rsidRPr="00C906AB">
        <w:t>,</w:t>
      </w:r>
      <w:r w:rsidRPr="00C906AB">
        <w:t xml:space="preserve"> legal services offices</w:t>
      </w:r>
      <w:r w:rsidR="00B11B6F">
        <w:t>,</w:t>
      </w:r>
      <w:r w:rsidRPr="00C906AB">
        <w:t xml:space="preserve"> and other public and private organizations.</w:t>
      </w:r>
    </w:p>
    <w:p w14:paraId="6FFD8E2F" w14:textId="77777777" w:rsidR="00AB1AE6" w:rsidRPr="00C906AB" w:rsidRDefault="00AB1AE6" w:rsidP="003104B2">
      <w:pPr>
        <w:spacing w:after="0" w:line="240" w:lineRule="auto"/>
        <w:jc w:val="both"/>
      </w:pPr>
    </w:p>
    <w:p w14:paraId="6D44A013" w14:textId="77777777" w:rsidR="00AB1AE6" w:rsidRPr="00C906AB" w:rsidRDefault="00AB1AE6" w:rsidP="003104B2">
      <w:pPr>
        <w:spacing w:after="0" w:line="240" w:lineRule="auto"/>
        <w:jc w:val="both"/>
      </w:pPr>
      <w:r w:rsidRPr="00C906AB">
        <w:t>Please note that the applicant certifies in the application Certification Form that it is following the requirements described in the first paragraph of this section</w:t>
      </w:r>
      <w:r w:rsidR="006326B9" w:rsidRPr="00C906AB">
        <w:t xml:space="preserve"> for ensuring citizen participation</w:t>
      </w:r>
      <w:r w:rsidRPr="00C906AB">
        <w:t xml:space="preserve">, and that it will adopt a detailed written Citizen Participation Plan that includes these requirements </w:t>
      </w:r>
      <w:proofErr w:type="gramStart"/>
      <w:r w:rsidRPr="00C906AB">
        <w:t>if</w:t>
      </w:r>
      <w:r w:rsidR="006326B9" w:rsidRPr="00C906AB">
        <w:t>,</w:t>
      </w:r>
      <w:proofErr w:type="gramEnd"/>
      <w:r w:rsidRPr="00C906AB">
        <w:t xml:space="preserve"> the project receives </w:t>
      </w:r>
      <w:r w:rsidR="006326B9" w:rsidRPr="00C906AB">
        <w:t xml:space="preserve">the </w:t>
      </w:r>
      <w:r w:rsidRPr="00C906AB">
        <w:t>grant award.  Applicants should refer to 4 NCAC 19L Section .1002(c) and (d) for information regarding the development and implementation of this plan.</w:t>
      </w:r>
    </w:p>
    <w:p w14:paraId="7CBDF49B" w14:textId="77777777" w:rsidR="00AB1AE6" w:rsidRPr="00C906AB" w:rsidRDefault="00AB1AE6" w:rsidP="003104B2">
      <w:pPr>
        <w:spacing w:after="0" w:line="240" w:lineRule="auto"/>
        <w:jc w:val="both"/>
      </w:pPr>
    </w:p>
    <w:p w14:paraId="1E5DDA51" w14:textId="7A5BC970" w:rsidR="00AB1AE6" w:rsidRDefault="00AB1AE6" w:rsidP="003104B2">
      <w:pPr>
        <w:spacing w:after="0" w:line="240" w:lineRule="auto"/>
        <w:jc w:val="both"/>
      </w:pPr>
      <w:r w:rsidRPr="00C906AB">
        <w:t xml:space="preserve">If </w:t>
      </w:r>
      <w:r w:rsidR="006326B9" w:rsidRPr="00C906AB">
        <w:t>awarded</w:t>
      </w:r>
      <w:r w:rsidRPr="00C906AB">
        <w:t>,</w:t>
      </w:r>
      <w:r w:rsidR="006326B9" w:rsidRPr="00C906AB">
        <w:t xml:space="preserve"> the</w:t>
      </w:r>
      <w:r w:rsidRPr="00C906AB">
        <w:t xml:space="preserve"> grantee </w:t>
      </w:r>
      <w:r w:rsidR="006326B9" w:rsidRPr="00C906AB">
        <w:t>must</w:t>
      </w:r>
      <w:r w:rsidRPr="00C906AB">
        <w:t xml:space="preserve"> have documentation on file of compliance with citizen participation requirements in the application process</w:t>
      </w:r>
      <w:r w:rsidR="006326B9" w:rsidRPr="00C906AB">
        <w:t>,</w:t>
      </w:r>
      <w:r w:rsidRPr="00C906AB">
        <w:t xml:space="preserve"> 4 NCAC 19L.1002(b): publisher’s affidavits of notices for and minutes signed by the town or county clerk of the two required public hearings.</w:t>
      </w:r>
    </w:p>
    <w:p w14:paraId="118D2095" w14:textId="77232580" w:rsidR="00AB1AE6" w:rsidRDefault="00AB1AE6" w:rsidP="00896D02">
      <w:pPr>
        <w:spacing w:after="0" w:line="240" w:lineRule="auto"/>
      </w:pPr>
    </w:p>
    <w:p w14:paraId="0366CAB3" w14:textId="77777777" w:rsidR="00AB1AE6" w:rsidRPr="00C906AB" w:rsidRDefault="00AB1AE6" w:rsidP="00D74674">
      <w:pPr>
        <w:numPr>
          <w:ilvl w:val="0"/>
          <w:numId w:val="26"/>
        </w:numPr>
        <w:spacing w:after="0" w:line="240" w:lineRule="auto"/>
        <w:rPr>
          <w:b/>
        </w:rPr>
      </w:pPr>
      <w:r w:rsidRPr="00C906AB">
        <w:rPr>
          <w:b/>
        </w:rPr>
        <w:t>Program Income</w:t>
      </w:r>
    </w:p>
    <w:p w14:paraId="19FA3CC3" w14:textId="12A2764C" w:rsidR="00AB1AE6" w:rsidRPr="00C906AB" w:rsidRDefault="00AB1AE6" w:rsidP="003104B2">
      <w:pPr>
        <w:spacing w:after="0" w:line="240" w:lineRule="auto"/>
        <w:jc w:val="both"/>
      </w:pPr>
      <w:r w:rsidRPr="00C906AB">
        <w:t xml:space="preserve">Program income resulting from the CDBG project may be retained at the local level.  For example, program income will result from loan </w:t>
      </w:r>
      <w:r w:rsidR="00C35455" w:rsidRPr="00C906AB">
        <w:t>repayments,</w:t>
      </w:r>
      <w:r w:rsidRPr="00C906AB">
        <w:t xml:space="preserve"> or the sale of assets purchased with CDBG funds.  Prior to expenditure of program income, the applicant must have a plan for reuse </w:t>
      </w:r>
      <w:r w:rsidR="00D47816" w:rsidRPr="00C906AB">
        <w:t>of program income approved by REDD</w:t>
      </w:r>
      <w:r w:rsidRPr="00C906AB">
        <w:t>.</w:t>
      </w:r>
    </w:p>
    <w:p w14:paraId="2FF9D730" w14:textId="77777777" w:rsidR="00AB1AE6" w:rsidRPr="00C906AB" w:rsidRDefault="00AB1AE6" w:rsidP="00896D02">
      <w:pPr>
        <w:spacing w:after="0" w:line="240" w:lineRule="auto"/>
      </w:pPr>
    </w:p>
    <w:p w14:paraId="1EC117D1" w14:textId="77777777" w:rsidR="00AB1AE6" w:rsidRPr="00C906AB" w:rsidRDefault="00AB1AE6" w:rsidP="00D74674">
      <w:pPr>
        <w:numPr>
          <w:ilvl w:val="0"/>
          <w:numId w:val="26"/>
        </w:numPr>
        <w:spacing w:after="0" w:line="240" w:lineRule="auto"/>
        <w:rPr>
          <w:b/>
        </w:rPr>
      </w:pPr>
      <w:r w:rsidRPr="00C906AB">
        <w:rPr>
          <w:b/>
        </w:rPr>
        <w:t>Administration of Project</w:t>
      </w:r>
    </w:p>
    <w:p w14:paraId="63A130B8" w14:textId="77777777" w:rsidR="00AB1AE6" w:rsidRPr="00C906AB" w:rsidRDefault="00AB1AE6" w:rsidP="00896D02">
      <w:pPr>
        <w:spacing w:after="0" w:line="240" w:lineRule="auto"/>
      </w:pPr>
      <w:r w:rsidRPr="00C906AB">
        <w:t xml:space="preserve">If </w:t>
      </w:r>
      <w:r w:rsidR="0043247E" w:rsidRPr="00C906AB">
        <w:t>awarded</w:t>
      </w:r>
      <w:r w:rsidRPr="00C906AB">
        <w:t>,</w:t>
      </w:r>
      <w:r w:rsidR="00952397" w:rsidRPr="00C906AB">
        <w:t xml:space="preserve"> the</w:t>
      </w:r>
      <w:r w:rsidRPr="00C906AB">
        <w:t xml:space="preserve"> grantee </w:t>
      </w:r>
      <w:r w:rsidR="00952397" w:rsidRPr="00C906AB">
        <w:t>must</w:t>
      </w:r>
      <w:r w:rsidRPr="00C906AB">
        <w:t xml:space="preserve"> meet minimal levels of supervision in implementing the project as follows:</w:t>
      </w:r>
    </w:p>
    <w:p w14:paraId="0788C173" w14:textId="77777777" w:rsidR="00AB1AE6" w:rsidRPr="00C906AB" w:rsidRDefault="00AB1AE6" w:rsidP="00D74674">
      <w:pPr>
        <w:numPr>
          <w:ilvl w:val="0"/>
          <w:numId w:val="31"/>
        </w:numPr>
        <w:spacing w:after="0" w:line="240" w:lineRule="auto"/>
      </w:pPr>
      <w:r w:rsidRPr="00C906AB">
        <w:t>Administrators of the project will give written status reports to the elected board</w:t>
      </w:r>
      <w:r w:rsidR="00952397" w:rsidRPr="00C906AB">
        <w:t xml:space="preserve"> at a minimum quarterly</w:t>
      </w:r>
      <w:r w:rsidRPr="00C906AB">
        <w:t>.</w:t>
      </w:r>
    </w:p>
    <w:p w14:paraId="247217CB" w14:textId="31D4D1C8" w:rsidR="00AB1AE6" w:rsidRPr="00C906AB" w:rsidRDefault="00AB1AE6" w:rsidP="00D74674">
      <w:pPr>
        <w:numPr>
          <w:ilvl w:val="0"/>
          <w:numId w:val="31"/>
        </w:numPr>
        <w:spacing w:after="120" w:line="240" w:lineRule="auto"/>
      </w:pPr>
      <w:r w:rsidRPr="00C906AB">
        <w:t xml:space="preserve">At least two </w:t>
      </w:r>
      <w:r w:rsidR="00045D35" w:rsidRPr="00C906AB">
        <w:t>people</w:t>
      </w:r>
      <w:r w:rsidRPr="00C906AB">
        <w:t xml:space="preserve"> from the local government will review invoices and requests for payment</w:t>
      </w:r>
      <w:r w:rsidR="00952397" w:rsidRPr="00C906AB">
        <w:t xml:space="preserve"> to ensure accuracy and to ensure costs are allowable</w:t>
      </w:r>
      <w:r w:rsidRPr="00C906AB">
        <w:t>.</w:t>
      </w:r>
    </w:p>
    <w:p w14:paraId="4807975E" w14:textId="77777777" w:rsidR="00AB1AE6" w:rsidRPr="00C906AB" w:rsidRDefault="00AB1AE6" w:rsidP="00D74674">
      <w:pPr>
        <w:numPr>
          <w:ilvl w:val="0"/>
          <w:numId w:val="31"/>
        </w:numPr>
        <w:spacing w:after="120" w:line="240" w:lineRule="auto"/>
      </w:pPr>
      <w:r w:rsidRPr="00C906AB">
        <w:t>The local government manager reviews and signs off on all project reports.</w:t>
      </w:r>
    </w:p>
    <w:p w14:paraId="6646DC12" w14:textId="77777777" w:rsidR="00AB1AE6" w:rsidRPr="00C906AB" w:rsidRDefault="00AB1AE6" w:rsidP="00D74674">
      <w:pPr>
        <w:numPr>
          <w:ilvl w:val="0"/>
          <w:numId w:val="31"/>
        </w:numPr>
        <w:spacing w:after="120" w:line="240" w:lineRule="auto"/>
      </w:pPr>
      <w:r w:rsidRPr="00C906AB">
        <w:lastRenderedPageBreak/>
        <w:t>All project files will be maintained at the local government offices and made available to citizens during regular business hours.</w:t>
      </w:r>
    </w:p>
    <w:p w14:paraId="47758018" w14:textId="77777777" w:rsidR="00AB1AE6" w:rsidRPr="003F4795" w:rsidRDefault="00AB1AE6" w:rsidP="00B44020">
      <w:pPr>
        <w:spacing w:after="0" w:line="240" w:lineRule="auto"/>
      </w:pPr>
    </w:p>
    <w:p w14:paraId="01C00598" w14:textId="77777777" w:rsidR="00AB1AE6" w:rsidRPr="003F4795" w:rsidRDefault="00AB1AE6" w:rsidP="00D74674">
      <w:pPr>
        <w:numPr>
          <w:ilvl w:val="0"/>
          <w:numId w:val="26"/>
        </w:numPr>
        <w:spacing w:after="0" w:line="240" w:lineRule="auto"/>
        <w:rPr>
          <w:b/>
        </w:rPr>
      </w:pPr>
      <w:r w:rsidRPr="003F4795">
        <w:rPr>
          <w:b/>
        </w:rPr>
        <w:t>Audits/Compliance</w:t>
      </w:r>
    </w:p>
    <w:p w14:paraId="192BA262" w14:textId="1CB967BD" w:rsidR="00AB1AE6" w:rsidRDefault="00AB1AE6" w:rsidP="003104B2">
      <w:pPr>
        <w:spacing w:after="0" w:line="240" w:lineRule="auto"/>
        <w:jc w:val="both"/>
      </w:pPr>
      <w:r w:rsidRPr="003F4795">
        <w:t xml:space="preserve">CDBG grantees expending $25,000 or more in a fiscal year are </w:t>
      </w:r>
      <w:r w:rsidRPr="003F4795">
        <w:rPr>
          <w:b/>
        </w:rPr>
        <w:t>required</w:t>
      </w:r>
      <w:r w:rsidRPr="003F4795">
        <w:t xml:space="preserve"> to have funds audited for the CDBG program.  CDBG funds can be used to pay for the CDBG portion of the audit provided the grantee has expended $</w:t>
      </w:r>
      <w:r w:rsidR="001246DA">
        <w:t>75</w:t>
      </w:r>
      <w:r w:rsidRPr="003F4795">
        <w:t>0,000 or more in the fiscal year in total federal awards (CDBG and other federal funds).  If the grantee has expended less than $</w:t>
      </w:r>
      <w:r w:rsidR="001246DA">
        <w:t>75</w:t>
      </w:r>
      <w:r w:rsidRPr="003F4795">
        <w:t>0,000 in total federal awards, the grantee may budget local funds in the administrative line item in the CDBG application to pay for the CDBG portion of the audit and claim the local administrative funds as local commitment.</w:t>
      </w:r>
      <w:r w:rsidR="00974DB2">
        <w:t xml:space="preserve"> All grantees </w:t>
      </w:r>
      <w:r w:rsidR="00530117">
        <w:t>that expend a total of $750,000 in all federal assistance</w:t>
      </w:r>
      <w:r w:rsidR="00EE6E00">
        <w:t xml:space="preserve"> must submit the audit to the Federal Audit Clearinghouse. </w:t>
      </w:r>
    </w:p>
    <w:p w14:paraId="61090677" w14:textId="77777777" w:rsidR="005923E6" w:rsidRDefault="005923E6" w:rsidP="00B44020">
      <w:pPr>
        <w:spacing w:after="0" w:line="240" w:lineRule="auto"/>
      </w:pPr>
    </w:p>
    <w:p w14:paraId="1FF03549" w14:textId="77777777" w:rsidR="00AB1AE6" w:rsidRPr="003F4795" w:rsidRDefault="00AB1AE6" w:rsidP="00D74674">
      <w:pPr>
        <w:numPr>
          <w:ilvl w:val="0"/>
          <w:numId w:val="26"/>
        </w:numPr>
        <w:spacing w:after="0" w:line="240" w:lineRule="auto"/>
        <w:rPr>
          <w:b/>
        </w:rPr>
      </w:pPr>
      <w:r w:rsidRPr="003F4795">
        <w:rPr>
          <w:b/>
        </w:rPr>
        <w:t>Costs Associated with Preparation of the CDBG Application</w:t>
      </w:r>
    </w:p>
    <w:p w14:paraId="6E423370" w14:textId="77777777" w:rsidR="00AB1AE6" w:rsidRPr="003F4795" w:rsidRDefault="00D47816" w:rsidP="003104B2">
      <w:pPr>
        <w:spacing w:after="0" w:line="240" w:lineRule="auto"/>
        <w:jc w:val="both"/>
      </w:pPr>
      <w:r>
        <w:t xml:space="preserve">Applicants that receive REDD </w:t>
      </w:r>
      <w:r w:rsidR="00AB1AE6" w:rsidRPr="003F4795">
        <w:t xml:space="preserve">funding approval for project(s) may charge the cost of application preparation to a current program </w:t>
      </w:r>
      <w:proofErr w:type="gramStart"/>
      <w:r w:rsidR="007A40A2" w:rsidRPr="003F4795">
        <w:t>if</w:t>
      </w:r>
      <w:r w:rsidR="00AF4EF8">
        <w:t>,</w:t>
      </w:r>
      <w:proofErr w:type="gramEnd"/>
      <w:r w:rsidR="00AB1AE6" w:rsidRPr="003F4795">
        <w:t xml:space="preserve"> procurement procedures consistent with 24 CFR 85.36 are followed.  No more than </w:t>
      </w:r>
      <w:r w:rsidR="00AB1AE6" w:rsidRPr="006130CC">
        <w:t>$</w:t>
      </w:r>
      <w:r w:rsidR="00D73A32">
        <w:t>3</w:t>
      </w:r>
      <w:r w:rsidR="00AB1AE6" w:rsidRPr="006130CC">
        <w:t>,</w:t>
      </w:r>
      <w:r w:rsidR="00D73A32">
        <w:t>5</w:t>
      </w:r>
      <w:r w:rsidR="00AB1AE6" w:rsidRPr="006130CC">
        <w:t>00</w:t>
      </w:r>
      <w:r w:rsidR="00AB1AE6" w:rsidRPr="003F4795">
        <w:t xml:space="preserve"> may be charged to the CDBG program for</w:t>
      </w:r>
      <w:r w:rsidR="00AF4EF8">
        <w:t xml:space="preserve"> </w:t>
      </w:r>
      <w:r w:rsidR="00AF4EF8" w:rsidRPr="00C906AB">
        <w:t>the preparation of the</w:t>
      </w:r>
      <w:r w:rsidR="00AB1AE6" w:rsidRPr="00C906AB">
        <w:t xml:space="preserve"> application.</w:t>
      </w:r>
    </w:p>
    <w:p w14:paraId="7CBC5189" w14:textId="77777777" w:rsidR="00A21BA1" w:rsidRPr="00A21BA1" w:rsidRDefault="00A21BA1" w:rsidP="00CA4B44">
      <w:pPr>
        <w:spacing w:after="0" w:line="240" w:lineRule="auto"/>
      </w:pPr>
    </w:p>
    <w:p w14:paraId="5F90ECBA" w14:textId="7655ABC2" w:rsidR="00AB1AE6" w:rsidRPr="001A2A29" w:rsidRDefault="00AB1AE6" w:rsidP="00D74674">
      <w:pPr>
        <w:numPr>
          <w:ilvl w:val="0"/>
          <w:numId w:val="26"/>
        </w:numPr>
        <w:spacing w:after="0" w:line="240" w:lineRule="auto"/>
        <w:rPr>
          <w:b/>
        </w:rPr>
      </w:pPr>
      <w:r w:rsidRPr="001A2A29">
        <w:rPr>
          <w:b/>
        </w:rPr>
        <w:t>Procurement</w:t>
      </w:r>
      <w:r w:rsidR="001A2A29">
        <w:rPr>
          <w:b/>
        </w:rPr>
        <w:t xml:space="preserve"> (</w:t>
      </w:r>
      <w:r w:rsidR="001A2A29" w:rsidRPr="001A2A29">
        <w:rPr>
          <w:b/>
          <w:color w:val="FF0000"/>
        </w:rPr>
        <w:t>New as of July 10, 2023</w:t>
      </w:r>
      <w:r w:rsidR="001A2A29">
        <w:rPr>
          <w:b/>
        </w:rPr>
        <w:t>)</w:t>
      </w:r>
    </w:p>
    <w:p w14:paraId="43464615" w14:textId="77777777" w:rsidR="0070086D" w:rsidRDefault="00AB1AE6" w:rsidP="007E0441">
      <w:pPr>
        <w:spacing w:after="0" w:line="240" w:lineRule="auto"/>
      </w:pPr>
      <w:r w:rsidRPr="003F4795">
        <w:t xml:space="preserve">The grantee must have a written Procurement Policy that meets the requirements specified in </w:t>
      </w:r>
      <w:r w:rsidR="00015758" w:rsidRPr="00015758">
        <w:rPr>
          <w:b/>
          <w:i/>
          <w:u w:val="single"/>
        </w:rPr>
        <w:t>2 CFR, Part 200.317-200.326 of the Uniform Administrative Requirements, Cost Principles, and Audit Requirements for Federal Awards</w:t>
      </w:r>
      <w:r w:rsidR="00015758">
        <w:t xml:space="preserve"> at </w:t>
      </w:r>
      <w:hyperlink r:id="rId21" w:history="1">
        <w:r w:rsidR="00015758" w:rsidRPr="00A731E1">
          <w:rPr>
            <w:rStyle w:val="Hyperlink"/>
          </w:rPr>
          <w:t>https://www.ecfr.gov/cgi-bin/text-idx?SID=6214841a79953f26c5c230d72d6b70a1&amp;tpl=/ecfrbrowse/Title02/2cfr200_main_02.tpl</w:t>
        </w:r>
      </w:hyperlink>
      <w:r w:rsidRPr="003F4795">
        <w:t>.</w:t>
      </w:r>
      <w:r w:rsidR="00015758">
        <w:t xml:space="preserve"> </w:t>
      </w:r>
      <w:r w:rsidRPr="003F4795">
        <w:t>The procurement procedures must reflect applicable State and local laws</w:t>
      </w:r>
      <w:r w:rsidR="00AF4EF8">
        <w:t>,</w:t>
      </w:r>
      <w:r w:rsidRPr="003F4795">
        <w:t xml:space="preserve"> should promote free and open competition, and describe efforts to encourage minority and female owned businesses to submit bids/proposals.   Grantees must contract for the procurement of goods, services, and construction projects including design services.  </w:t>
      </w:r>
    </w:p>
    <w:p w14:paraId="077FFFC1" w14:textId="77777777" w:rsidR="00324EDD" w:rsidRDefault="00324EDD" w:rsidP="003104B2">
      <w:pPr>
        <w:spacing w:after="0" w:line="240" w:lineRule="auto"/>
        <w:jc w:val="both"/>
      </w:pPr>
    </w:p>
    <w:p w14:paraId="4C283ACF" w14:textId="3E64FB74" w:rsidR="00324EDD" w:rsidRDefault="00324EDD" w:rsidP="003104B2">
      <w:pPr>
        <w:spacing w:after="0" w:line="240" w:lineRule="auto"/>
        <w:jc w:val="both"/>
      </w:pPr>
      <w:r>
        <w:t xml:space="preserve">The procurement of grant administrators occurs </w:t>
      </w:r>
      <w:r w:rsidRPr="001B44DC">
        <w:rPr>
          <w:b/>
          <w:bCs/>
        </w:rPr>
        <w:t>after</w:t>
      </w:r>
      <w:r>
        <w:t xml:space="preserve"> an award is made, using the </w:t>
      </w:r>
      <w:r>
        <w:rPr>
          <w:rFonts w:cs="Calibri"/>
          <w:b/>
        </w:rPr>
        <w:t>Request for Proposal</w:t>
      </w:r>
      <w:r>
        <w:t xml:space="preserve"> </w:t>
      </w:r>
      <w:r>
        <w:rPr>
          <w:rFonts w:cs="Calibri"/>
          <w:b/>
        </w:rPr>
        <w:t>(RFP)</w:t>
      </w:r>
      <w:r>
        <w:t xml:space="preserve"> process.  The contract for the grant administrator </w:t>
      </w:r>
      <w:r>
        <w:rPr>
          <w:rFonts w:cs="Calibri"/>
          <w:b/>
        </w:rPr>
        <w:t>cannot</w:t>
      </w:r>
      <w:r>
        <w:t xml:space="preserve"> be signed until you have a fully executed contract with the North Carolina Department of Commerce, Rural Economic Development Division.  </w:t>
      </w:r>
    </w:p>
    <w:p w14:paraId="3CF40E28" w14:textId="77777777" w:rsidR="0070086D" w:rsidRDefault="0070086D" w:rsidP="003104B2">
      <w:pPr>
        <w:spacing w:after="0" w:line="240" w:lineRule="auto"/>
        <w:jc w:val="both"/>
      </w:pPr>
    </w:p>
    <w:p w14:paraId="09AA3A27" w14:textId="77777777" w:rsidR="000260BA" w:rsidRDefault="00EA1F4B" w:rsidP="003104B2">
      <w:pPr>
        <w:spacing w:after="0" w:line="240" w:lineRule="auto"/>
        <w:jc w:val="both"/>
      </w:pPr>
      <w:r w:rsidRPr="001A2A29">
        <w:t>As of July 10, 2023</w:t>
      </w:r>
      <w:r w:rsidRPr="00F9621D">
        <w:t xml:space="preserve">, </w:t>
      </w:r>
      <w:r w:rsidR="00AB1AE6" w:rsidRPr="00F9621D">
        <w:t xml:space="preserve">CDBG grantees must enter </w:t>
      </w:r>
      <w:r w:rsidR="0070086D" w:rsidRPr="00F9621D">
        <w:t>a procurement</w:t>
      </w:r>
      <w:r w:rsidR="00AB1AE6" w:rsidRPr="00F9621D">
        <w:t xml:space="preserve"> solicitation for any contract over $25,000 in the</w:t>
      </w:r>
      <w:r w:rsidR="0070086D" w:rsidRPr="00F9621D">
        <w:t xml:space="preserve"> </w:t>
      </w:r>
      <w:r w:rsidR="000F09C5" w:rsidRPr="000F09C5">
        <w:rPr>
          <w:b/>
          <w:bCs/>
        </w:rPr>
        <w:t>E</w:t>
      </w:r>
      <w:r w:rsidR="0070086D" w:rsidRPr="006A14CD">
        <w:rPr>
          <w:b/>
          <w:bCs/>
        </w:rPr>
        <w:t>VP</w:t>
      </w:r>
      <w:r w:rsidR="00AB55C5" w:rsidRPr="006A14CD">
        <w:rPr>
          <w:b/>
          <w:bCs/>
        </w:rPr>
        <w:t xml:space="preserve"> </w:t>
      </w:r>
      <w:r w:rsidR="00AC614A" w:rsidRPr="006A14CD">
        <w:rPr>
          <w:b/>
          <w:bCs/>
        </w:rPr>
        <w:t xml:space="preserve">(electronic Vendor </w:t>
      </w:r>
      <w:r w:rsidR="00F85302" w:rsidRPr="006A14CD">
        <w:rPr>
          <w:b/>
          <w:bCs/>
        </w:rPr>
        <w:t>Portal)</w:t>
      </w:r>
      <w:r w:rsidR="00F85302" w:rsidRPr="00F9621D">
        <w:t xml:space="preserve"> formally known as the</w:t>
      </w:r>
      <w:r w:rsidR="00AB1AE6" w:rsidRPr="00F9621D">
        <w:t xml:space="preserve"> Statewide Interactive Purchasing System (IPS) as well as p</w:t>
      </w:r>
      <w:r w:rsidR="00196F1F" w:rsidRPr="00F9621D">
        <w:t>rovide the information to the REDD</w:t>
      </w:r>
      <w:r w:rsidR="00AB1AE6" w:rsidRPr="00F9621D">
        <w:t xml:space="preserve"> Compliance Office.   All notices must be posted in </w:t>
      </w:r>
      <w:r w:rsidR="000F09C5">
        <w:t>E</w:t>
      </w:r>
      <w:r w:rsidR="00AB55C5" w:rsidRPr="00F9621D">
        <w:t>VP</w:t>
      </w:r>
      <w:r w:rsidR="00AB1AE6" w:rsidRPr="00F9621D">
        <w:t xml:space="preserve"> at least three days before the procurement process begins.</w:t>
      </w:r>
      <w:r w:rsidR="006A1D73" w:rsidRPr="00F9621D">
        <w:t xml:space="preserve"> </w:t>
      </w:r>
      <w:r w:rsidR="00AB55C5" w:rsidRPr="00F9621D">
        <w:t>T</w:t>
      </w:r>
      <w:r w:rsidR="00AB1AE6" w:rsidRPr="00F9621D">
        <w:t xml:space="preserve">he local government must </w:t>
      </w:r>
      <w:r w:rsidR="00DB1707" w:rsidRPr="00F9621D">
        <w:t xml:space="preserve">set </w:t>
      </w:r>
      <w:proofErr w:type="gramStart"/>
      <w:r w:rsidR="00DB1707" w:rsidRPr="00F9621D">
        <w:t>up</w:t>
      </w:r>
      <w:r w:rsidR="00AB1AE6" w:rsidRPr="00F9621D">
        <w:t xml:space="preserve"> in</w:t>
      </w:r>
      <w:proofErr w:type="gramEnd"/>
      <w:r w:rsidR="00AB55C5" w:rsidRPr="00F9621D">
        <w:t xml:space="preserve"> </w:t>
      </w:r>
      <w:r w:rsidR="000F09C5">
        <w:t>E</w:t>
      </w:r>
      <w:r w:rsidR="00AB55C5" w:rsidRPr="00F9621D">
        <w:t xml:space="preserve">VP </w:t>
      </w:r>
      <w:r w:rsidR="00AB1AE6" w:rsidRPr="00F9621D">
        <w:t xml:space="preserve">to post solicitation documents electronically.  The process takes 15 minutes.  </w:t>
      </w:r>
      <w:r w:rsidR="00AB1AE6" w:rsidRPr="00C66217">
        <w:t>The local government should contact N C Department of Administration at (</w:t>
      </w:r>
      <w:r w:rsidR="00056071">
        <w:t>888</w:t>
      </w:r>
      <w:r w:rsidR="00AB1AE6" w:rsidRPr="00C66217">
        <w:t xml:space="preserve">) </w:t>
      </w:r>
      <w:r w:rsidR="00056071">
        <w:t>211</w:t>
      </w:r>
      <w:r w:rsidR="00AB1AE6" w:rsidRPr="00C66217">
        <w:t>-</w:t>
      </w:r>
      <w:r w:rsidR="00056071">
        <w:t>7440</w:t>
      </w:r>
      <w:r w:rsidR="002127B2">
        <w:t>, option 2</w:t>
      </w:r>
      <w:r w:rsidR="00AB1AE6" w:rsidRPr="00C66217">
        <w:t xml:space="preserve"> or </w:t>
      </w:r>
      <w:hyperlink r:id="rId22" w:history="1">
        <w:r w:rsidR="00C66217" w:rsidRPr="00C66217">
          <w:rPr>
            <w:rStyle w:val="Hyperlink"/>
          </w:rPr>
          <w:t>www.evp.nc.gov</w:t>
        </w:r>
      </w:hyperlink>
      <w:r w:rsidR="00C66217" w:rsidRPr="00C66217">
        <w:t xml:space="preserve"> </w:t>
      </w:r>
      <w:r w:rsidR="00AB1AE6" w:rsidRPr="00C66217">
        <w:t>for information</w:t>
      </w:r>
      <w:r w:rsidR="00AB1AE6" w:rsidRPr="002127B2">
        <w:t>.</w:t>
      </w:r>
      <w:r w:rsidR="005076F7" w:rsidRPr="00F9621D">
        <w:t xml:space="preserve"> </w:t>
      </w:r>
      <w:r w:rsidR="00AB1AE6" w:rsidRPr="00F9621D">
        <w:t xml:space="preserve">The use of </w:t>
      </w:r>
      <w:r w:rsidR="000543E6">
        <w:t>E</w:t>
      </w:r>
      <w:r w:rsidR="00647DD1" w:rsidRPr="00F9621D">
        <w:t>VP</w:t>
      </w:r>
      <w:r w:rsidR="00AB1AE6" w:rsidRPr="00F9621D">
        <w:t xml:space="preserve"> will be added to the program compliance monitoring process.  Grantees must also ensure compliance with 24 CFR 85.36 Procurement Process in addition to the </w:t>
      </w:r>
      <w:r w:rsidR="000543E6">
        <w:t>E</w:t>
      </w:r>
      <w:r w:rsidR="00647DD1" w:rsidRPr="00F9621D">
        <w:t>V</w:t>
      </w:r>
      <w:r w:rsidR="00F9621D" w:rsidRPr="00F9621D">
        <w:t xml:space="preserve">P </w:t>
      </w:r>
      <w:r w:rsidR="00AB1AE6" w:rsidRPr="00F9621D">
        <w:t>requirement.</w:t>
      </w:r>
    </w:p>
    <w:p w14:paraId="39C72295" w14:textId="77777777" w:rsidR="000260BA" w:rsidRDefault="000260BA" w:rsidP="003104B2">
      <w:pPr>
        <w:spacing w:after="0" w:line="240" w:lineRule="auto"/>
        <w:jc w:val="both"/>
      </w:pPr>
    </w:p>
    <w:p w14:paraId="6F63B32F" w14:textId="77777777" w:rsidR="00AB1AE6" w:rsidRPr="003F4795" w:rsidRDefault="00AB1AE6" w:rsidP="00D74674">
      <w:pPr>
        <w:numPr>
          <w:ilvl w:val="0"/>
          <w:numId w:val="26"/>
        </w:numPr>
        <w:spacing w:after="0" w:line="240" w:lineRule="auto"/>
      </w:pPr>
      <w:r w:rsidRPr="003F4795">
        <w:rPr>
          <w:b/>
        </w:rPr>
        <w:t>Equal Opportunity</w:t>
      </w:r>
    </w:p>
    <w:p w14:paraId="04458F73" w14:textId="77777777" w:rsidR="00AB1AE6" w:rsidRPr="003F4795" w:rsidRDefault="00AB1AE6" w:rsidP="00DC3AF0">
      <w:pPr>
        <w:spacing w:after="0" w:line="240" w:lineRule="auto"/>
        <w:jc w:val="both"/>
      </w:pPr>
      <w:r w:rsidRPr="003F4795">
        <w:t xml:space="preserve">Applicants are required </w:t>
      </w:r>
      <w:r w:rsidR="007A40A2" w:rsidRPr="003F4795">
        <w:t>to ensure that</w:t>
      </w:r>
      <w:r w:rsidRPr="003F4795">
        <w:t xml:space="preserve"> CDBG aided projects comply with equal opportunity and nondiscrimination laws and that people in protected categories are not excluded from project participation.</w:t>
      </w:r>
    </w:p>
    <w:p w14:paraId="7B9CDC2E" w14:textId="77777777" w:rsidR="00AB1AE6" w:rsidRPr="003F4795" w:rsidRDefault="00AB1AE6" w:rsidP="00DC3AF0">
      <w:pPr>
        <w:spacing w:after="0" w:line="240" w:lineRule="auto"/>
        <w:jc w:val="both"/>
        <w:rPr>
          <w:b/>
        </w:rPr>
      </w:pPr>
    </w:p>
    <w:p w14:paraId="4BB7D3C3" w14:textId="50BFCBB9" w:rsidR="00AB1AE6" w:rsidRDefault="00AB1AE6" w:rsidP="00DC3AF0">
      <w:pPr>
        <w:spacing w:after="0" w:line="240" w:lineRule="auto"/>
        <w:jc w:val="both"/>
      </w:pPr>
      <w:r w:rsidRPr="003F4795">
        <w:t xml:space="preserve">Applicants are required to take into consideration equal opportunity and non-discrimination laws in designing CDBG programs </w:t>
      </w:r>
      <w:r w:rsidR="007A40A2" w:rsidRPr="003F4795">
        <w:t>to ensure that</w:t>
      </w:r>
      <w:r w:rsidRPr="003F4795">
        <w:t xml:space="preserve"> people in protected categories are not excluded from participation, denied the benefit of, or subjected to discrimination under any program or activity funded </w:t>
      </w:r>
      <w:r w:rsidRPr="003F4795">
        <w:lastRenderedPageBreak/>
        <w:t>in whole or in part with CDBG funds.  The recipient of CDBG funds must describe the actions it will take annually for each year</w:t>
      </w:r>
      <w:proofErr w:type="gramStart"/>
      <w:r w:rsidRPr="003F4795">
        <w:t xml:space="preserve"> the</w:t>
      </w:r>
      <w:proofErr w:type="gramEnd"/>
      <w:r w:rsidRPr="003F4795">
        <w:t xml:space="preserve"> grant is open in the areas of enforcement, education </w:t>
      </w:r>
      <w:r w:rsidRPr="008C184C">
        <w:t xml:space="preserve">and </w:t>
      </w:r>
      <w:r w:rsidR="00D73B27" w:rsidRPr="008C184C">
        <w:t xml:space="preserve">in the </w:t>
      </w:r>
      <w:r w:rsidRPr="008C184C">
        <w:t>removal</w:t>
      </w:r>
      <w:r w:rsidRPr="003F4795">
        <w:t xml:space="preserve"> of barriers and impediments that affirmatively further equal access in employment and procurement.  This includes a description of steps to be taken in the areas of </w:t>
      </w:r>
      <w:r w:rsidR="002311E2" w:rsidRPr="003F4795">
        <w:t>advertising</w:t>
      </w:r>
      <w:r w:rsidRPr="003F4795">
        <w:t>, compliance</w:t>
      </w:r>
      <w:r w:rsidR="00F50AFC">
        <w:t>,</w:t>
      </w:r>
      <w:r w:rsidRPr="003F4795">
        <w:t xml:space="preserve"> and complaint tracking.</w:t>
      </w:r>
    </w:p>
    <w:p w14:paraId="6643ADD7" w14:textId="77777777" w:rsidR="00196F1F" w:rsidRDefault="00196F1F" w:rsidP="00D02FE0">
      <w:pPr>
        <w:spacing w:after="0" w:line="240" w:lineRule="auto"/>
      </w:pPr>
    </w:p>
    <w:p w14:paraId="007371C5" w14:textId="77777777" w:rsidR="00AB1AE6" w:rsidRPr="003F4795" w:rsidRDefault="00AB1AE6" w:rsidP="00D74674">
      <w:pPr>
        <w:numPr>
          <w:ilvl w:val="0"/>
          <w:numId w:val="26"/>
        </w:numPr>
        <w:spacing w:after="0" w:line="240" w:lineRule="auto"/>
        <w:rPr>
          <w:b/>
        </w:rPr>
      </w:pPr>
      <w:r w:rsidRPr="003F4795">
        <w:rPr>
          <w:b/>
        </w:rPr>
        <w:t>Fair Housing</w:t>
      </w:r>
    </w:p>
    <w:p w14:paraId="22CEFB74" w14:textId="449EB826" w:rsidR="00AB1AE6" w:rsidRDefault="00AB1AE6" w:rsidP="003104B2">
      <w:pPr>
        <w:spacing w:after="0" w:line="240" w:lineRule="auto"/>
        <w:jc w:val="both"/>
      </w:pPr>
      <w:r w:rsidRPr="003F4795">
        <w:t xml:space="preserve">Recipients of CDBG funds will be required to comply with fair housing and non-discrimination laws and regulations.  Applicants should consult Section .1001 of the CDBG administrative rules for further information on equal opportunity requirements. Applicants will be required to submit a Fair Housing Plan for the municipality and/or county. Applicants with 10,000 </w:t>
      </w:r>
      <w:r w:rsidR="00CD3D2B" w:rsidRPr="003F4795">
        <w:t>people</w:t>
      </w:r>
      <w:r w:rsidRPr="003F4795">
        <w:t xml:space="preserve"> or more will be required to complete an Analysis of Impediments to Fair Housing Choice Study. For each year that a CDBG project is active, a recipient must describe the actions it will take in the areas of enforcement, education and removal of barriers and impediments to affirmatively further fair housing.  For guidance for developing a Fair Housing Plan, grantees will refer to </w:t>
      </w:r>
      <w:r w:rsidR="003444DB">
        <w:t>RED</w:t>
      </w:r>
      <w:r w:rsidR="00095EAF">
        <w:t>D</w:t>
      </w:r>
      <w:r w:rsidRPr="00FC7A7A">
        <w:t xml:space="preserve"> Bulletin 10-25</w:t>
      </w:r>
      <w:r w:rsidRPr="003F4795">
        <w:t xml:space="preserve"> </w:t>
      </w:r>
      <w:r w:rsidR="007730FD" w:rsidRPr="007730FD">
        <w:t>(or any subsequent replacement versions)</w:t>
      </w:r>
      <w:r w:rsidRPr="003F4795">
        <w:t>.</w:t>
      </w:r>
    </w:p>
    <w:p w14:paraId="599CBE0C" w14:textId="77777777" w:rsidR="00AB1AE6" w:rsidRPr="003F4795" w:rsidRDefault="00AB1AE6" w:rsidP="00D02FE0">
      <w:pPr>
        <w:spacing w:after="0" w:line="240" w:lineRule="auto"/>
      </w:pPr>
    </w:p>
    <w:p w14:paraId="6D33AA19" w14:textId="77777777" w:rsidR="00AB1AE6" w:rsidRPr="003F4795" w:rsidRDefault="00AB1AE6" w:rsidP="00D74674">
      <w:pPr>
        <w:numPr>
          <w:ilvl w:val="0"/>
          <w:numId w:val="26"/>
        </w:numPr>
        <w:spacing w:after="0" w:line="240" w:lineRule="auto"/>
        <w:rPr>
          <w:b/>
        </w:rPr>
      </w:pPr>
      <w:r w:rsidRPr="003F4795">
        <w:rPr>
          <w:b/>
        </w:rPr>
        <w:t>Language Access Plan (LAP)</w:t>
      </w:r>
    </w:p>
    <w:p w14:paraId="22E1D321" w14:textId="6102B1C2" w:rsidR="00AB1AE6" w:rsidRPr="003F4795" w:rsidRDefault="00057929" w:rsidP="003104B2">
      <w:pPr>
        <w:spacing w:after="0" w:line="240" w:lineRule="auto"/>
        <w:jc w:val="both"/>
      </w:pPr>
      <w:r>
        <w:t>G</w:t>
      </w:r>
      <w:r w:rsidR="00AB1AE6" w:rsidRPr="003F4795">
        <w:t>rantees have an obligation to reduce language barriers that can preclude meaningful access by Limited English Proficient (LEP) persons to important government programs, services, and activities. Title VI of the Civil Rights Act of 1964, 42 U.S.C. 2000(d) and its implementing regulations require that recipients take responsible steps to ensure meaningful access by LEP persons. Applicants will be required to submit a Language Access Plan using the appro</w:t>
      </w:r>
      <w:r w:rsidR="003444DB">
        <w:t>ved recommended template from RED</w:t>
      </w:r>
      <w:r w:rsidR="00196F1F">
        <w:t>D</w:t>
      </w:r>
      <w:r w:rsidR="00AB1AE6" w:rsidRPr="003F4795">
        <w:t xml:space="preserve">. The plan will be submitted </w:t>
      </w:r>
      <w:r w:rsidR="00937749">
        <w:t xml:space="preserve">using </w:t>
      </w:r>
      <w:r w:rsidR="00AB1AE6" w:rsidRPr="003F4795">
        <w:t xml:space="preserve">municipality and </w:t>
      </w:r>
      <w:proofErr w:type="gramStart"/>
      <w:r w:rsidR="00AB1AE6" w:rsidRPr="003F4795">
        <w:t>or</w:t>
      </w:r>
      <w:proofErr w:type="gramEnd"/>
      <w:r w:rsidR="00AB1AE6" w:rsidRPr="003F4795">
        <w:t xml:space="preserve"> county using </w:t>
      </w:r>
      <w:r w:rsidR="003444DB">
        <w:t>the thresholds established by RED</w:t>
      </w:r>
      <w:r w:rsidR="00196F1F">
        <w:t>D</w:t>
      </w:r>
      <w:r w:rsidR="00AB1AE6" w:rsidRPr="003F4795">
        <w:t>. The plan will address the LAP policy, translation of required vital documents, and requirements for citizen participation.</w:t>
      </w:r>
    </w:p>
    <w:p w14:paraId="4C6D6ABC" w14:textId="77777777" w:rsidR="00AB1AE6" w:rsidRPr="003F4795" w:rsidRDefault="00AB1AE6" w:rsidP="00D02FE0">
      <w:pPr>
        <w:spacing w:after="0" w:line="240" w:lineRule="auto"/>
      </w:pPr>
    </w:p>
    <w:p w14:paraId="1CA48EA8" w14:textId="670F18CC" w:rsidR="00AB1AE6" w:rsidRPr="000D6151" w:rsidRDefault="00AB1AE6" w:rsidP="00D74674">
      <w:pPr>
        <w:numPr>
          <w:ilvl w:val="0"/>
          <w:numId w:val="26"/>
        </w:numPr>
        <w:spacing w:after="0" w:line="240" w:lineRule="auto"/>
        <w:rPr>
          <w:b/>
        </w:rPr>
      </w:pPr>
      <w:r w:rsidRPr="000D6151">
        <w:rPr>
          <w:b/>
        </w:rPr>
        <w:t>Local Economic Benefit (Section 3)</w:t>
      </w:r>
      <w:r w:rsidR="00FA592E" w:rsidRPr="000D6151">
        <w:rPr>
          <w:b/>
        </w:rPr>
        <w:t xml:space="preserve"> </w:t>
      </w:r>
    </w:p>
    <w:p w14:paraId="069043D9" w14:textId="2CAF1DF8" w:rsidR="00AB1AE6" w:rsidRPr="00492CFF" w:rsidRDefault="00AB1AE6" w:rsidP="003104B2">
      <w:pPr>
        <w:spacing w:after="0" w:line="240" w:lineRule="auto"/>
        <w:jc w:val="both"/>
      </w:pPr>
      <w:r w:rsidRPr="00492CFF">
        <w:t>Section 3 of the Housing and Urban Development Act of 1968, as amended, contains requirements governing programs providing direct financial assistance to public recipients and related contractors (or subcontractors).</w:t>
      </w:r>
      <w:r w:rsidR="000F675F">
        <w:t xml:space="preserve">  </w:t>
      </w:r>
      <w:r w:rsidR="00AA38C2" w:rsidRPr="00AA38C2">
        <w:rPr>
          <w:rFonts w:asciiTheme="minorHAnsi" w:hAnsiTheme="minorHAnsi" w:cstheme="minorHAnsi"/>
          <w:shd w:val="clear" w:color="auto" w:fill="FFFFFF"/>
        </w:rPr>
        <w:t>The Section 3 program requires recipients of HUD funding to direct employment, training, and contracting opportunities to low-income individuals and the businesses that employ these persons within their community.</w:t>
      </w:r>
      <w:r w:rsidR="00AA38C2" w:rsidRPr="00AA38C2">
        <w:rPr>
          <w:rFonts w:ascii="Open Sans" w:hAnsi="Open Sans" w:cs="Open Sans"/>
          <w:sz w:val="21"/>
          <w:szCs w:val="21"/>
          <w:shd w:val="clear" w:color="auto" w:fill="FFFFFF"/>
        </w:rPr>
        <w:t> </w:t>
      </w:r>
      <w:r w:rsidR="000F675F">
        <w:t>Effective November 30, 2020</w:t>
      </w:r>
      <w:r w:rsidR="0061045C">
        <w:t xml:space="preserve">, HUD released </w:t>
      </w:r>
      <w:r w:rsidR="003F1C62">
        <w:t>new regulation</w:t>
      </w:r>
      <w:r w:rsidR="00AA38C2">
        <w:t>s</w:t>
      </w:r>
      <w:r w:rsidR="003F1C62">
        <w:t xml:space="preserve"> found in </w:t>
      </w:r>
      <w:r w:rsidR="0061045C">
        <w:t>24 CFR Part 75</w:t>
      </w:r>
      <w:r w:rsidR="00AD0991">
        <w:t xml:space="preserve"> to shift the focus </w:t>
      </w:r>
      <w:r w:rsidR="000E3AAE">
        <w:t>from</w:t>
      </w:r>
      <w:r w:rsidR="00AD0991">
        <w:t xml:space="preserve"> new hires to labor hours.  The </w:t>
      </w:r>
      <w:r w:rsidR="00253FF8">
        <w:t>new rule also established safe harbor benchmarks</w:t>
      </w:r>
      <w:r w:rsidR="0084780D">
        <w:t xml:space="preserve"> </w:t>
      </w:r>
      <w:r w:rsidR="00AA7188">
        <w:t>with a threshold requirement at</w:t>
      </w:r>
      <w:r w:rsidR="0084780D">
        <w:t xml:space="preserve"> 25% of all </w:t>
      </w:r>
      <w:r w:rsidR="00E812C2">
        <w:t xml:space="preserve">Section 3 </w:t>
      </w:r>
      <w:r w:rsidR="0084780D">
        <w:t>labor hours</w:t>
      </w:r>
      <w:r w:rsidR="00E812C2">
        <w:t>.</w:t>
      </w:r>
      <w:r w:rsidR="0084780D">
        <w:t xml:space="preserve"> </w:t>
      </w:r>
    </w:p>
    <w:p w14:paraId="67877DEC" w14:textId="77777777" w:rsidR="00AB1AE6" w:rsidRPr="00492CFF" w:rsidRDefault="00AB1AE6" w:rsidP="003104B2">
      <w:pPr>
        <w:spacing w:after="0" w:line="240" w:lineRule="auto"/>
        <w:jc w:val="both"/>
      </w:pPr>
    </w:p>
    <w:p w14:paraId="53F6B960" w14:textId="05B3BE57" w:rsidR="00AB1AE6" w:rsidRPr="003F4795" w:rsidRDefault="00AB1AE6" w:rsidP="003104B2">
      <w:pPr>
        <w:spacing w:after="0" w:line="240" w:lineRule="auto"/>
        <w:jc w:val="both"/>
      </w:pPr>
      <w:r w:rsidRPr="00492CFF">
        <w:t>For each year that a CDBG is active, a recipient must describe a strategy whereby opportunities in employment and procurement arising out of a CDBG assisted project are identified and made available to low</w:t>
      </w:r>
      <w:r w:rsidR="0066782A" w:rsidRPr="00492CFF">
        <w:t>-</w:t>
      </w:r>
      <w:r w:rsidRPr="00492CFF">
        <w:t xml:space="preserve">income </w:t>
      </w:r>
      <w:r w:rsidR="00832E5C">
        <w:t xml:space="preserve">and very low-income </w:t>
      </w:r>
      <w:r w:rsidRPr="00492CFF">
        <w:t>residents</w:t>
      </w:r>
      <w:r w:rsidR="006D3702">
        <w:t xml:space="preserve"> and businesses</w:t>
      </w:r>
      <w:r w:rsidR="004A7E27">
        <w:t xml:space="preserve"> owned by low and very low-income </w:t>
      </w:r>
      <w:r w:rsidR="007254CF">
        <w:t>people or to businesses that hire them</w:t>
      </w:r>
      <w:r w:rsidRPr="00492CFF">
        <w:t xml:space="preserve"> within the CDBG assisted area to the greatest extent feasible.  This strategy must include</w:t>
      </w:r>
      <w:r w:rsidR="004A3330">
        <w:t>:</w:t>
      </w:r>
      <w:r w:rsidRPr="00492CFF">
        <w:t xml:space="preserve"> (1) identification of </w:t>
      </w:r>
      <w:r w:rsidR="00397166">
        <w:t xml:space="preserve">construction-related </w:t>
      </w:r>
      <w:r w:rsidRPr="00492CFF">
        <w:t>training and technical assistance resources to prepare low</w:t>
      </w:r>
      <w:r w:rsidR="002A1A3C">
        <w:t>-</w:t>
      </w:r>
      <w:r w:rsidRPr="00492CFF">
        <w:t xml:space="preserve">income residents for employment and </w:t>
      </w:r>
      <w:r w:rsidR="00837B95">
        <w:t>contracting</w:t>
      </w:r>
      <w:r w:rsidRPr="00492CFF">
        <w:t xml:space="preserve"> opportunities, (2) attempts to reach the </w:t>
      </w:r>
      <w:r w:rsidR="00496A4E">
        <w:t>25% of labor hours</w:t>
      </w:r>
      <w:r w:rsidRPr="00492CFF">
        <w:t xml:space="preserve"> set forth in the Section 3 regulation</w:t>
      </w:r>
      <w:r w:rsidR="00B04D42">
        <w:t xml:space="preserve"> when the amount exceeds a threshold of $200,000</w:t>
      </w:r>
      <w:r w:rsidR="00E83A48">
        <w:t>,</w:t>
      </w:r>
      <w:r w:rsidRPr="00492CFF">
        <w:t xml:space="preserve"> and (3) education of low</w:t>
      </w:r>
      <w:r w:rsidR="00BC7696">
        <w:t>-</w:t>
      </w:r>
      <w:r w:rsidRPr="00492CFF">
        <w:t xml:space="preserve">income residents within the CDBG assisted area about the components and opportunities of the program. </w:t>
      </w:r>
      <w:r w:rsidRPr="007266C8">
        <w:rPr>
          <w:bCs/>
        </w:rPr>
        <w:t>Once applicants are awarded funds, recipients will be required to submit a Secti</w:t>
      </w:r>
      <w:r w:rsidR="00196F1F" w:rsidRPr="007266C8">
        <w:rPr>
          <w:bCs/>
        </w:rPr>
        <w:t xml:space="preserve">on 3 Plan using the approved REDD </w:t>
      </w:r>
      <w:r w:rsidRPr="007266C8">
        <w:rPr>
          <w:bCs/>
        </w:rPr>
        <w:t>template.  In addition, applicants will be required to coordinate additional activities as it r</w:t>
      </w:r>
      <w:r w:rsidR="00196F1F" w:rsidRPr="007266C8">
        <w:rPr>
          <w:bCs/>
        </w:rPr>
        <w:t>elates to Section 3 with the REDD</w:t>
      </w:r>
      <w:r w:rsidR="004A3330" w:rsidRPr="007266C8">
        <w:rPr>
          <w:bCs/>
        </w:rPr>
        <w:t xml:space="preserve"> CDBG Compliance</w:t>
      </w:r>
      <w:r w:rsidRPr="007266C8">
        <w:rPr>
          <w:bCs/>
        </w:rPr>
        <w:t xml:space="preserve"> S</w:t>
      </w:r>
      <w:r w:rsidR="004A3330" w:rsidRPr="007266C8">
        <w:rPr>
          <w:bCs/>
        </w:rPr>
        <w:t>pecialist</w:t>
      </w:r>
      <w:r w:rsidRPr="007266C8">
        <w:rPr>
          <w:bCs/>
        </w:rPr>
        <w:t>.</w:t>
      </w:r>
      <w:r w:rsidR="009D044F">
        <w:rPr>
          <w:b/>
        </w:rPr>
        <w:t xml:space="preserve"> </w:t>
      </w:r>
      <w:r w:rsidR="009D044F" w:rsidRPr="007266C8">
        <w:rPr>
          <w:bCs/>
        </w:rPr>
        <w:t xml:space="preserve">More information </w:t>
      </w:r>
      <w:r w:rsidR="002709B6" w:rsidRPr="007266C8">
        <w:rPr>
          <w:bCs/>
        </w:rPr>
        <w:t>is located on HUD Exchange at</w:t>
      </w:r>
      <w:r w:rsidR="002709B6">
        <w:rPr>
          <w:b/>
        </w:rPr>
        <w:t xml:space="preserve"> </w:t>
      </w:r>
      <w:hyperlink r:id="rId23" w:history="1">
        <w:r w:rsidR="002709B6" w:rsidRPr="003A6283">
          <w:rPr>
            <w:rStyle w:val="Hyperlink"/>
            <w:b/>
          </w:rPr>
          <w:t>https://www.hudexchange.info/programs/section-3/</w:t>
        </w:r>
      </w:hyperlink>
      <w:r w:rsidR="002709B6">
        <w:rPr>
          <w:b/>
        </w:rPr>
        <w:t xml:space="preserve"> </w:t>
      </w:r>
    </w:p>
    <w:p w14:paraId="18BD111B" w14:textId="77777777" w:rsidR="00B66967" w:rsidRPr="003F4795" w:rsidRDefault="00B66967" w:rsidP="00B05644">
      <w:pPr>
        <w:spacing w:after="0" w:line="240" w:lineRule="auto"/>
      </w:pPr>
    </w:p>
    <w:p w14:paraId="2845E997" w14:textId="77777777" w:rsidR="00AB1AE6" w:rsidRPr="003F4795" w:rsidRDefault="00AB1AE6" w:rsidP="00D74674">
      <w:pPr>
        <w:numPr>
          <w:ilvl w:val="0"/>
          <w:numId w:val="26"/>
        </w:numPr>
        <w:spacing w:after="0" w:line="240" w:lineRule="auto"/>
        <w:rPr>
          <w:b/>
        </w:rPr>
      </w:pPr>
      <w:r w:rsidRPr="003F4795">
        <w:rPr>
          <w:b/>
        </w:rPr>
        <w:t xml:space="preserve">Environmental Review </w:t>
      </w:r>
    </w:p>
    <w:p w14:paraId="49BD1320" w14:textId="3FF6565A" w:rsidR="00AB1AE6" w:rsidRPr="00421584" w:rsidRDefault="00AB1AE6" w:rsidP="00DC3AF0">
      <w:pPr>
        <w:spacing w:after="0" w:line="240" w:lineRule="auto"/>
        <w:jc w:val="both"/>
        <w:rPr>
          <w:b/>
          <w:bCs/>
          <w:color w:val="0070C0"/>
        </w:rPr>
      </w:pPr>
      <w:r w:rsidRPr="003F4795">
        <w:t xml:space="preserve">Recipients of CDBG funds are required to comply with comply with the requirements of the National Environmental Policy Act of 1969 (NEPA) found at 24 CFR Part 58 and the NC State Environmental Policy </w:t>
      </w:r>
      <w:r w:rsidRPr="003F4795">
        <w:lastRenderedPageBreak/>
        <w:t xml:space="preserve">Act and complete an Environmental Review Record (ERR).  </w:t>
      </w:r>
      <w:r w:rsidRPr="003F4795">
        <w:rPr>
          <w:u w:val="single"/>
        </w:rPr>
        <w:t xml:space="preserve">Do not submit </w:t>
      </w:r>
      <w:r w:rsidR="0080483C">
        <w:rPr>
          <w:u w:val="single"/>
        </w:rPr>
        <w:t xml:space="preserve">the </w:t>
      </w:r>
      <w:r w:rsidRPr="003F4795">
        <w:rPr>
          <w:u w:val="single"/>
        </w:rPr>
        <w:t>E</w:t>
      </w:r>
      <w:r w:rsidR="0080483C">
        <w:rPr>
          <w:u w:val="single"/>
        </w:rPr>
        <w:t xml:space="preserve">nvironmental </w:t>
      </w:r>
      <w:r w:rsidRPr="003F4795">
        <w:rPr>
          <w:u w:val="single"/>
        </w:rPr>
        <w:t>R</w:t>
      </w:r>
      <w:r w:rsidR="0080483C">
        <w:rPr>
          <w:u w:val="single"/>
        </w:rPr>
        <w:t xml:space="preserve">eview </w:t>
      </w:r>
      <w:r w:rsidRPr="003F4795">
        <w:rPr>
          <w:u w:val="single"/>
        </w:rPr>
        <w:t>R</w:t>
      </w:r>
      <w:r w:rsidR="0080483C">
        <w:rPr>
          <w:u w:val="single"/>
        </w:rPr>
        <w:t>ecord (ERR)</w:t>
      </w:r>
      <w:r w:rsidRPr="003F4795">
        <w:rPr>
          <w:u w:val="single"/>
        </w:rPr>
        <w:t xml:space="preserve"> with the application.</w:t>
      </w:r>
      <w:r w:rsidRPr="003F4795">
        <w:t xml:space="preserve">  Please </w:t>
      </w:r>
      <w:r w:rsidR="003444DB">
        <w:t xml:space="preserve">follow </w:t>
      </w:r>
      <w:proofErr w:type="gramStart"/>
      <w:r w:rsidR="003444DB">
        <w:t>procedures</w:t>
      </w:r>
      <w:proofErr w:type="gramEnd"/>
      <w:r w:rsidR="003444DB">
        <w:t xml:space="preserve"> outlined in RED</w:t>
      </w:r>
      <w:r w:rsidR="000A650D">
        <w:t>D</w:t>
      </w:r>
      <w:r w:rsidRPr="003F4795">
        <w:t>’s Environmental Technical Assistance Handbook.  Copies of t</w:t>
      </w:r>
      <w:r w:rsidR="003444DB">
        <w:t>he ERR can be secured from RED</w:t>
      </w:r>
      <w:r w:rsidR="000A650D">
        <w:t>D</w:t>
      </w:r>
      <w:r w:rsidR="0080483C">
        <w:t xml:space="preserve">. </w:t>
      </w:r>
      <w:r w:rsidRPr="003F4795">
        <w:t xml:space="preserve">24 CFR Part 58 (Environmental Regulations) </w:t>
      </w:r>
      <w:proofErr w:type="gramStart"/>
      <w:r w:rsidRPr="003F4795">
        <w:t>require</w:t>
      </w:r>
      <w:proofErr w:type="gramEnd"/>
      <w:r w:rsidRPr="003F4795">
        <w:t xml:space="preserve"> certain notices to be prepared and published by the local government applicant.  This procedure is described in 24 CFR 58.40-47 and requires certain time periods to be allowed for public comment.</w:t>
      </w:r>
      <w:r w:rsidR="003444DB">
        <w:t xml:space="preserve">  RED</w:t>
      </w:r>
      <w:r w:rsidR="000A650D">
        <w:t>D</w:t>
      </w:r>
      <w:r w:rsidRPr="003F4795">
        <w:t xml:space="preserve"> must receive evidence of the publication of these notices as well as a Request for Release of Funds and Envir</w:t>
      </w:r>
      <w:r w:rsidR="003444DB">
        <w:t>onmental Certification.  Upon RED</w:t>
      </w:r>
      <w:r w:rsidR="000A650D">
        <w:t>D</w:t>
      </w:r>
      <w:r w:rsidRPr="003F4795">
        <w:t xml:space="preserve"> determination that the public</w:t>
      </w:r>
      <w:r w:rsidR="003444DB">
        <w:t xml:space="preserve"> comment periods have elapsed, RED</w:t>
      </w:r>
      <w:r w:rsidR="000A650D">
        <w:t xml:space="preserve">D </w:t>
      </w:r>
      <w:r w:rsidRPr="003F4795">
        <w:t xml:space="preserve">will issue a letter approving the release of funds.  No CDBG funds for non-administrative activities will be released prior to the date of issuance of the letter approving the release of funds. </w:t>
      </w:r>
      <w:r w:rsidR="00172155">
        <w:t xml:space="preserve">Additionally, no construction-related bids can </w:t>
      </w:r>
      <w:r w:rsidR="00F461E5">
        <w:t xml:space="preserve">begin until the completion of the environmental review process and REDD issues a release of funds letter to the grantee. The CDBG </w:t>
      </w:r>
      <w:r w:rsidRPr="003F4795">
        <w:t xml:space="preserve">Compliance </w:t>
      </w:r>
      <w:r w:rsidR="00F461E5">
        <w:t>Specialist</w:t>
      </w:r>
      <w:r w:rsidRPr="003F4795">
        <w:t xml:space="preserve"> should be contacted concerning questions </w:t>
      </w:r>
      <w:proofErr w:type="gramStart"/>
      <w:r w:rsidRPr="003F4795">
        <w:t>with</w:t>
      </w:r>
      <w:proofErr w:type="gramEnd"/>
      <w:r w:rsidRPr="003F4795">
        <w:t xml:space="preserve"> the environmental review process.</w:t>
      </w:r>
      <w:r w:rsidR="006C5951">
        <w:t xml:space="preserve">  </w:t>
      </w:r>
      <w:r w:rsidR="006C5951" w:rsidRPr="00421584">
        <w:rPr>
          <w:b/>
          <w:bCs/>
          <w:color w:val="0070C0"/>
        </w:rPr>
        <w:t xml:space="preserve">See Bulletins 24-01 </w:t>
      </w:r>
      <w:r w:rsidR="00491516" w:rsidRPr="00421584">
        <w:rPr>
          <w:b/>
          <w:bCs/>
          <w:color w:val="0070C0"/>
        </w:rPr>
        <w:t xml:space="preserve">on the radon policy, 24-02 on the </w:t>
      </w:r>
      <w:r w:rsidR="006A1200" w:rsidRPr="00421584">
        <w:rPr>
          <w:b/>
          <w:bCs/>
          <w:color w:val="0070C0"/>
        </w:rPr>
        <w:t xml:space="preserve">Federal Flood Risk Management Standard (FFRMS), </w:t>
      </w:r>
      <w:r w:rsidR="00975E8C" w:rsidRPr="00421584">
        <w:rPr>
          <w:b/>
          <w:bCs/>
          <w:color w:val="0070C0"/>
        </w:rPr>
        <w:t xml:space="preserve">and 24-04 on </w:t>
      </w:r>
      <w:r w:rsidR="00421584" w:rsidRPr="00421584">
        <w:rPr>
          <w:b/>
          <w:bCs/>
          <w:color w:val="0070C0"/>
        </w:rPr>
        <w:t xml:space="preserve">Construction Bids and Choice-Limiting Actions. </w:t>
      </w:r>
    </w:p>
    <w:p w14:paraId="759399B9" w14:textId="77777777" w:rsidR="00AB1AE6" w:rsidRPr="003F4795" w:rsidRDefault="00AB1AE6" w:rsidP="003A130F">
      <w:pPr>
        <w:spacing w:after="0" w:line="240" w:lineRule="auto"/>
      </w:pPr>
    </w:p>
    <w:p w14:paraId="3A7D4C03" w14:textId="77777777" w:rsidR="00AB1AE6" w:rsidRPr="003F4795" w:rsidRDefault="00AB1AE6" w:rsidP="00D74674">
      <w:pPr>
        <w:numPr>
          <w:ilvl w:val="0"/>
          <w:numId w:val="26"/>
        </w:numPr>
        <w:spacing w:after="0" w:line="240" w:lineRule="auto"/>
      </w:pPr>
      <w:r w:rsidRPr="003F4795">
        <w:rPr>
          <w:b/>
        </w:rPr>
        <w:t>Floodplain</w:t>
      </w:r>
    </w:p>
    <w:p w14:paraId="09A745B0" w14:textId="7B854D53" w:rsidR="00AB1AE6" w:rsidRDefault="00AB1AE6" w:rsidP="00DC3AF0">
      <w:pPr>
        <w:spacing w:after="0" w:line="240" w:lineRule="auto"/>
        <w:jc w:val="both"/>
      </w:pPr>
      <w:r w:rsidRPr="003F4795">
        <w:t xml:space="preserve">Recipients must </w:t>
      </w:r>
      <w:r w:rsidRPr="007446A6">
        <w:t xml:space="preserve">provide </w:t>
      </w:r>
      <w:r w:rsidR="000A650D" w:rsidRPr="007446A6">
        <w:t>REDD</w:t>
      </w:r>
      <w:r w:rsidR="000A650D">
        <w:t xml:space="preserve"> </w:t>
      </w:r>
      <w:r w:rsidRPr="003F4795">
        <w:t xml:space="preserve">with a certification </w:t>
      </w:r>
      <w:r w:rsidR="0092797A">
        <w:t>on official letterhead (Local Government entity/munic</w:t>
      </w:r>
      <w:r w:rsidR="00ED37BA">
        <w:t xml:space="preserve">ipality) </w:t>
      </w:r>
      <w:r w:rsidRPr="003F4795">
        <w:t>signed by the CEO stating that the project area is not in a floodplain; or with certification that the recipient participates in the floodplain insurance program, all properties assisted in the project will be covered for floodplain insurance prior to beginning construction of the property, and all public facilities will be constructed to comply with the applicable floodplain regulations.</w:t>
      </w:r>
    </w:p>
    <w:p w14:paraId="43F47126" w14:textId="13A58C5C" w:rsidR="0080483C" w:rsidRDefault="0080483C" w:rsidP="003A130F">
      <w:pPr>
        <w:spacing w:after="0" w:line="240" w:lineRule="auto"/>
      </w:pPr>
    </w:p>
    <w:p w14:paraId="5404B58E" w14:textId="77777777" w:rsidR="00AB1AE6" w:rsidRPr="003F4795" w:rsidRDefault="00AB1AE6" w:rsidP="00D74674">
      <w:pPr>
        <w:numPr>
          <w:ilvl w:val="0"/>
          <w:numId w:val="26"/>
        </w:numPr>
        <w:spacing w:after="0" w:line="240" w:lineRule="auto"/>
      </w:pPr>
      <w:r w:rsidRPr="003F4795">
        <w:rPr>
          <w:b/>
        </w:rPr>
        <w:t>Section 504 of the Rehabilitation Act of 1973</w:t>
      </w:r>
    </w:p>
    <w:p w14:paraId="06BE9E9D" w14:textId="19ECBE95" w:rsidR="00AB1AE6" w:rsidRPr="003F4795" w:rsidRDefault="00AB1AE6" w:rsidP="00DC3AF0">
      <w:pPr>
        <w:spacing w:after="0" w:line="240" w:lineRule="auto"/>
        <w:jc w:val="both"/>
      </w:pPr>
      <w:r w:rsidRPr="003F4795">
        <w:t xml:space="preserve">The local government applicant must complete a Self-Evaluation plan and Transition Plan (if required) as required by Section 504 to </w:t>
      </w:r>
      <w:r w:rsidR="006B7887">
        <w:t>e</w:t>
      </w:r>
      <w:r w:rsidRPr="003F4795">
        <w:t>nsure</w:t>
      </w:r>
      <w:r w:rsidR="00196F1F">
        <w:t xml:space="preserve"> </w:t>
      </w:r>
      <w:r w:rsidRPr="003F4795">
        <w:t xml:space="preserve">that it does not discriminate </w:t>
      </w:r>
      <w:r w:rsidR="007A40A2" w:rsidRPr="003F4795">
        <w:t>by</w:t>
      </w:r>
      <w:r w:rsidR="007A40A2">
        <w:t xml:space="preserve"> </w:t>
      </w:r>
      <w:r w:rsidR="007A40A2" w:rsidRPr="003F4795">
        <w:t>reason</w:t>
      </w:r>
      <w:r w:rsidRPr="003F4795">
        <w:t xml:space="preserve"> of a person's disability.</w:t>
      </w:r>
    </w:p>
    <w:p w14:paraId="59D7A827" w14:textId="77777777" w:rsidR="00AB1AE6" w:rsidRPr="003F4795" w:rsidRDefault="00AB1AE6" w:rsidP="00DC3AF0">
      <w:pPr>
        <w:spacing w:after="0" w:line="240" w:lineRule="auto"/>
        <w:jc w:val="both"/>
      </w:pPr>
    </w:p>
    <w:p w14:paraId="415AC612" w14:textId="77777777" w:rsidR="00AB1AE6" w:rsidRPr="003F4795" w:rsidRDefault="00AB1AE6" w:rsidP="00DC3AF0">
      <w:pPr>
        <w:spacing w:after="0" w:line="240" w:lineRule="auto"/>
        <w:jc w:val="both"/>
      </w:pPr>
      <w:r w:rsidRPr="003F4795">
        <w:t>Recipients of CDBG funds are required to comply with the provisions of Section 504 of the Rehabilitation Act of 1973, as amended, and the HUD implementing regulations at 24 CFR, Parts 8 and 9</w:t>
      </w:r>
      <w:proofErr w:type="gramStart"/>
      <w:r w:rsidRPr="003F4795">
        <w:t>.  The</w:t>
      </w:r>
      <w:proofErr w:type="gramEnd"/>
      <w:r w:rsidRPr="003F4795">
        <w:t xml:space="preserve"> requirements of Section 504 apply to any recipient of federal CDBG funds for any program or activity carried out directly or through another recipient, successor, assignee, or transferee.</w:t>
      </w:r>
    </w:p>
    <w:p w14:paraId="526D7B93" w14:textId="77777777" w:rsidR="00AB1AE6" w:rsidRPr="003F4795" w:rsidRDefault="00AB1AE6" w:rsidP="00DC3AF0">
      <w:pPr>
        <w:spacing w:after="0" w:line="240" w:lineRule="auto"/>
        <w:jc w:val="both"/>
      </w:pPr>
    </w:p>
    <w:p w14:paraId="4D2AAAD7" w14:textId="77777777" w:rsidR="00AB1AE6" w:rsidRPr="003F4795" w:rsidRDefault="00AB1AE6" w:rsidP="00DC3AF0">
      <w:pPr>
        <w:spacing w:after="0" w:line="240" w:lineRule="auto"/>
        <w:jc w:val="both"/>
      </w:pPr>
      <w:r w:rsidRPr="003F4795">
        <w:t>The Grant Agreement will require recipients to complete the Section 504 Survey and Transition Plan, covering policies, practices and physical accessibility and notify affected persons that it does not discriminate on the</w:t>
      </w:r>
      <w:r w:rsidR="00196F1F">
        <w:t xml:space="preserve"> </w:t>
      </w:r>
      <w:r w:rsidRPr="003F4795">
        <w:t xml:space="preserve"> </w:t>
      </w:r>
      <w:r w:rsidR="00196F1F">
        <w:t xml:space="preserve"> </w:t>
      </w:r>
      <w:r w:rsidRPr="003F4795">
        <w:t>basis</w:t>
      </w:r>
      <w:r w:rsidR="00196F1F">
        <w:t xml:space="preserve"> </w:t>
      </w:r>
      <w:r w:rsidRPr="003F4795">
        <w:t>of handicap.  (The latter notification action is a requirement if the recipient has 15 or more employees.)  This plan will not satisfy all the requirements of the Americans with Disabilities Act, but it will meet the minimum requirements for a CDBG assisted project.</w:t>
      </w:r>
    </w:p>
    <w:p w14:paraId="78E8DE48" w14:textId="77777777" w:rsidR="00AB1AE6" w:rsidRPr="003F4795" w:rsidRDefault="00AB1AE6" w:rsidP="003A130F">
      <w:pPr>
        <w:spacing w:after="0" w:line="240" w:lineRule="auto"/>
        <w:rPr>
          <w:color w:val="000000"/>
        </w:rPr>
      </w:pPr>
    </w:p>
    <w:p w14:paraId="67E7AB4E" w14:textId="77777777" w:rsidR="00AB1AE6" w:rsidRPr="003F4795" w:rsidRDefault="00AB1AE6" w:rsidP="00D74674">
      <w:pPr>
        <w:numPr>
          <w:ilvl w:val="0"/>
          <w:numId w:val="26"/>
        </w:numPr>
        <w:spacing w:after="0" w:line="240" w:lineRule="auto"/>
        <w:rPr>
          <w:color w:val="000000"/>
        </w:rPr>
      </w:pPr>
      <w:r w:rsidRPr="003F4795">
        <w:rPr>
          <w:b/>
        </w:rPr>
        <w:t>Residential Anti-Displacement and Relocation Assistance Plan</w:t>
      </w:r>
    </w:p>
    <w:p w14:paraId="567D160D" w14:textId="716B0269" w:rsidR="00AB1AE6" w:rsidRPr="003F4795" w:rsidRDefault="00AB1AE6" w:rsidP="00DC3AF0">
      <w:pPr>
        <w:spacing w:after="0" w:line="240" w:lineRule="auto"/>
        <w:jc w:val="both"/>
      </w:pPr>
      <w:r w:rsidRPr="003F4795">
        <w:t xml:space="preserve">A plan for residential anti-displacement and relocation must be documented </w:t>
      </w:r>
      <w:r w:rsidRPr="003F4795">
        <w:rPr>
          <w:color w:val="000000"/>
        </w:rPr>
        <w:t>or submitted with the application.</w:t>
      </w:r>
      <w:r w:rsidR="009A071A">
        <w:rPr>
          <w:color w:val="000000"/>
        </w:rPr>
        <w:t xml:space="preserve"> </w:t>
      </w:r>
      <w:r w:rsidRPr="003F4795">
        <w:t>All occupied and vacant occupiable low and moderate</w:t>
      </w:r>
      <w:r w:rsidR="00D7686E">
        <w:t>-</w:t>
      </w:r>
      <w:r w:rsidRPr="003F4795">
        <w:t>income dwelling units demolished or converted to a use other than as low/moderate income housing must be replaced within three years of the commencement of the demolition or rehabilitation related to the conversion.</w:t>
      </w:r>
    </w:p>
    <w:p w14:paraId="17C3CE76" w14:textId="77777777" w:rsidR="00AB1AE6" w:rsidRPr="003F4795" w:rsidRDefault="00AB1AE6" w:rsidP="00DC3AF0">
      <w:pPr>
        <w:spacing w:after="0" w:line="240" w:lineRule="auto"/>
        <w:jc w:val="both"/>
      </w:pPr>
    </w:p>
    <w:p w14:paraId="4DD44142" w14:textId="77777777" w:rsidR="00AB1AE6" w:rsidRPr="003F4795" w:rsidRDefault="00AB1AE6" w:rsidP="00DC3AF0">
      <w:pPr>
        <w:spacing w:after="0" w:line="240" w:lineRule="auto"/>
        <w:jc w:val="both"/>
      </w:pPr>
      <w:r w:rsidRPr="003F4795">
        <w:t>Once CDBG funds are awarded, recipients must have a plan to minimize residential displacement and to provide relocation assistance to displaced residents in a timely manner.  Compliance with the plan must be documented, including the information made public and the means used to make it public.</w:t>
      </w:r>
    </w:p>
    <w:p w14:paraId="62D86A40" w14:textId="77777777" w:rsidR="00AB1AE6" w:rsidRPr="003F4795" w:rsidRDefault="00AB1AE6" w:rsidP="00E45A46">
      <w:pPr>
        <w:spacing w:after="0" w:line="240" w:lineRule="auto"/>
      </w:pPr>
    </w:p>
    <w:p w14:paraId="2370FAF5" w14:textId="77777777" w:rsidR="002916F2" w:rsidRDefault="00AB1AE6" w:rsidP="00DC3AF0">
      <w:pPr>
        <w:spacing w:after="0" w:line="240" w:lineRule="auto"/>
        <w:jc w:val="both"/>
      </w:pPr>
      <w:r w:rsidRPr="003F4795">
        <w:t xml:space="preserve">The plan must include a description of the activity, a location map, a time schedule, dwelling data on target and replacement homes, funding sources, a schedule for replacement or relocation and the basis </w:t>
      </w:r>
      <w:r w:rsidRPr="003F4795">
        <w:lastRenderedPageBreak/>
        <w:t>for concluding that replacement dwellings will remain low</w:t>
      </w:r>
      <w:r w:rsidR="002F7332">
        <w:t>-</w:t>
      </w:r>
      <w:r w:rsidRPr="003F4795">
        <w:t>moderate income for at least 10 years.  A guide form for developing the</w:t>
      </w:r>
      <w:r w:rsidR="000A650D">
        <w:t xml:space="preserve"> plan should be obtained from REDD</w:t>
      </w:r>
      <w:r w:rsidRPr="003F4795">
        <w:t xml:space="preserve"> once an award is received.  </w:t>
      </w:r>
    </w:p>
    <w:p w14:paraId="40585D73" w14:textId="77777777" w:rsidR="002916F2" w:rsidRDefault="002916F2" w:rsidP="00DC3AF0">
      <w:pPr>
        <w:spacing w:after="0" w:line="240" w:lineRule="auto"/>
        <w:jc w:val="both"/>
      </w:pPr>
    </w:p>
    <w:p w14:paraId="1905D374" w14:textId="7FB52FD1" w:rsidR="00AB1AE6" w:rsidRPr="00351752" w:rsidRDefault="002916F2" w:rsidP="00DC3AF0">
      <w:pPr>
        <w:shd w:val="clear" w:color="auto" w:fill="E1BA8B" w:themeFill="accent3" w:themeFillTint="99"/>
        <w:spacing w:after="0" w:line="240" w:lineRule="auto"/>
        <w:jc w:val="both"/>
      </w:pPr>
      <w:r w:rsidRPr="00351752">
        <w:rPr>
          <w:b/>
          <w:i/>
        </w:rPr>
        <w:t>NOTE</w:t>
      </w:r>
      <w:proofErr w:type="gramStart"/>
      <w:r w:rsidRPr="00351752">
        <w:t>:  Due</w:t>
      </w:r>
      <w:proofErr w:type="gramEnd"/>
      <w:r w:rsidRPr="00351752">
        <w:t xml:space="preserve"> to potential changes regarding compliance with Uniform Relocation Assistance and Real Property Acquisition Policies Act (URA) and Section 104 (d) of the Housing and Community Development Act, potential projects involving acquisition, relocation, and demolitio</w:t>
      </w:r>
      <w:r w:rsidR="000A650D" w:rsidRPr="00351752">
        <w:t>n will be reviewed closely by REDD</w:t>
      </w:r>
      <w:r w:rsidRPr="00351752">
        <w:t xml:space="preserve">.  </w:t>
      </w:r>
      <w:r w:rsidR="00AB1AE6" w:rsidRPr="00351752">
        <w:t xml:space="preserve">Program Bulletin 94-1 </w:t>
      </w:r>
      <w:r w:rsidRPr="00351752">
        <w:t xml:space="preserve">will be </w:t>
      </w:r>
      <w:r w:rsidR="008D5668" w:rsidRPr="00351752">
        <w:t>revised,</w:t>
      </w:r>
      <w:r w:rsidRPr="00351752">
        <w:t xml:space="preserve"> and other documents provided to clarify the new requirement</w:t>
      </w:r>
      <w:r w:rsidR="00AB1AE6" w:rsidRPr="00351752">
        <w:t>.</w:t>
      </w:r>
    </w:p>
    <w:p w14:paraId="0F8DD858" w14:textId="77777777" w:rsidR="00AB1AE6" w:rsidRPr="003F4795" w:rsidRDefault="00AB1AE6" w:rsidP="00DC3AF0">
      <w:pPr>
        <w:shd w:val="clear" w:color="auto" w:fill="E1BA8B" w:themeFill="accent3" w:themeFillTint="99"/>
        <w:spacing w:after="0" w:line="240" w:lineRule="auto"/>
        <w:jc w:val="both"/>
      </w:pPr>
    </w:p>
    <w:p w14:paraId="4FB15B38" w14:textId="77777777" w:rsidR="00AB1AE6" w:rsidRPr="003F4795" w:rsidRDefault="00AB1AE6" w:rsidP="00DC3AF0">
      <w:pPr>
        <w:spacing w:after="0" w:line="240" w:lineRule="auto"/>
        <w:jc w:val="both"/>
      </w:pPr>
    </w:p>
    <w:p w14:paraId="01D345B7" w14:textId="48400D77" w:rsidR="00AB1AE6" w:rsidRPr="003F4795" w:rsidRDefault="00283D49" w:rsidP="00DC3AF0">
      <w:pPr>
        <w:spacing w:after="0" w:line="240" w:lineRule="auto"/>
        <w:jc w:val="both"/>
      </w:pPr>
      <w:r w:rsidRPr="007446A6">
        <w:t>When or if</w:t>
      </w:r>
      <w:r w:rsidR="00AB1AE6" w:rsidRPr="003F4795">
        <w:t xml:space="preserve"> it is unclear as to whether the "contiguous l</w:t>
      </w:r>
      <w:r w:rsidR="000A650D">
        <w:t>ots" criterion is applicable, REDD</w:t>
      </w:r>
      <w:r w:rsidR="00AB1AE6" w:rsidRPr="003F4795">
        <w:t xml:space="preserve"> will request a determination from HUD officials.  Grantees are responsible f</w:t>
      </w:r>
      <w:r w:rsidR="000A650D">
        <w:t xml:space="preserve">or initiating the request with </w:t>
      </w:r>
      <w:r w:rsidR="001B3465">
        <w:t>REDD</w:t>
      </w:r>
      <w:r w:rsidR="001B3465" w:rsidRPr="003F4795">
        <w:t xml:space="preserve"> and</w:t>
      </w:r>
      <w:r w:rsidR="00AB1AE6" w:rsidRPr="003F4795">
        <w:t xml:space="preserve"> should allow 45 days for a reply.</w:t>
      </w:r>
    </w:p>
    <w:p w14:paraId="1739315E" w14:textId="4AB30AC5" w:rsidR="00AB1AE6" w:rsidRPr="003F4795" w:rsidRDefault="00AB1AE6" w:rsidP="00144BE3">
      <w:pPr>
        <w:spacing w:after="0" w:line="240" w:lineRule="auto"/>
      </w:pPr>
    </w:p>
    <w:p w14:paraId="4F484EAA" w14:textId="77777777" w:rsidR="00AB1AE6" w:rsidRPr="003F4795" w:rsidRDefault="00AB1AE6" w:rsidP="00D74674">
      <w:pPr>
        <w:numPr>
          <w:ilvl w:val="0"/>
          <w:numId w:val="26"/>
        </w:numPr>
        <w:spacing w:after="0" w:line="240" w:lineRule="auto"/>
        <w:rPr>
          <w:b/>
        </w:rPr>
      </w:pPr>
      <w:r w:rsidRPr="003F4795">
        <w:rPr>
          <w:b/>
        </w:rPr>
        <w:t>Americans with Disabilities Act (ADA)</w:t>
      </w:r>
    </w:p>
    <w:p w14:paraId="7ADFCE35" w14:textId="77777777" w:rsidR="00AB1AE6" w:rsidRPr="003F4795" w:rsidRDefault="00AB1AE6" w:rsidP="00DC3AF0">
      <w:pPr>
        <w:spacing w:after="0" w:line="240" w:lineRule="auto"/>
        <w:jc w:val="both"/>
      </w:pPr>
      <w:r w:rsidRPr="003F4795">
        <w:t>State and local governments are required to comply with the provisions of Title I of the Americans with Disabilities Act (ADA) which protects qualified individuals with disabilities from discrimination in all state and local government programs and activities including employment.</w:t>
      </w:r>
    </w:p>
    <w:p w14:paraId="76F6D16B" w14:textId="77777777" w:rsidR="00AB1AE6" w:rsidRPr="003F4795" w:rsidRDefault="00AB1AE6" w:rsidP="00DC3AF0">
      <w:pPr>
        <w:spacing w:after="0" w:line="240" w:lineRule="auto"/>
        <w:jc w:val="both"/>
      </w:pPr>
    </w:p>
    <w:p w14:paraId="75CCF3F9" w14:textId="0B78A2AC" w:rsidR="00AB1AE6" w:rsidRDefault="00AB1AE6" w:rsidP="00DC3AF0">
      <w:pPr>
        <w:spacing w:after="0" w:line="240" w:lineRule="auto"/>
        <w:jc w:val="both"/>
      </w:pPr>
      <w:r w:rsidRPr="003F4795">
        <w:t>Governments with 25 or more employees were subject to the law after July 26, 1992, and governments with 15 or more employees after July 26, 1994.  If a government is not covered by Title I of the Act, Section 504 of the Rehabilitation Act of 1973 applies.  All governments receiving federal financial assistance will continue t</w:t>
      </w:r>
      <w:r w:rsidR="0072311A">
        <w:t>o be covered by Section 504.  RED</w:t>
      </w:r>
      <w:r w:rsidR="000A650D">
        <w:t>D</w:t>
      </w:r>
      <w:r w:rsidRPr="003F4795">
        <w:t xml:space="preserve"> will continue to monitor for only Section 504 compliance until otherwise required by HUD.</w:t>
      </w:r>
    </w:p>
    <w:p w14:paraId="0B06660F" w14:textId="77777777" w:rsidR="00AB1AE6" w:rsidRPr="003F4795" w:rsidRDefault="00AB1AE6" w:rsidP="00C34AAA">
      <w:pPr>
        <w:spacing w:after="0" w:line="240" w:lineRule="auto"/>
        <w:rPr>
          <w:b/>
        </w:rPr>
      </w:pPr>
    </w:p>
    <w:p w14:paraId="0F8604F9" w14:textId="77777777" w:rsidR="00AB1AE6" w:rsidRPr="003F4795" w:rsidRDefault="00AB1AE6" w:rsidP="00D74674">
      <w:pPr>
        <w:numPr>
          <w:ilvl w:val="0"/>
          <w:numId w:val="26"/>
        </w:numPr>
        <w:spacing w:after="0" w:line="240" w:lineRule="auto"/>
      </w:pPr>
      <w:r w:rsidRPr="003F4795">
        <w:rPr>
          <w:b/>
        </w:rPr>
        <w:t>Lead-Based Paint Hazards</w:t>
      </w:r>
    </w:p>
    <w:p w14:paraId="0967960E" w14:textId="6DAE0931" w:rsidR="00AB1AE6" w:rsidRPr="003F4795" w:rsidRDefault="00AB1AE6" w:rsidP="00DC3AF0">
      <w:pPr>
        <w:spacing w:after="0" w:line="240" w:lineRule="auto"/>
        <w:jc w:val="both"/>
      </w:pPr>
      <w:r w:rsidRPr="003F4795">
        <w:t>Projects involving rehabilitation of residential structures require compliance with the federal Lead-Based Paint Hazard Reduction Act of 1992 and the "Lead-Based Paint Hazard Reduction Guideline</w:t>
      </w:r>
      <w:r w:rsidR="005923E6">
        <w:t>s" issued November 1, 1993</w:t>
      </w:r>
      <w:r w:rsidR="007413E2">
        <w:t>,</w:t>
      </w:r>
      <w:r w:rsidR="005923E6">
        <w:t xml:space="preserve"> by REDD</w:t>
      </w:r>
      <w:r w:rsidRPr="003F4795">
        <w:t xml:space="preserve">.  While residential structures are not likely to be involved with most SBEA projects, local government grantees are advised to determine state and county health requirements if there is any rehabilitation or demolition of structures that are likely to have </w:t>
      </w:r>
      <w:proofErr w:type="gramStart"/>
      <w:r w:rsidRPr="003F4795">
        <w:t>lead</w:t>
      </w:r>
      <w:proofErr w:type="gramEnd"/>
      <w:r w:rsidRPr="003F4795">
        <w:t>-based paint present.</w:t>
      </w:r>
    </w:p>
    <w:p w14:paraId="65F4532D" w14:textId="77777777" w:rsidR="00F56C08" w:rsidRPr="003F4795" w:rsidRDefault="00F56C08" w:rsidP="00C34AAA">
      <w:pPr>
        <w:spacing w:after="0" w:line="240" w:lineRule="auto"/>
        <w:rPr>
          <w:b/>
        </w:rPr>
      </w:pPr>
    </w:p>
    <w:p w14:paraId="6927D91C" w14:textId="77777777" w:rsidR="00AB1AE6" w:rsidRPr="00B54DBC" w:rsidRDefault="00AB1AE6" w:rsidP="00D74674">
      <w:pPr>
        <w:numPr>
          <w:ilvl w:val="0"/>
          <w:numId w:val="26"/>
        </w:numPr>
        <w:spacing w:after="0" w:line="240" w:lineRule="auto"/>
      </w:pPr>
      <w:r w:rsidRPr="003F4795">
        <w:rPr>
          <w:b/>
        </w:rPr>
        <w:t>Reporting</w:t>
      </w:r>
    </w:p>
    <w:p w14:paraId="5E2B37BB" w14:textId="557AD80B" w:rsidR="00AB1AE6" w:rsidRPr="003F4795" w:rsidRDefault="007446A6" w:rsidP="00DC3AF0">
      <w:pPr>
        <w:spacing w:after="0" w:line="240" w:lineRule="auto"/>
        <w:jc w:val="both"/>
      </w:pPr>
      <w:r>
        <w:t>P</w:t>
      </w:r>
      <w:r w:rsidR="00AB1AE6" w:rsidRPr="003F4795">
        <w:t>rovid</w:t>
      </w:r>
      <w:r>
        <w:t>e</w:t>
      </w:r>
      <w:r w:rsidR="00AB1AE6" w:rsidRPr="003F4795">
        <w:t xml:space="preserve"> an update on the status of project activities, jobs created</w:t>
      </w:r>
      <w:r w:rsidR="005923E6">
        <w:t>, and financial expenditures</w:t>
      </w:r>
      <w:r>
        <w:t>.</w:t>
      </w:r>
      <w:r w:rsidR="005923E6">
        <w:t xml:space="preserve"> REDD</w:t>
      </w:r>
      <w:r w:rsidR="00AB1AE6" w:rsidRPr="003F4795">
        <w:t xml:space="preserve"> will expect participants to share th</w:t>
      </w:r>
      <w:r w:rsidR="005923E6">
        <w:t>eir success stories with REDD.  REDD</w:t>
      </w:r>
      <w:r w:rsidR="00AB1AE6" w:rsidRPr="003F4795">
        <w:t xml:space="preserve"> requests copies of all published press articles, TV coverage, scheduled ribbon cuttings, and other events and milestones.  Periodic photographs should document project stages, training, events</w:t>
      </w:r>
      <w:r w:rsidR="00A51D61">
        <w:t>,</w:t>
      </w:r>
      <w:r w:rsidR="00AB1AE6" w:rsidRPr="003F4795">
        <w:t xml:space="preserve"> and successes.</w:t>
      </w:r>
    </w:p>
    <w:p w14:paraId="3B05DDB2" w14:textId="77777777" w:rsidR="00AB1AE6" w:rsidRPr="003F4795" w:rsidRDefault="00AB1AE6" w:rsidP="00DC3AF0">
      <w:pPr>
        <w:spacing w:after="0" w:line="240" w:lineRule="auto"/>
        <w:jc w:val="both"/>
      </w:pPr>
    </w:p>
    <w:p w14:paraId="6B16CA8E" w14:textId="77777777" w:rsidR="00AB1AE6" w:rsidRDefault="00AB1AE6" w:rsidP="00DC3AF0">
      <w:pPr>
        <w:spacing w:after="0" w:line="240" w:lineRule="auto"/>
        <w:jc w:val="both"/>
      </w:pPr>
      <w:r w:rsidRPr="003F4795">
        <w:t>An Annual Performance Report (APR) is due at the close of each calendar year and an annual financial audit of the CDBG program is due at the close of each fiscal year in which at least $25,000</w:t>
      </w:r>
      <w:r w:rsidRPr="003F4795">
        <w:rPr>
          <w:b/>
        </w:rPr>
        <w:t xml:space="preserve"> </w:t>
      </w:r>
      <w:r w:rsidRPr="003F4795">
        <w:t xml:space="preserve">in CDBG funds </w:t>
      </w:r>
      <w:proofErr w:type="gramStart"/>
      <w:r w:rsidRPr="003F4795">
        <w:t>were</w:t>
      </w:r>
      <w:proofErr w:type="gramEnd"/>
      <w:r w:rsidRPr="003F4795">
        <w:t xml:space="preserve"> received.  The audit may be performed in conjunction with the regular independent audit of the recipient and will contain an examination of all financial aspects of the CDBG program as well as a review of the procedures and documentation supporting the recipient’s compliance with applicable statutes and regulations.  A Final Performance Report and audit will be required prior to grant </w:t>
      </w:r>
      <w:proofErr w:type="gramStart"/>
      <w:r w:rsidRPr="003F4795">
        <w:t>closeout</w:t>
      </w:r>
      <w:proofErr w:type="gramEnd"/>
      <w:r w:rsidRPr="003F4795">
        <w:t>.</w:t>
      </w:r>
    </w:p>
    <w:p w14:paraId="6465A212" w14:textId="77777777" w:rsidR="004C63EC" w:rsidRDefault="004C63EC" w:rsidP="002D32F5">
      <w:pPr>
        <w:spacing w:after="0" w:line="240" w:lineRule="auto"/>
      </w:pPr>
    </w:p>
    <w:p w14:paraId="622D8BAE" w14:textId="77777777" w:rsidR="00AB1AE6" w:rsidRPr="003F4795" w:rsidRDefault="00AB1AE6" w:rsidP="00D74674">
      <w:pPr>
        <w:numPr>
          <w:ilvl w:val="0"/>
          <w:numId w:val="26"/>
        </w:numPr>
        <w:spacing w:after="0" w:line="240" w:lineRule="auto"/>
      </w:pPr>
      <w:r w:rsidRPr="003F4795">
        <w:rPr>
          <w:b/>
        </w:rPr>
        <w:t>Monitoring</w:t>
      </w:r>
    </w:p>
    <w:p w14:paraId="2A93D6F5" w14:textId="62764F22" w:rsidR="00AB1AE6" w:rsidRPr="003F4795" w:rsidRDefault="00196F1F" w:rsidP="006359DD">
      <w:pPr>
        <w:spacing w:after="0" w:line="240" w:lineRule="auto"/>
        <w:jc w:val="both"/>
      </w:pPr>
      <w:r>
        <w:t>REDD</w:t>
      </w:r>
      <w:r w:rsidR="00AB1AE6" w:rsidRPr="003F4795">
        <w:t xml:space="preserve"> will monitor the project through mechanisms, including review of annual reports received from the grant recipient, through phone/email/letter correspondence, through receipt of all published press articles abo</w:t>
      </w:r>
      <w:r>
        <w:t xml:space="preserve">ut the project as provided to REDD </w:t>
      </w:r>
      <w:r w:rsidR="00AB1AE6" w:rsidRPr="003F4795">
        <w:t>by the local government, and through on-site monitoring visits.</w:t>
      </w:r>
    </w:p>
    <w:p w14:paraId="04AA2E1A" w14:textId="77777777" w:rsidR="00AB1AE6" w:rsidRPr="003F4795" w:rsidRDefault="00AB1AE6" w:rsidP="006359DD">
      <w:pPr>
        <w:spacing w:after="0" w:line="240" w:lineRule="auto"/>
        <w:jc w:val="both"/>
      </w:pPr>
    </w:p>
    <w:p w14:paraId="0FB75EA9" w14:textId="72547AD8" w:rsidR="00AB1AE6" w:rsidRDefault="00196F1F" w:rsidP="006359DD">
      <w:pPr>
        <w:spacing w:after="0" w:line="240" w:lineRule="auto"/>
        <w:jc w:val="both"/>
      </w:pPr>
      <w:r>
        <w:t>REDD</w:t>
      </w:r>
      <w:r w:rsidR="00AB1AE6" w:rsidRPr="003F4795">
        <w:t xml:space="preserve"> staff wi</w:t>
      </w:r>
      <w:r>
        <w:t>ll notify the grantee at least 3</w:t>
      </w:r>
      <w:r w:rsidR="00AB1AE6" w:rsidRPr="003F4795">
        <w:t xml:space="preserve">0 days before on-site monitoring visits and </w:t>
      </w:r>
      <w:r>
        <w:t>the monitoring forms are located on the website</w:t>
      </w:r>
      <w:r w:rsidR="007F167A">
        <w:t xml:space="preserve"> at </w:t>
      </w:r>
      <w:hyperlink r:id="rId24" w:history="1">
        <w:r w:rsidR="007F167A" w:rsidRPr="003A6283">
          <w:rPr>
            <w:rStyle w:val="Hyperlink"/>
          </w:rPr>
          <w:t>www.commerce.nc.gov</w:t>
        </w:r>
      </w:hyperlink>
      <w:r w:rsidR="007F167A">
        <w:t xml:space="preserve"> </w:t>
      </w:r>
      <w:r>
        <w:t xml:space="preserve">.  </w:t>
      </w:r>
      <w:r w:rsidR="00E05A98">
        <w:t xml:space="preserve">Grantees are </w:t>
      </w:r>
      <w:r w:rsidR="00400353">
        <w:t>encouraged to c</w:t>
      </w:r>
      <w:r>
        <w:t xml:space="preserve">omplete the monitoring forms </w:t>
      </w:r>
      <w:r w:rsidR="007A40A2">
        <w:t>per</w:t>
      </w:r>
      <w:r>
        <w:t xml:space="preserve"> the approved application activities and have the prepared forms ready for the monitoring visit.  </w:t>
      </w:r>
      <w:r w:rsidR="00AB1AE6" w:rsidRPr="003F4795">
        <w:t xml:space="preserve"> Any performance findings or administrative concerns resulting from the monitoring review must be mutually resolved before a grant can be formally closed.</w:t>
      </w:r>
    </w:p>
    <w:p w14:paraId="253E97EA" w14:textId="77777777" w:rsidR="008D5668" w:rsidRPr="003F4795" w:rsidRDefault="008D5668" w:rsidP="002D32F5">
      <w:pPr>
        <w:spacing w:after="0" w:line="240" w:lineRule="auto"/>
      </w:pPr>
    </w:p>
    <w:p w14:paraId="0907F183" w14:textId="77777777" w:rsidR="00AB1AE6" w:rsidRPr="003F4795" w:rsidRDefault="00AB1AE6" w:rsidP="00D74674">
      <w:pPr>
        <w:numPr>
          <w:ilvl w:val="0"/>
          <w:numId w:val="26"/>
        </w:numPr>
        <w:spacing w:after="0" w:line="240" w:lineRule="auto"/>
        <w:rPr>
          <w:b/>
        </w:rPr>
      </w:pPr>
      <w:r w:rsidRPr="003F4795">
        <w:rPr>
          <w:b/>
        </w:rPr>
        <w:t>Financial Management Requirements</w:t>
      </w:r>
    </w:p>
    <w:p w14:paraId="086F9701" w14:textId="41E30AED" w:rsidR="00AB1AE6" w:rsidRPr="003F4795" w:rsidRDefault="0072311A" w:rsidP="006359DD">
      <w:pPr>
        <w:spacing w:after="0" w:line="240" w:lineRule="auto"/>
        <w:jc w:val="both"/>
        <w:rPr>
          <w:rFonts w:cs="Tahoma"/>
          <w:color w:val="000000"/>
        </w:rPr>
      </w:pPr>
      <w:r>
        <w:rPr>
          <w:rFonts w:cs="Tahoma"/>
          <w:color w:val="000000"/>
        </w:rPr>
        <w:t>RED</w:t>
      </w:r>
      <w:r w:rsidR="00D47816">
        <w:rPr>
          <w:rFonts w:cs="Tahoma"/>
          <w:color w:val="000000"/>
        </w:rPr>
        <w:t>D</w:t>
      </w:r>
      <w:r w:rsidR="00AB1AE6" w:rsidRPr="003F4795">
        <w:rPr>
          <w:rFonts w:cs="Tahoma"/>
          <w:color w:val="000000"/>
        </w:rPr>
        <w:t xml:space="preserve"> will monitor the </w:t>
      </w:r>
      <w:proofErr w:type="gramStart"/>
      <w:r w:rsidR="00AB1AE6" w:rsidRPr="003F4795">
        <w:rPr>
          <w:rFonts w:cs="Tahoma"/>
          <w:color w:val="000000"/>
        </w:rPr>
        <w:t>grantee</w:t>
      </w:r>
      <w:proofErr w:type="gramEnd"/>
      <w:r w:rsidR="00AB1AE6" w:rsidRPr="003F4795">
        <w:rPr>
          <w:rFonts w:cs="Tahoma"/>
          <w:color w:val="000000"/>
        </w:rPr>
        <w:t xml:space="preserve"> to determine compliance with the financial management requirements.  </w:t>
      </w:r>
      <w:r w:rsidR="007A40A2" w:rsidRPr="003F4795">
        <w:rPr>
          <w:rFonts w:cs="Tahoma"/>
          <w:color w:val="000000"/>
        </w:rPr>
        <w:t>The</w:t>
      </w:r>
      <w:r w:rsidR="00AB1AE6" w:rsidRPr="003F4795">
        <w:rPr>
          <w:rFonts w:cs="Tahoma"/>
          <w:color w:val="000000"/>
        </w:rPr>
        <w:t xml:space="preserve"> review will determine if records are maintained in compliance </w:t>
      </w:r>
      <w:r w:rsidR="00AB1AE6" w:rsidRPr="007446A6">
        <w:rPr>
          <w:rFonts w:cs="Tahoma"/>
          <w:color w:val="000000"/>
        </w:rPr>
        <w:t xml:space="preserve">with </w:t>
      </w:r>
      <w:r w:rsidR="00AB1AE6" w:rsidRPr="007446A6">
        <w:rPr>
          <w:rFonts w:cs="Tahoma"/>
          <w:color w:val="000000"/>
          <w:u w:val="single"/>
        </w:rPr>
        <w:t>2 CFR</w:t>
      </w:r>
      <w:r w:rsidR="00670E73">
        <w:rPr>
          <w:rFonts w:cs="Tahoma"/>
          <w:color w:val="000000"/>
          <w:u w:val="single"/>
        </w:rPr>
        <w:t>,</w:t>
      </w:r>
      <w:r w:rsidR="00AB1AE6" w:rsidRPr="007446A6">
        <w:rPr>
          <w:rFonts w:cs="Tahoma"/>
          <w:color w:val="000000"/>
          <w:u w:val="single"/>
        </w:rPr>
        <w:t xml:space="preserve"> Part </w:t>
      </w:r>
      <w:r w:rsidR="007C5C1C" w:rsidRPr="007446A6">
        <w:rPr>
          <w:rFonts w:cs="Tahoma"/>
          <w:color w:val="000000"/>
          <w:u w:val="single"/>
        </w:rPr>
        <w:t>200</w:t>
      </w:r>
      <w:r w:rsidR="00670E73">
        <w:rPr>
          <w:rFonts w:cs="Tahoma"/>
          <w:color w:val="000000"/>
          <w:u w:val="single"/>
        </w:rPr>
        <w:t>-</w:t>
      </w:r>
      <w:r w:rsidR="00670E73" w:rsidRPr="00670E73">
        <w:rPr>
          <w:rFonts w:cs="Tahoma"/>
          <w:color w:val="000000"/>
          <w:u w:val="single"/>
        </w:rPr>
        <w:t>UNIFORM ADMINISTRATIVE REQUIREMENTS, COST PRINCIPLES, AND AUDIT REQUIREMENTS FOR FEDERAL AWARDS</w:t>
      </w:r>
      <w:r w:rsidR="00AB1AE6" w:rsidRPr="007446A6">
        <w:rPr>
          <w:rFonts w:cs="Tahoma"/>
          <w:color w:val="000000"/>
          <w:u w:val="single"/>
        </w:rPr>
        <w:t>,</w:t>
      </w:r>
      <w:r w:rsidR="00AB1AE6" w:rsidRPr="00670E73">
        <w:rPr>
          <w:rFonts w:cs="Tahoma"/>
          <w:color w:val="000000"/>
        </w:rPr>
        <w:t xml:space="preserve"> </w:t>
      </w:r>
      <w:r w:rsidR="00AB1AE6" w:rsidRPr="007446A6">
        <w:rPr>
          <w:rFonts w:cs="Tahoma"/>
          <w:color w:val="000000"/>
        </w:rPr>
        <w:t xml:space="preserve">and other State of North Carolina requirements. This monitoring is performed through </w:t>
      </w:r>
      <w:proofErr w:type="gramStart"/>
      <w:r w:rsidR="00AB1AE6" w:rsidRPr="007446A6">
        <w:rPr>
          <w:rFonts w:cs="Tahoma"/>
          <w:color w:val="000000"/>
        </w:rPr>
        <w:t>desktop</w:t>
      </w:r>
      <w:proofErr w:type="gramEnd"/>
      <w:r w:rsidR="00AB1AE6" w:rsidRPr="007446A6">
        <w:rPr>
          <w:rFonts w:cs="Tahoma"/>
          <w:color w:val="000000"/>
        </w:rPr>
        <w:t xml:space="preserve"> audit and</w:t>
      </w:r>
      <w:r w:rsidR="00AB1AE6" w:rsidRPr="003F4795">
        <w:rPr>
          <w:rFonts w:cs="Tahoma"/>
          <w:color w:val="000000"/>
        </w:rPr>
        <w:t xml:space="preserve"> at each on-site visit. Typically, ledgers, invoices, canceled checks, bank statements and requisitions are reviewed to see that the grantee has an adequate system of financial management. </w:t>
      </w:r>
      <w:r>
        <w:rPr>
          <w:rFonts w:cs="Tahoma"/>
          <w:color w:val="000000"/>
        </w:rPr>
        <w:t>RED</w:t>
      </w:r>
      <w:r w:rsidR="005923E6">
        <w:rPr>
          <w:rFonts w:cs="Tahoma"/>
          <w:color w:val="000000"/>
        </w:rPr>
        <w:t>D</w:t>
      </w:r>
      <w:r>
        <w:rPr>
          <w:rFonts w:cs="Tahoma"/>
          <w:color w:val="000000"/>
        </w:rPr>
        <w:t xml:space="preserve"> </w:t>
      </w:r>
      <w:r w:rsidR="00AB1AE6" w:rsidRPr="003F4795">
        <w:rPr>
          <w:rFonts w:cs="Tahoma"/>
          <w:color w:val="000000"/>
        </w:rPr>
        <w:t>staff may also make specific requests to review information or documentation relating to financial management of a grant.</w:t>
      </w:r>
    </w:p>
    <w:p w14:paraId="3C00A973" w14:textId="7B79F573" w:rsidR="00AB1AE6" w:rsidRDefault="00AB1AE6" w:rsidP="006359DD">
      <w:pPr>
        <w:spacing w:after="0" w:line="240" w:lineRule="auto"/>
        <w:jc w:val="both"/>
        <w:rPr>
          <w:rFonts w:cs="Tahoma"/>
          <w:color w:val="000000"/>
        </w:rPr>
      </w:pPr>
    </w:p>
    <w:p w14:paraId="00718170" w14:textId="5014A717" w:rsidR="00AB1AE6" w:rsidRDefault="00302D4F" w:rsidP="00D74674">
      <w:pPr>
        <w:numPr>
          <w:ilvl w:val="0"/>
          <w:numId w:val="26"/>
        </w:numPr>
        <w:spacing w:after="0" w:line="240" w:lineRule="auto"/>
        <w:rPr>
          <w:b/>
        </w:rPr>
      </w:pPr>
      <w:r>
        <w:rPr>
          <w:b/>
        </w:rPr>
        <w:t>SAM.gov</w:t>
      </w:r>
      <w:r w:rsidR="00AB1AE6" w:rsidRPr="003F4795">
        <w:rPr>
          <w:b/>
        </w:rPr>
        <w:t xml:space="preserve"> Registration</w:t>
      </w:r>
      <w:r w:rsidR="008A331C">
        <w:rPr>
          <w:b/>
        </w:rPr>
        <w:t xml:space="preserve"> and FFATA</w:t>
      </w:r>
      <w:r w:rsidR="00235481">
        <w:rPr>
          <w:b/>
        </w:rPr>
        <w:t xml:space="preserve"> </w:t>
      </w:r>
    </w:p>
    <w:p w14:paraId="6B0BDB21" w14:textId="4708FD46" w:rsidR="0010721D" w:rsidRPr="004B6FEB" w:rsidRDefault="0010721D" w:rsidP="006359DD">
      <w:pPr>
        <w:spacing w:line="240" w:lineRule="auto"/>
        <w:ind w:right="105"/>
        <w:jc w:val="both"/>
      </w:pPr>
      <w:r>
        <w:t xml:space="preserve">All applicants MUST provide a </w:t>
      </w:r>
      <w:r w:rsidR="00CF2952">
        <w:t>screenshot</w:t>
      </w:r>
      <w:r>
        <w:t xml:space="preserve"> of their Unique Identifier Number (UIN), from </w:t>
      </w:r>
      <w:r w:rsidR="00DA6901">
        <w:t xml:space="preserve">the </w:t>
      </w:r>
      <w:r>
        <w:t>sam.gov</w:t>
      </w:r>
      <w:r w:rsidR="002D21C1">
        <w:t xml:space="preserve"> and </w:t>
      </w:r>
      <w:r w:rsidR="00F84584">
        <w:t xml:space="preserve">confirmation the </w:t>
      </w:r>
      <w:r w:rsidR="00235481">
        <w:t>applicant is not disbarred by the Federal government</w:t>
      </w:r>
      <w:r>
        <w:t xml:space="preserve">, at time of application and registration status MUST be Active, without exclusions to be awarded a federal CDBG grant.  </w:t>
      </w:r>
      <w:r w:rsidRPr="004B6FEB">
        <w:t xml:space="preserve">Without evidence of an </w:t>
      </w:r>
      <w:r w:rsidRPr="004B6FEB">
        <w:rPr>
          <w:b/>
          <w:bCs/>
        </w:rPr>
        <w:t>active</w:t>
      </w:r>
      <w:r w:rsidRPr="004B6FEB">
        <w:t xml:space="preserve"> SAM registration, the application is ineligible to receive HUD funds and will be disqualified. </w:t>
      </w:r>
    </w:p>
    <w:p w14:paraId="252BDED5" w14:textId="3F3839BD" w:rsidR="00302D4F" w:rsidRPr="00302D4F" w:rsidRDefault="00302D4F" w:rsidP="006359DD">
      <w:pPr>
        <w:spacing w:after="0" w:line="240" w:lineRule="auto"/>
        <w:jc w:val="both"/>
      </w:pPr>
      <w:r w:rsidRPr="00302D4F">
        <w:t>The Federal Funding Accountability and Transparency Act (FFATA) of 2006 mandates specific reporting requirements for recipients of federal funds. Grants Administration is required by FFATA to submit information to the Office of Management and Budget (OMB) through an electronic Sub Award Reporting System (FSRS) on all grant awards $</w:t>
      </w:r>
      <w:r w:rsidR="00FB3FFF" w:rsidRPr="00E77FDD">
        <w:t>30</w:t>
      </w:r>
      <w:r w:rsidRPr="00E77FDD">
        <w:t>,000</w:t>
      </w:r>
      <w:r w:rsidRPr="00302D4F">
        <w:t xml:space="preserve"> </w:t>
      </w:r>
      <w:r w:rsidR="00964C93">
        <w:t>or above</w:t>
      </w:r>
      <w:r w:rsidRPr="00302D4F">
        <w:t>.</w:t>
      </w:r>
    </w:p>
    <w:p w14:paraId="1D7F654E" w14:textId="77777777" w:rsidR="0072606C" w:rsidRPr="003F4795" w:rsidRDefault="0072606C" w:rsidP="006359DD">
      <w:pPr>
        <w:spacing w:after="0" w:line="240" w:lineRule="auto"/>
        <w:ind w:left="720"/>
        <w:jc w:val="both"/>
        <w:rPr>
          <w:b/>
        </w:rPr>
      </w:pPr>
    </w:p>
    <w:p w14:paraId="3863FBE0" w14:textId="09F0F1EA" w:rsidR="00AB1AE6" w:rsidRPr="003F4795" w:rsidRDefault="00AB1AE6" w:rsidP="006359DD">
      <w:pPr>
        <w:spacing w:after="0" w:line="240" w:lineRule="auto"/>
        <w:jc w:val="both"/>
      </w:pPr>
      <w:r w:rsidRPr="003F4795">
        <w:t xml:space="preserve">Since </w:t>
      </w:r>
      <w:r w:rsidR="00196F1F">
        <w:t>REDD</w:t>
      </w:r>
      <w:r w:rsidRPr="003F4795">
        <w:t xml:space="preserve"> is required to report information as a part of FFATA for grants awarded after October 1, 2010, the </w:t>
      </w:r>
      <w:r w:rsidR="00302D4F">
        <w:t xml:space="preserve">SAM.gov </w:t>
      </w:r>
      <w:r w:rsidRPr="003F4795">
        <w:t xml:space="preserve">registration will be required prior to submission of a CDBG application. Once obtained, the </w:t>
      </w:r>
      <w:r w:rsidR="00302D4F">
        <w:t>SAM.gov</w:t>
      </w:r>
      <w:r w:rsidRPr="003F4795">
        <w:t xml:space="preserve"> registration must be updated or renewed at least once a year.  </w:t>
      </w:r>
      <w:r w:rsidR="0087661A">
        <w:t>Rural Economic Development</w:t>
      </w:r>
      <w:r w:rsidRPr="003F4795">
        <w:t xml:space="preserve"> staff will monitor for compliance with this requirement.</w:t>
      </w:r>
      <w:r w:rsidR="00EA45FC">
        <w:t xml:space="preserve"> </w:t>
      </w:r>
    </w:p>
    <w:p w14:paraId="6EC2A18E" w14:textId="77777777" w:rsidR="0072606C" w:rsidRPr="003F4795" w:rsidRDefault="0072606C" w:rsidP="002D32F5">
      <w:pPr>
        <w:spacing w:after="0" w:line="240" w:lineRule="auto"/>
      </w:pPr>
    </w:p>
    <w:p w14:paraId="3BBCB4FB" w14:textId="77777777" w:rsidR="0072606C" w:rsidRPr="003F4795" w:rsidRDefault="00AB1AE6" w:rsidP="00D74674">
      <w:pPr>
        <w:numPr>
          <w:ilvl w:val="0"/>
          <w:numId w:val="26"/>
        </w:numPr>
        <w:spacing w:after="0" w:line="240" w:lineRule="auto"/>
      </w:pPr>
      <w:r w:rsidRPr="003F4795">
        <w:rPr>
          <w:b/>
        </w:rPr>
        <w:t xml:space="preserve">Use of NC Licensed Professionals </w:t>
      </w:r>
    </w:p>
    <w:p w14:paraId="7B00EA8B" w14:textId="4DFC2102" w:rsidR="00AB1AE6" w:rsidRDefault="00684EAB" w:rsidP="006359DD">
      <w:pPr>
        <w:spacing w:after="0" w:line="240" w:lineRule="auto"/>
        <w:jc w:val="both"/>
      </w:pPr>
      <w:r>
        <w:t xml:space="preserve">While not mandatory, </w:t>
      </w:r>
      <w:r w:rsidR="0072311A">
        <w:t>RED</w:t>
      </w:r>
      <w:r w:rsidR="0087661A">
        <w:t>D</w:t>
      </w:r>
      <w:r w:rsidR="00AB1AE6" w:rsidRPr="00F93DB1">
        <w:t xml:space="preserve"> </w:t>
      </w:r>
      <w:r>
        <w:t>strongly recommends</w:t>
      </w:r>
      <w:r w:rsidR="00AB1AE6" w:rsidRPr="00F93DB1">
        <w:t xml:space="preserve"> the use of North Carolina licensed professionals on all projects.</w:t>
      </w:r>
      <w:r w:rsidR="00AB1AE6" w:rsidRPr="003F4795">
        <w:rPr>
          <w:b/>
        </w:rPr>
        <w:t xml:space="preserve">  </w:t>
      </w:r>
      <w:r w:rsidR="00AB1AE6" w:rsidRPr="003F4795">
        <w:t>This includes housing inspectors, electricians, HVAC installers and repairers, plumbers, and general contractors.</w:t>
      </w:r>
      <w:r w:rsidR="003C433C">
        <w:t xml:space="preserve"> However, it is important to note that bids and dwellings that are $30,000 and greater can ONLY BE ACCEPTED BY A LICENSED GENERAL CONTRACTOR, licensed by the State of North Carolina per Article 1 of Chapter 87 of the General Statute. </w:t>
      </w:r>
    </w:p>
    <w:p w14:paraId="786CC20D" w14:textId="77777777" w:rsidR="00780931" w:rsidRDefault="00780931" w:rsidP="006359DD">
      <w:pPr>
        <w:spacing w:after="0" w:line="240" w:lineRule="auto"/>
        <w:jc w:val="both"/>
      </w:pPr>
    </w:p>
    <w:p w14:paraId="55A0B022" w14:textId="435B0C40" w:rsidR="00295E8B" w:rsidRPr="00E71051" w:rsidRDefault="007252C6" w:rsidP="006359DD">
      <w:pPr>
        <w:numPr>
          <w:ilvl w:val="0"/>
          <w:numId w:val="26"/>
        </w:numPr>
        <w:spacing w:after="0" w:line="240" w:lineRule="auto"/>
        <w:jc w:val="both"/>
      </w:pPr>
      <w:r w:rsidRPr="00E71051">
        <w:rPr>
          <w:b/>
          <w:bCs/>
        </w:rPr>
        <w:t xml:space="preserve">Build America, </w:t>
      </w:r>
      <w:r w:rsidR="00295E8B" w:rsidRPr="00E71051">
        <w:rPr>
          <w:b/>
          <w:bCs/>
        </w:rPr>
        <w:t>Buy America</w:t>
      </w:r>
      <w:r w:rsidRPr="00E71051">
        <w:rPr>
          <w:b/>
          <w:bCs/>
        </w:rPr>
        <w:t xml:space="preserve"> Act (BABA)</w:t>
      </w:r>
      <w:r w:rsidR="004D2963" w:rsidRPr="00E71051">
        <w:rPr>
          <w:b/>
          <w:bCs/>
        </w:rPr>
        <w:t xml:space="preserve"> </w:t>
      </w:r>
    </w:p>
    <w:p w14:paraId="03ECDEFE" w14:textId="2A5E83BF" w:rsidR="00966EB7" w:rsidRDefault="00E31434" w:rsidP="006359DD">
      <w:pPr>
        <w:spacing w:after="0" w:line="249" w:lineRule="auto"/>
        <w:ind w:right="105"/>
        <w:jc w:val="both"/>
      </w:pPr>
      <w:r>
        <w:t xml:space="preserve">The </w:t>
      </w:r>
      <w:r w:rsidRPr="00CB1727">
        <w:rPr>
          <w:b/>
          <w:bCs/>
        </w:rPr>
        <w:t>Build America, Buy A</w:t>
      </w:r>
      <w:r w:rsidR="00CB1727" w:rsidRPr="00CB1727">
        <w:rPr>
          <w:b/>
          <w:bCs/>
        </w:rPr>
        <w:t>merica Act (BABA)</w:t>
      </w:r>
      <w:r w:rsidR="00CB1727">
        <w:t xml:space="preserve"> </w:t>
      </w:r>
      <w:r w:rsidR="00C221DA">
        <w:t>e</w:t>
      </w:r>
      <w:r w:rsidR="00E1588F" w:rsidRPr="00E31434">
        <w:t xml:space="preserve">nacted </w:t>
      </w:r>
      <w:r w:rsidR="00C221DA">
        <w:t xml:space="preserve">as part of </w:t>
      </w:r>
      <w:r w:rsidR="00E1588F" w:rsidRPr="00E31434">
        <w:t>the Infrastructure Investment and Jobs Act, establishe</w:t>
      </w:r>
      <w:r w:rsidR="00C33EA3">
        <w:t xml:space="preserve">d </w:t>
      </w:r>
      <w:r w:rsidR="006A52EA">
        <w:t>a domestic content procurement preference for all Federal financial assistance o</w:t>
      </w:r>
      <w:r w:rsidR="00726926">
        <w:t xml:space="preserve">bligated for </w:t>
      </w:r>
      <w:r w:rsidR="005B6398">
        <w:t xml:space="preserve">some </w:t>
      </w:r>
      <w:r w:rsidR="00726926">
        <w:t>infrastructure</w:t>
      </w:r>
      <w:r w:rsidR="005F5524">
        <w:t xml:space="preserve">, </w:t>
      </w:r>
      <w:r w:rsidR="00F92E6D">
        <w:t>public</w:t>
      </w:r>
      <w:r w:rsidR="005F5524">
        <w:t xml:space="preserve"> facilit</w:t>
      </w:r>
      <w:r w:rsidR="00F92E6D">
        <w:t>y,</w:t>
      </w:r>
      <w:r w:rsidR="005B6398">
        <w:t xml:space="preserve"> </w:t>
      </w:r>
      <w:r w:rsidR="00857161">
        <w:t>and housing</w:t>
      </w:r>
      <w:r w:rsidR="00726926">
        <w:t xml:space="preserve"> projects</w:t>
      </w:r>
      <w:r w:rsidR="00E1588F" w:rsidRPr="00E31434">
        <w:t xml:space="preserve">. </w:t>
      </w:r>
      <w:r w:rsidR="009E0C59" w:rsidRPr="005030D1">
        <w:rPr>
          <w:b/>
          <w:bCs/>
        </w:rPr>
        <w:t xml:space="preserve">BABA </w:t>
      </w:r>
      <w:r w:rsidR="001F647D" w:rsidRPr="005030D1">
        <w:rPr>
          <w:b/>
          <w:bCs/>
        </w:rPr>
        <w:t>applies to the infrastructure</w:t>
      </w:r>
      <w:r w:rsidR="00F83624" w:rsidRPr="005030D1">
        <w:rPr>
          <w:b/>
          <w:bCs/>
        </w:rPr>
        <w:t>, public facility,</w:t>
      </w:r>
      <w:r w:rsidR="001F647D" w:rsidRPr="005030D1">
        <w:rPr>
          <w:b/>
          <w:bCs/>
        </w:rPr>
        <w:t xml:space="preserve"> and housing projects that</w:t>
      </w:r>
      <w:r w:rsidR="001F647D">
        <w:t>:</w:t>
      </w:r>
    </w:p>
    <w:p w14:paraId="2F2A70C0" w14:textId="33702A73" w:rsidR="001F647D" w:rsidRDefault="003071CE" w:rsidP="00964C93">
      <w:pPr>
        <w:pStyle w:val="ListParagraph"/>
        <w:numPr>
          <w:ilvl w:val="0"/>
          <w:numId w:val="77"/>
        </w:numPr>
        <w:spacing w:after="108" w:line="249" w:lineRule="auto"/>
        <w:ind w:right="105"/>
      </w:pPr>
      <w:r>
        <w:t>Include</w:t>
      </w:r>
      <w:r w:rsidR="001022F1">
        <w:t xml:space="preserve"> post FY2023 </w:t>
      </w:r>
      <w:r w:rsidR="00595808">
        <w:t>CDBG-NR funds</w:t>
      </w:r>
      <w:r w:rsidR="00F83624">
        <w:t xml:space="preserve"> </w:t>
      </w:r>
      <w:r w:rsidR="00F83624" w:rsidRPr="00F83624">
        <w:rPr>
          <w:b/>
          <w:bCs/>
        </w:rPr>
        <w:t>and</w:t>
      </w:r>
    </w:p>
    <w:p w14:paraId="4CBCAFDD" w14:textId="7F8EA30C" w:rsidR="00595808" w:rsidRDefault="00595808" w:rsidP="00964C93">
      <w:pPr>
        <w:pStyle w:val="ListParagraph"/>
        <w:numPr>
          <w:ilvl w:val="0"/>
          <w:numId w:val="77"/>
        </w:numPr>
        <w:spacing w:after="108" w:line="249" w:lineRule="auto"/>
        <w:ind w:right="105"/>
      </w:pPr>
      <w:r>
        <w:t>Cont</w:t>
      </w:r>
      <w:r w:rsidR="00F1628C">
        <w:t>ain iron or steel</w:t>
      </w:r>
      <w:r w:rsidR="00F83624">
        <w:t xml:space="preserve"> </w:t>
      </w:r>
      <w:r w:rsidR="00F83624" w:rsidRPr="00F83624">
        <w:rPr>
          <w:b/>
          <w:bCs/>
        </w:rPr>
        <w:t>and</w:t>
      </w:r>
    </w:p>
    <w:p w14:paraId="4B0F60B3" w14:textId="5F44D9C0" w:rsidR="00F1628C" w:rsidRDefault="00F1628C" w:rsidP="00964C93">
      <w:pPr>
        <w:pStyle w:val="ListParagraph"/>
        <w:numPr>
          <w:ilvl w:val="0"/>
          <w:numId w:val="77"/>
        </w:numPr>
        <w:spacing w:after="108" w:line="249" w:lineRule="auto"/>
        <w:ind w:right="105"/>
      </w:pPr>
      <w:r>
        <w:lastRenderedPageBreak/>
        <w:t xml:space="preserve">Receive </w:t>
      </w:r>
      <w:r w:rsidR="00B45D35">
        <w:t xml:space="preserve">a total of CDBG and federal financial assistance </w:t>
      </w:r>
      <w:r w:rsidR="00B45D35" w:rsidRPr="00A541F4">
        <w:rPr>
          <w:b/>
          <w:bCs/>
        </w:rPr>
        <w:t>greater than $250,000</w:t>
      </w:r>
      <w:r w:rsidR="00B45D35">
        <w:t xml:space="preserve">. </w:t>
      </w:r>
    </w:p>
    <w:p w14:paraId="5D9E3124" w14:textId="64205A70" w:rsidR="001A17EB" w:rsidRDefault="00E1588F" w:rsidP="006359DD">
      <w:pPr>
        <w:spacing w:after="108" w:line="249" w:lineRule="auto"/>
        <w:ind w:right="105"/>
        <w:jc w:val="both"/>
      </w:pPr>
      <w:r w:rsidRPr="00E31434">
        <w:t xml:space="preserve">All iron, steel, manufactured products, and construction materials used in covered infrastructure projects must be produced in the United States. This applies to all expenditures by a federal agency </w:t>
      </w:r>
      <w:r w:rsidR="003E4844">
        <w:t xml:space="preserve">such as </w:t>
      </w:r>
      <w:r w:rsidRPr="00E31434">
        <w:t>HUD to a non-federal entity (State of North Carolina) for an infrastructure</w:t>
      </w:r>
      <w:r w:rsidR="00773665">
        <w:t>, public facility, or</w:t>
      </w:r>
      <w:r w:rsidRPr="00E31434">
        <w:t xml:space="preserve"> project including construction, alteration, maintenance, or repair.  </w:t>
      </w:r>
    </w:p>
    <w:p w14:paraId="0099C5B8" w14:textId="2CCD0949" w:rsidR="001A17EB" w:rsidRPr="00E31434" w:rsidRDefault="001A17EB" w:rsidP="006359DD">
      <w:pPr>
        <w:spacing w:after="108" w:line="249" w:lineRule="auto"/>
        <w:ind w:right="105"/>
        <w:jc w:val="both"/>
      </w:pPr>
      <w:r>
        <w:t>For housing rehabilitation projects</w:t>
      </w:r>
      <w:r w:rsidR="00890382">
        <w:t>, if an individual home receives $250,000 or less i</w:t>
      </w:r>
      <w:r w:rsidR="00AC469F">
        <w:t>n CDBG loans or grants and separ</w:t>
      </w:r>
      <w:r w:rsidR="005D04ED">
        <w:t xml:space="preserve">ate environmental reviews for each home BABA does not apply.  If all homes in a </w:t>
      </w:r>
      <w:r w:rsidR="004D7023">
        <w:t>program are included in a single environmental review, BABA does apply.  The latter is the</w:t>
      </w:r>
      <w:r w:rsidR="001525AC">
        <w:t xml:space="preserve"> typical scenario in the CDBG Neighborhood Revitalization </w:t>
      </w:r>
      <w:r w:rsidR="00A3687B">
        <w:t xml:space="preserve">(CDBG-NR) </w:t>
      </w:r>
      <w:r w:rsidR="001525AC">
        <w:t xml:space="preserve">program. </w:t>
      </w:r>
    </w:p>
    <w:p w14:paraId="78168469" w14:textId="4ED704F4" w:rsidR="00E1588F" w:rsidRPr="00E31434" w:rsidRDefault="006552C2" w:rsidP="006359DD">
      <w:pPr>
        <w:spacing w:after="0" w:line="249" w:lineRule="auto"/>
        <w:ind w:right="105"/>
        <w:jc w:val="both"/>
      </w:pPr>
      <w:r>
        <w:t xml:space="preserve">The HUD </w:t>
      </w:r>
      <w:r w:rsidR="00140E4A">
        <w:t xml:space="preserve">covered </w:t>
      </w:r>
      <w:r>
        <w:t>construction materials groups include</w:t>
      </w:r>
      <w:r w:rsidR="000F6AAB">
        <w:t xml:space="preserve"> all raw mater</w:t>
      </w:r>
      <w:r w:rsidR="00DD7FD6">
        <w:t>ials used in construction including</w:t>
      </w:r>
      <w:r w:rsidR="00E1588F" w:rsidRPr="00E31434">
        <w:t xml:space="preserve">:  </w:t>
      </w:r>
    </w:p>
    <w:p w14:paraId="12E29F91" w14:textId="1CBB97D1" w:rsidR="00E1588F" w:rsidRPr="00E31434" w:rsidRDefault="00E1588F" w:rsidP="00964C93">
      <w:pPr>
        <w:numPr>
          <w:ilvl w:val="0"/>
          <w:numId w:val="78"/>
        </w:numPr>
        <w:spacing w:after="108" w:line="249" w:lineRule="auto"/>
        <w:ind w:right="105" w:hanging="360"/>
      </w:pPr>
      <w:r w:rsidRPr="00D16923">
        <w:rPr>
          <w:b/>
          <w:bCs/>
          <w:u w:val="single" w:color="FF0000"/>
        </w:rPr>
        <w:t>Iron and Steel</w:t>
      </w:r>
      <w:proofErr w:type="gramStart"/>
      <w:r w:rsidR="00DE1E81">
        <w:rPr>
          <w:u w:val="single" w:color="FF0000"/>
        </w:rPr>
        <w:t>:  Includes</w:t>
      </w:r>
      <w:proofErr w:type="gramEnd"/>
      <w:r w:rsidR="00DE1E81">
        <w:rPr>
          <w:u w:val="single" w:color="FF0000"/>
        </w:rPr>
        <w:t xml:space="preserve"> </w:t>
      </w:r>
      <w:r w:rsidRPr="00E31434">
        <w:t xml:space="preserve">materials that are primarily composed of iron or steel. </w:t>
      </w:r>
    </w:p>
    <w:p w14:paraId="1B10350D" w14:textId="5F962EEF" w:rsidR="00E1588F" w:rsidRPr="00E31434" w:rsidRDefault="003C2A62" w:rsidP="00964C93">
      <w:pPr>
        <w:numPr>
          <w:ilvl w:val="0"/>
          <w:numId w:val="78"/>
        </w:numPr>
        <w:spacing w:after="136" w:line="249" w:lineRule="auto"/>
        <w:ind w:right="105" w:hanging="360"/>
      </w:pPr>
      <w:r>
        <w:rPr>
          <w:b/>
          <w:bCs/>
          <w:u w:val="single" w:color="FF0000"/>
        </w:rPr>
        <w:t>Identified</w:t>
      </w:r>
      <w:r w:rsidR="00237982">
        <w:rPr>
          <w:b/>
          <w:bCs/>
          <w:u w:val="single" w:color="FF0000"/>
        </w:rPr>
        <w:t xml:space="preserve"> Non-Iron and Steel</w:t>
      </w:r>
      <w:r w:rsidR="00E1588F" w:rsidRPr="00DE1E81">
        <w:rPr>
          <w:b/>
          <w:bCs/>
          <w:u w:val="single" w:color="FF0000"/>
        </w:rPr>
        <w:t xml:space="preserve"> Construction Materials</w:t>
      </w:r>
      <w:proofErr w:type="gramStart"/>
      <w:r w:rsidR="00DE1E81">
        <w:rPr>
          <w:u w:val="single" w:color="FF0000"/>
        </w:rPr>
        <w:t>:  Includes</w:t>
      </w:r>
      <w:proofErr w:type="gramEnd"/>
      <w:r w:rsidR="00DE1E81">
        <w:rPr>
          <w:u w:val="single" w:color="FF0000"/>
        </w:rPr>
        <w:t xml:space="preserve"> </w:t>
      </w:r>
      <w:r w:rsidR="00E1588F" w:rsidRPr="00E31434">
        <w:t xml:space="preserve">metals other than iron and steel (non-ferrous metals), plastic and polymer-based PCV pipe and tube (e.g., PVC pipe), lumber, and composite building materials.  Does not include cement and aggregates (stone, sand, gravel).  </w:t>
      </w:r>
    </w:p>
    <w:p w14:paraId="57CFF01D" w14:textId="1F9373D9" w:rsidR="00E1588F" w:rsidRPr="00E31434" w:rsidRDefault="00E1588F" w:rsidP="00964C93">
      <w:pPr>
        <w:numPr>
          <w:ilvl w:val="0"/>
          <w:numId w:val="78"/>
        </w:numPr>
        <w:spacing w:after="108" w:line="249" w:lineRule="auto"/>
        <w:ind w:right="105" w:hanging="360"/>
      </w:pPr>
      <w:r w:rsidRPr="00DE1E81">
        <w:rPr>
          <w:b/>
          <w:bCs/>
          <w:u w:val="single" w:color="FF0000"/>
        </w:rPr>
        <w:t>Other Construction Materials</w:t>
      </w:r>
      <w:r w:rsidR="00DE1E81">
        <w:rPr>
          <w:u w:val="single" w:color="FF0000"/>
        </w:rPr>
        <w:t xml:space="preserve">: </w:t>
      </w:r>
      <w:r w:rsidRPr="00E31434">
        <w:t xml:space="preserve"> </w:t>
      </w:r>
      <w:r w:rsidR="00DE1E81">
        <w:t>I</w:t>
      </w:r>
      <w:r w:rsidRPr="00E31434">
        <w:t xml:space="preserve">nclude glass, drywall, and other construction materials.  </w:t>
      </w:r>
    </w:p>
    <w:p w14:paraId="5F3B71CF" w14:textId="6DB36E2B" w:rsidR="00E1588F" w:rsidRPr="00E31434" w:rsidRDefault="00E1588F" w:rsidP="00964C93">
      <w:pPr>
        <w:numPr>
          <w:ilvl w:val="0"/>
          <w:numId w:val="78"/>
        </w:numPr>
        <w:spacing w:after="108" w:line="249" w:lineRule="auto"/>
        <w:ind w:right="105" w:hanging="360"/>
      </w:pPr>
      <w:r w:rsidRPr="00DE1E81">
        <w:rPr>
          <w:b/>
          <w:bCs/>
          <w:u w:val="single" w:color="FF0000"/>
        </w:rPr>
        <w:t>Manufactured Products</w:t>
      </w:r>
      <w:r w:rsidR="00BD01FA">
        <w:t xml:space="preserve">: </w:t>
      </w:r>
      <w:r w:rsidRPr="00E31434">
        <w:t xml:space="preserve">  A definition is forthcoming pending a proposed Office of Management and Budget (OMB) rulemaking.  </w:t>
      </w:r>
    </w:p>
    <w:p w14:paraId="33B39B44" w14:textId="2281D61A" w:rsidR="00E71051" w:rsidRPr="00E31434" w:rsidRDefault="00E1588F" w:rsidP="0052701F">
      <w:pPr>
        <w:spacing w:after="147" w:line="249" w:lineRule="auto"/>
        <w:ind w:right="105"/>
        <w:jc w:val="both"/>
      </w:pPr>
      <w:r w:rsidRPr="00E31434">
        <w:t xml:space="preserve">BABA requirements flow with </w:t>
      </w:r>
      <w:r w:rsidR="00D44613">
        <w:t xml:space="preserve">all </w:t>
      </w:r>
      <w:r w:rsidRPr="00E31434">
        <w:t>CDBG</w:t>
      </w:r>
      <w:r w:rsidR="00DA5042" w:rsidRPr="00E31434">
        <w:t xml:space="preserve"> </w:t>
      </w:r>
      <w:r w:rsidRPr="00E31434">
        <w:t>funding</w:t>
      </w:r>
      <w:r w:rsidR="00B05B1A">
        <w:t xml:space="preserve">. </w:t>
      </w:r>
      <w:r w:rsidRPr="00E31434">
        <w:t xml:space="preserve"> </w:t>
      </w:r>
      <w:r w:rsidR="00B05B1A">
        <w:t>L</w:t>
      </w:r>
      <w:r w:rsidRPr="00E31434">
        <w:t>ocal governments (grant recipients) and contractors</w:t>
      </w:r>
      <w:r w:rsidR="00111EE7">
        <w:t xml:space="preserve"> must comply</w:t>
      </w:r>
      <w:r w:rsidRPr="00E31434">
        <w:t xml:space="preserve">.   </w:t>
      </w:r>
    </w:p>
    <w:p w14:paraId="61D7DFFF" w14:textId="227ABDDC" w:rsidR="007B3981" w:rsidRPr="00BE0C35" w:rsidRDefault="00BE0C35" w:rsidP="006359DD">
      <w:pPr>
        <w:numPr>
          <w:ilvl w:val="0"/>
          <w:numId w:val="26"/>
        </w:numPr>
        <w:spacing w:after="0" w:line="240" w:lineRule="auto"/>
        <w:jc w:val="both"/>
        <w:rPr>
          <w:b/>
          <w:bCs/>
        </w:rPr>
      </w:pPr>
      <w:r w:rsidRPr="00BE0C35">
        <w:rPr>
          <w:b/>
          <w:bCs/>
        </w:rPr>
        <w:t>Violence Against Women Act (</w:t>
      </w:r>
      <w:r w:rsidR="007B3981" w:rsidRPr="00BE0C35">
        <w:rPr>
          <w:b/>
          <w:bCs/>
        </w:rPr>
        <w:t>VAWA</w:t>
      </w:r>
      <w:r w:rsidRPr="00BE0C35">
        <w:rPr>
          <w:b/>
          <w:bCs/>
        </w:rPr>
        <w:t>)</w:t>
      </w:r>
    </w:p>
    <w:p w14:paraId="5D66ED1A" w14:textId="07C748B4" w:rsidR="00BE0C35" w:rsidRPr="00DC61BD" w:rsidRDefault="00BE0C35" w:rsidP="007D359A">
      <w:pPr>
        <w:pStyle w:val="Default"/>
        <w:rPr>
          <w:rFonts w:asciiTheme="minorHAnsi" w:hAnsiTheme="minorHAnsi" w:cstheme="minorHAnsi"/>
          <w:sz w:val="22"/>
          <w:szCs w:val="22"/>
        </w:rPr>
      </w:pPr>
      <w:r w:rsidRPr="00DC61BD">
        <w:rPr>
          <w:rFonts w:asciiTheme="minorHAnsi" w:hAnsiTheme="minorHAnsi" w:cstheme="minorHAnsi"/>
          <w:sz w:val="22"/>
          <w:szCs w:val="22"/>
        </w:rPr>
        <w:t>The Violence Against Women Act (VAWA) Reauthorization Act of 2022, which became effective October 1, 2022, includes a new requirement for</w:t>
      </w:r>
      <w:r>
        <w:rPr>
          <w:rFonts w:asciiTheme="minorHAnsi" w:hAnsiTheme="minorHAnsi" w:cstheme="minorHAnsi"/>
          <w:sz w:val="22"/>
          <w:szCs w:val="22"/>
        </w:rPr>
        <w:t xml:space="preserve"> Grantees (Grant Subrecipients) </w:t>
      </w:r>
      <w:r w:rsidRPr="00DC61BD">
        <w:rPr>
          <w:rFonts w:asciiTheme="minorHAnsi" w:hAnsiTheme="minorHAnsi" w:cstheme="minorHAnsi"/>
          <w:sz w:val="22"/>
          <w:szCs w:val="22"/>
        </w:rPr>
        <w:t xml:space="preserve">to support an individual’s, including survivor’s, right to seek law enforcement or emergency assistance. </w:t>
      </w:r>
      <w:r>
        <w:rPr>
          <w:rFonts w:asciiTheme="minorHAnsi" w:hAnsiTheme="minorHAnsi" w:cstheme="minorHAnsi"/>
          <w:sz w:val="22"/>
          <w:szCs w:val="22"/>
        </w:rPr>
        <w:t xml:space="preserve">CDBG </w:t>
      </w:r>
      <w:r w:rsidRPr="00DC61BD">
        <w:rPr>
          <w:rFonts w:asciiTheme="minorHAnsi" w:hAnsiTheme="minorHAnsi" w:cstheme="minorHAnsi"/>
          <w:sz w:val="22"/>
          <w:szCs w:val="22"/>
        </w:rPr>
        <w:t xml:space="preserve">grants awarded on or after the effective date will be required to: </w:t>
      </w:r>
    </w:p>
    <w:p w14:paraId="13E587F6" w14:textId="0BE8F4CB" w:rsidR="00BE0C35" w:rsidRPr="007F167A" w:rsidRDefault="00BE0C35" w:rsidP="007F167A">
      <w:pPr>
        <w:pStyle w:val="Default"/>
        <w:numPr>
          <w:ilvl w:val="0"/>
          <w:numId w:val="80"/>
        </w:numPr>
        <w:rPr>
          <w:rFonts w:asciiTheme="minorHAnsi" w:hAnsiTheme="minorHAnsi" w:cstheme="minorHAnsi"/>
          <w:sz w:val="22"/>
          <w:szCs w:val="22"/>
        </w:rPr>
      </w:pPr>
      <w:r w:rsidRPr="00DC61BD">
        <w:rPr>
          <w:rFonts w:asciiTheme="minorHAnsi" w:hAnsiTheme="minorHAnsi" w:cstheme="minorHAnsi"/>
          <w:sz w:val="22"/>
          <w:szCs w:val="22"/>
        </w:rPr>
        <w:t xml:space="preserve">“Report any of their laws or policies, or, as applicable, the laws or policies adopted by subgrantees, that impose penalties on landlords, homeowners, tenants, residents, occupants, guests, or housing applicants based on requests for law enforcement or emergency assistance or based on criminal activity that occurred at a property; and </w:t>
      </w:r>
    </w:p>
    <w:p w14:paraId="679D95C6" w14:textId="655425EE" w:rsidR="00BE0C35" w:rsidRPr="00DC61BD" w:rsidRDefault="00BE0C35" w:rsidP="007D359A">
      <w:pPr>
        <w:pStyle w:val="Default"/>
        <w:numPr>
          <w:ilvl w:val="0"/>
          <w:numId w:val="80"/>
        </w:numPr>
        <w:rPr>
          <w:rFonts w:asciiTheme="minorHAnsi" w:hAnsiTheme="minorHAnsi" w:cstheme="minorHAnsi"/>
          <w:sz w:val="22"/>
          <w:szCs w:val="22"/>
        </w:rPr>
      </w:pPr>
      <w:r w:rsidRPr="00DC61BD">
        <w:rPr>
          <w:rFonts w:asciiTheme="minorHAnsi" w:hAnsiTheme="minorHAnsi" w:cstheme="minorHAnsi"/>
          <w:sz w:val="22"/>
          <w:szCs w:val="22"/>
        </w:rPr>
        <w:t xml:space="preserve">Certify that </w:t>
      </w:r>
      <w:r w:rsidR="00A71F2F">
        <w:rPr>
          <w:rFonts w:asciiTheme="minorHAnsi" w:hAnsiTheme="minorHAnsi" w:cstheme="minorHAnsi"/>
          <w:sz w:val="22"/>
          <w:szCs w:val="22"/>
        </w:rPr>
        <w:t>the grantee</w:t>
      </w:r>
      <w:r w:rsidR="001A61BC">
        <w:rPr>
          <w:rFonts w:asciiTheme="minorHAnsi" w:hAnsiTheme="minorHAnsi" w:cstheme="minorHAnsi"/>
          <w:sz w:val="22"/>
          <w:szCs w:val="22"/>
        </w:rPr>
        <w:t xml:space="preserve"> will</w:t>
      </w:r>
      <w:r w:rsidRPr="00DC61BD">
        <w:rPr>
          <w:rFonts w:asciiTheme="minorHAnsi" w:hAnsiTheme="minorHAnsi" w:cstheme="minorHAnsi"/>
          <w:sz w:val="22"/>
          <w:szCs w:val="22"/>
        </w:rPr>
        <w:t xml:space="preserve"> </w:t>
      </w:r>
      <w:r w:rsidR="006A2373" w:rsidRPr="00DC61BD">
        <w:rPr>
          <w:rFonts w:asciiTheme="minorHAnsi" w:hAnsiTheme="minorHAnsi" w:cstheme="minorHAnsi"/>
          <w:sz w:val="22"/>
          <w:szCs w:val="22"/>
        </w:rPr>
        <w:t>comply</w:t>
      </w:r>
      <w:r w:rsidR="006A2373">
        <w:rPr>
          <w:rFonts w:asciiTheme="minorHAnsi" w:hAnsiTheme="minorHAnsi" w:cstheme="minorHAnsi"/>
          <w:sz w:val="22"/>
          <w:szCs w:val="22"/>
        </w:rPr>
        <w:t xml:space="preserve"> with </w:t>
      </w:r>
      <w:r w:rsidRPr="00DC61BD">
        <w:rPr>
          <w:rFonts w:asciiTheme="minorHAnsi" w:hAnsiTheme="minorHAnsi" w:cstheme="minorHAnsi"/>
          <w:sz w:val="22"/>
          <w:szCs w:val="22"/>
        </w:rPr>
        <w:t xml:space="preserve">the VAWA requirements. </w:t>
      </w:r>
    </w:p>
    <w:p w14:paraId="36C5C2C1" w14:textId="77777777" w:rsidR="007B3981" w:rsidRPr="007B3981" w:rsidRDefault="007B3981" w:rsidP="007B3981">
      <w:pPr>
        <w:spacing w:after="0" w:line="240" w:lineRule="auto"/>
        <w:jc w:val="both"/>
      </w:pPr>
    </w:p>
    <w:p w14:paraId="504CBAD4" w14:textId="5480876A" w:rsidR="008F6701" w:rsidRPr="003F4795" w:rsidRDefault="008F6701" w:rsidP="006359DD">
      <w:pPr>
        <w:numPr>
          <w:ilvl w:val="0"/>
          <w:numId w:val="26"/>
        </w:numPr>
        <w:spacing w:after="0" w:line="240" w:lineRule="auto"/>
        <w:jc w:val="both"/>
      </w:pPr>
      <w:r w:rsidRPr="003F4795">
        <w:rPr>
          <w:b/>
          <w:bCs/>
        </w:rPr>
        <w:t>Other Requirements and Attachments</w:t>
      </w:r>
    </w:p>
    <w:p w14:paraId="12474925" w14:textId="5C912F2C" w:rsidR="008F6701" w:rsidRDefault="008F6701" w:rsidP="006359DD">
      <w:pPr>
        <w:spacing w:after="0" w:line="240" w:lineRule="auto"/>
        <w:jc w:val="both"/>
      </w:pPr>
      <w:r w:rsidRPr="003F4795">
        <w:t xml:space="preserve">Recipients will also be required to comply with any subsequent requirements issued by HUD and/or </w:t>
      </w:r>
      <w:r w:rsidR="007F167A">
        <w:t>REDD</w:t>
      </w:r>
      <w:r w:rsidRPr="003F4795">
        <w:t xml:space="preserve">.  Consult </w:t>
      </w:r>
      <w:r w:rsidR="006743E3" w:rsidRPr="003F4795">
        <w:t>the</w:t>
      </w:r>
      <w:r w:rsidRPr="003F4795">
        <w:t xml:space="preserve"> Required Attachments </w:t>
      </w:r>
      <w:r w:rsidR="006743E3" w:rsidRPr="003F4795">
        <w:t xml:space="preserve">section </w:t>
      </w:r>
      <w:r w:rsidRPr="003F4795">
        <w:t xml:space="preserve">in the application.  Please note that if key items are not submitted </w:t>
      </w:r>
      <w:proofErr w:type="gramStart"/>
      <w:r w:rsidRPr="003F4795">
        <w:t>with</w:t>
      </w:r>
      <w:proofErr w:type="gramEnd"/>
      <w:r w:rsidRPr="003F4795">
        <w:t xml:space="preserve"> the application, </w:t>
      </w:r>
      <w:proofErr w:type="gramStart"/>
      <w:r w:rsidRPr="003F4795">
        <w:t>it</w:t>
      </w:r>
      <w:proofErr w:type="gramEnd"/>
      <w:r w:rsidRPr="003F4795">
        <w:t xml:space="preserve"> will be returned to the local government.</w:t>
      </w:r>
    </w:p>
    <w:p w14:paraId="16D12B87" w14:textId="7F885173" w:rsidR="0048265C" w:rsidRPr="0048265C" w:rsidRDefault="0048265C" w:rsidP="0048265C">
      <w:pPr>
        <w:numPr>
          <w:ilvl w:val="0"/>
          <w:numId w:val="81"/>
        </w:numPr>
        <w:spacing w:after="0" w:line="240" w:lineRule="auto"/>
        <w:jc w:val="both"/>
      </w:pPr>
      <w:r w:rsidRPr="0048265C">
        <w:rPr>
          <w:b/>
          <w:bCs/>
        </w:rPr>
        <w:t>Environmental Justice</w:t>
      </w:r>
      <w:r w:rsidR="00886508" w:rsidRPr="0048265C">
        <w:rPr>
          <w:b/>
          <w:bCs/>
        </w:rPr>
        <w:t>:</w:t>
      </w:r>
      <w:r w:rsidR="00886508" w:rsidRPr="0048265C">
        <w:t xml:space="preserve"> In</w:t>
      </w:r>
      <w:r w:rsidRPr="0048265C">
        <w:t xml:space="preserve"> accordance with Executive Order 14173: Ending Illegal Discrimination and Restoring Merit-Based Opportunity, analysis of compliance for this authority is no longer required.  HUD recommends that when completing reviews, you include language under the Environmental Justice compliance heading and Environmental Assessment factor heading to indicate that compliance with the applicable authority/factor is no longer required.  </w:t>
      </w:r>
    </w:p>
    <w:p w14:paraId="2DEA67C8" w14:textId="77777777" w:rsidR="0048265C" w:rsidRPr="003F4795" w:rsidRDefault="0048265C" w:rsidP="006359DD">
      <w:pPr>
        <w:spacing w:after="0" w:line="240" w:lineRule="auto"/>
        <w:jc w:val="both"/>
      </w:pPr>
    </w:p>
    <w:p w14:paraId="53CDDB4B" w14:textId="77777777" w:rsidR="00CF1134" w:rsidRPr="00013E34" w:rsidRDefault="00CF1134" w:rsidP="00833EBC">
      <w:pPr>
        <w:autoSpaceDE w:val="0"/>
        <w:autoSpaceDN w:val="0"/>
        <w:adjustRightInd w:val="0"/>
        <w:spacing w:after="0" w:line="240" w:lineRule="auto"/>
        <w:rPr>
          <w:rFonts w:ascii="Century Gothic" w:hAnsi="Century Gothic" w:cs="Calibri"/>
        </w:rPr>
      </w:pPr>
    </w:p>
    <w:p w14:paraId="1B62B7B2" w14:textId="77777777" w:rsidR="0018508B" w:rsidRPr="00013E34" w:rsidRDefault="006A7D0D" w:rsidP="00752050">
      <w:pPr>
        <w:pStyle w:val="Heading2"/>
        <w:shd w:val="clear" w:color="auto" w:fill="92D050"/>
        <w:spacing w:before="0"/>
        <w:rPr>
          <w:rFonts w:ascii="Century Gothic" w:hAnsi="Century Gothic" w:cstheme="minorHAnsi"/>
          <w:color w:val="auto"/>
        </w:rPr>
      </w:pPr>
      <w:bookmarkStart w:id="324" w:name="_Toc270675860"/>
      <w:bookmarkStart w:id="325" w:name="_Toc270936219"/>
      <w:bookmarkStart w:id="326" w:name="_Toc311713812"/>
      <w:bookmarkStart w:id="327" w:name="_Toc327278850"/>
      <w:bookmarkStart w:id="328" w:name="_Toc330202547"/>
      <w:bookmarkStart w:id="329" w:name="_Toc330801923"/>
      <w:bookmarkStart w:id="330" w:name="_Toc332190796"/>
      <w:bookmarkStart w:id="331" w:name="_Toc332191028"/>
      <w:bookmarkStart w:id="332" w:name="_Toc199862074"/>
      <w:bookmarkStart w:id="333" w:name="_Toc326932113"/>
      <w:bookmarkStart w:id="334" w:name="_Toc327182099"/>
      <w:r w:rsidRPr="00013E34">
        <w:rPr>
          <w:rFonts w:ascii="Century Gothic" w:hAnsi="Century Gothic" w:cstheme="minorHAnsi"/>
          <w:color w:val="auto"/>
        </w:rPr>
        <w:lastRenderedPageBreak/>
        <w:t>APPLICATION PROCESS AND SUBMISSION REQUIREMENTS</w:t>
      </w:r>
      <w:bookmarkEnd w:id="324"/>
      <w:bookmarkEnd w:id="325"/>
      <w:bookmarkEnd w:id="326"/>
      <w:bookmarkEnd w:id="327"/>
      <w:bookmarkEnd w:id="328"/>
      <w:bookmarkEnd w:id="329"/>
      <w:bookmarkEnd w:id="330"/>
      <w:bookmarkEnd w:id="331"/>
      <w:bookmarkEnd w:id="332"/>
    </w:p>
    <w:p w14:paraId="3DF46674" w14:textId="225183C1" w:rsidR="00B875CC" w:rsidRDefault="0018508B" w:rsidP="006359DD">
      <w:pPr>
        <w:tabs>
          <w:tab w:val="center" w:pos="4680"/>
        </w:tabs>
        <w:suppressAutoHyphens/>
        <w:spacing w:after="0" w:line="240" w:lineRule="auto"/>
        <w:jc w:val="both"/>
        <w:rPr>
          <w:b/>
          <w:bCs/>
          <w:i/>
          <w:iCs/>
        </w:rPr>
      </w:pPr>
      <w:r w:rsidRPr="0070220E">
        <w:rPr>
          <w:b/>
        </w:rPr>
        <w:t>A</w:t>
      </w:r>
      <w:r w:rsidR="005E0385">
        <w:rPr>
          <w:b/>
        </w:rPr>
        <w:t>ll a</w:t>
      </w:r>
      <w:r w:rsidRPr="0070220E">
        <w:rPr>
          <w:b/>
        </w:rPr>
        <w:t xml:space="preserve">pplications </w:t>
      </w:r>
      <w:r w:rsidR="0072311A">
        <w:rPr>
          <w:b/>
        </w:rPr>
        <w:t>must be</w:t>
      </w:r>
      <w:r w:rsidR="00F515F6">
        <w:rPr>
          <w:b/>
        </w:rPr>
        <w:t xml:space="preserve"> </w:t>
      </w:r>
      <w:r w:rsidR="005E0385">
        <w:rPr>
          <w:b/>
        </w:rPr>
        <w:t>mailed</w:t>
      </w:r>
      <w:r w:rsidR="00F515F6">
        <w:rPr>
          <w:b/>
        </w:rPr>
        <w:t xml:space="preserve"> and</w:t>
      </w:r>
      <w:r w:rsidR="0072311A">
        <w:rPr>
          <w:b/>
        </w:rPr>
        <w:t xml:space="preserve"> physically received at RED</w:t>
      </w:r>
      <w:r w:rsidR="0087661A">
        <w:rPr>
          <w:b/>
        </w:rPr>
        <w:t>D</w:t>
      </w:r>
      <w:r w:rsidRPr="0070220E">
        <w:rPr>
          <w:b/>
        </w:rPr>
        <w:t xml:space="preserve">’s Raleigh office </w:t>
      </w:r>
      <w:r w:rsidRPr="00F16F34">
        <w:rPr>
          <w:b/>
        </w:rPr>
        <w:t>by</w:t>
      </w:r>
      <w:r w:rsidRPr="00F16F34">
        <w:t xml:space="preserve"> </w:t>
      </w:r>
      <w:r w:rsidR="00752050" w:rsidRPr="00936729">
        <w:rPr>
          <w:b/>
          <w:color w:val="0070C0"/>
        </w:rPr>
        <w:t>4</w:t>
      </w:r>
      <w:r w:rsidRPr="00936729">
        <w:rPr>
          <w:b/>
          <w:color w:val="0070C0"/>
        </w:rPr>
        <w:t xml:space="preserve">:00 p.m. </w:t>
      </w:r>
      <w:r w:rsidR="00362A37">
        <w:rPr>
          <w:b/>
          <w:color w:val="0070C0"/>
        </w:rPr>
        <w:t>Wednesday,</w:t>
      </w:r>
      <w:r w:rsidR="005E5AD3">
        <w:rPr>
          <w:b/>
          <w:color w:val="0070C0"/>
        </w:rPr>
        <w:t xml:space="preserve"> </w:t>
      </w:r>
      <w:r w:rsidR="00A2069F">
        <w:rPr>
          <w:b/>
          <w:color w:val="0070C0"/>
        </w:rPr>
        <w:t>October 2</w:t>
      </w:r>
      <w:r w:rsidR="00891C60">
        <w:rPr>
          <w:b/>
          <w:color w:val="0070C0"/>
        </w:rPr>
        <w:t>9</w:t>
      </w:r>
      <w:r w:rsidR="008F0E5C">
        <w:rPr>
          <w:b/>
          <w:color w:val="0070C0"/>
        </w:rPr>
        <w:t xml:space="preserve">, </w:t>
      </w:r>
      <w:r w:rsidR="0070193B">
        <w:rPr>
          <w:b/>
          <w:color w:val="0070C0"/>
        </w:rPr>
        <w:t>2025,</w:t>
      </w:r>
      <w:r w:rsidR="00E2384C">
        <w:t xml:space="preserve"> </w:t>
      </w:r>
      <w:r w:rsidR="00F515F6">
        <w:t>wh</w:t>
      </w:r>
      <w:r w:rsidR="00E2384C">
        <w:t>e</w:t>
      </w:r>
      <w:r w:rsidR="00F515F6">
        <w:t xml:space="preserve">ther </w:t>
      </w:r>
      <w:r w:rsidRPr="0070220E">
        <w:t>mailed through the US Post Office or delivered by private and overnight delivery companies such as UPS, Fed Ex, etc.</w:t>
      </w:r>
      <w:r w:rsidR="007446A6">
        <w:t xml:space="preserve"> </w:t>
      </w:r>
      <w:r w:rsidR="002F4016">
        <w:t xml:space="preserve"> </w:t>
      </w:r>
      <w:r w:rsidR="00F32816" w:rsidRPr="00F32816">
        <w:rPr>
          <w:b/>
          <w:bCs/>
          <w:i/>
          <w:iCs/>
        </w:rPr>
        <w:t>Hand-delivered applications will not be accepted.</w:t>
      </w:r>
    </w:p>
    <w:p w14:paraId="1BA74E4E" w14:textId="0D649C01" w:rsidR="006D78FF" w:rsidRPr="00185102" w:rsidRDefault="006D78FF" w:rsidP="006359DD">
      <w:pPr>
        <w:tabs>
          <w:tab w:val="center" w:pos="4680"/>
        </w:tabs>
        <w:suppressAutoHyphens/>
        <w:spacing w:after="0" w:line="240" w:lineRule="auto"/>
        <w:jc w:val="both"/>
      </w:pPr>
    </w:p>
    <w:p w14:paraId="07AAC86B" w14:textId="2C38462D" w:rsidR="000C7CD1" w:rsidRPr="00B875CC" w:rsidRDefault="006D78FF" w:rsidP="006359DD">
      <w:pPr>
        <w:tabs>
          <w:tab w:val="center" w:pos="4680"/>
        </w:tabs>
        <w:suppressAutoHyphens/>
        <w:spacing w:after="0" w:line="240" w:lineRule="auto"/>
        <w:jc w:val="both"/>
      </w:pPr>
      <w:r w:rsidRPr="00A00270">
        <w:t xml:space="preserve">REDD </w:t>
      </w:r>
      <w:r w:rsidRPr="008527F6">
        <w:rPr>
          <w:b/>
          <w:bCs/>
          <w:color w:val="0070C0"/>
        </w:rPr>
        <w:t>anticipates</w:t>
      </w:r>
      <w:r w:rsidRPr="00A00270">
        <w:t xml:space="preserve"> announcing awards on or </w:t>
      </w:r>
      <w:r w:rsidRPr="00AE05BA">
        <w:t xml:space="preserve">before </w:t>
      </w:r>
      <w:r w:rsidR="0070193B" w:rsidRPr="0070193B">
        <w:rPr>
          <w:b/>
          <w:bCs/>
          <w:color w:val="0070C0"/>
        </w:rPr>
        <w:t>December 1</w:t>
      </w:r>
      <w:r w:rsidR="00362A37">
        <w:rPr>
          <w:b/>
          <w:bCs/>
          <w:color w:val="0070C0"/>
        </w:rPr>
        <w:t>0</w:t>
      </w:r>
      <w:r w:rsidR="00A2069F" w:rsidRPr="0070193B">
        <w:rPr>
          <w:b/>
          <w:bCs/>
          <w:color w:val="00B0F0"/>
        </w:rPr>
        <w:t xml:space="preserve">, </w:t>
      </w:r>
      <w:r w:rsidR="00A2069F" w:rsidRPr="00A2069F">
        <w:rPr>
          <w:b/>
          <w:bCs/>
          <w:color w:val="0070C0"/>
        </w:rPr>
        <w:t>2025</w:t>
      </w:r>
      <w:r w:rsidRPr="00A2069F">
        <w:rPr>
          <w:b/>
          <w:bCs/>
          <w:color w:val="0070C0"/>
        </w:rPr>
        <w:t>.</w:t>
      </w:r>
      <w:r w:rsidRPr="00A00270">
        <w:t xml:space="preserve">  </w:t>
      </w:r>
      <w:r w:rsidR="00B305A9" w:rsidRPr="00A00270">
        <w:t xml:space="preserve">Successful applicants will receive an email with an award letter attached.  An original award letter will also be mailed to the </w:t>
      </w:r>
      <w:r w:rsidR="00933E17" w:rsidRPr="00A00270">
        <w:t>Chief Elected Official.  Unsuccessful candidates will not receive a</w:t>
      </w:r>
      <w:r w:rsidR="001300BC" w:rsidRPr="00A00270">
        <w:t xml:space="preserve">n announcement letter.  This allows REDD to </w:t>
      </w:r>
      <w:r w:rsidR="00263B27" w:rsidRPr="00A00270">
        <w:t xml:space="preserve">assist eligible applicants should additional funding </w:t>
      </w:r>
      <w:r w:rsidR="004E2686" w:rsidRPr="00A00270">
        <w:t>become</w:t>
      </w:r>
      <w:r w:rsidR="00263B27" w:rsidRPr="00A00270">
        <w:t xml:space="preserve"> available prior to the </w:t>
      </w:r>
      <w:r w:rsidR="00C26934">
        <w:t>202</w:t>
      </w:r>
      <w:r w:rsidR="00A54129">
        <w:t>5</w:t>
      </w:r>
      <w:r w:rsidR="00263B27" w:rsidRPr="00A00270">
        <w:t xml:space="preserve"> </w:t>
      </w:r>
      <w:r w:rsidR="00A00270" w:rsidRPr="00A00270">
        <w:t xml:space="preserve">cycle. </w:t>
      </w:r>
    </w:p>
    <w:p w14:paraId="1DD254E1" w14:textId="77777777" w:rsidR="00287D6E" w:rsidRDefault="00287D6E" w:rsidP="006359DD">
      <w:pPr>
        <w:pStyle w:val="BodyTextIndent"/>
        <w:shd w:val="clear" w:color="auto" w:fill="FFFFFF"/>
        <w:spacing w:after="0" w:line="240" w:lineRule="auto"/>
        <w:ind w:left="0"/>
        <w:jc w:val="both"/>
        <w:rPr>
          <w:b/>
          <w:bCs/>
          <w:shd w:val="clear" w:color="auto" w:fill="FFFFFF"/>
        </w:rPr>
      </w:pPr>
    </w:p>
    <w:p w14:paraId="20167460" w14:textId="386F385F" w:rsidR="007D5C9A" w:rsidRDefault="007D5C9A" w:rsidP="006359DD">
      <w:pPr>
        <w:pStyle w:val="BodyTextIndent"/>
        <w:shd w:val="clear" w:color="auto" w:fill="FFFFFF"/>
        <w:spacing w:after="0" w:line="240" w:lineRule="auto"/>
        <w:ind w:left="0"/>
        <w:jc w:val="both"/>
      </w:pPr>
      <w:r w:rsidRPr="006C4305">
        <w:rPr>
          <w:b/>
          <w:bCs/>
          <w:shd w:val="clear" w:color="auto" w:fill="FFFFFF"/>
        </w:rPr>
        <w:t>Deliberate Misrepresentation</w:t>
      </w:r>
      <w:r w:rsidRPr="006C4305">
        <w:rPr>
          <w:b/>
          <w:bCs/>
        </w:rPr>
        <w:t xml:space="preserve"> of Information (commonly called fraud)</w:t>
      </w:r>
    </w:p>
    <w:p w14:paraId="187B4A63" w14:textId="243BBA85" w:rsidR="007D5C9A" w:rsidRPr="000C6364" w:rsidRDefault="007D5C9A" w:rsidP="006359DD">
      <w:pPr>
        <w:pStyle w:val="BodyTextIndent"/>
        <w:spacing w:line="240" w:lineRule="auto"/>
        <w:ind w:left="0"/>
        <w:jc w:val="both"/>
        <w:rPr>
          <w:b/>
          <w:bCs/>
          <w:i/>
          <w:u w:val="single"/>
        </w:rPr>
      </w:pPr>
      <w:r>
        <w:t xml:space="preserve">Applications will be reviewed based on the information and numbers given by the applicant whose </w:t>
      </w:r>
      <w:r w:rsidR="00287D6E">
        <w:t>C</w:t>
      </w:r>
      <w:r>
        <w:t xml:space="preserve">hief </w:t>
      </w:r>
      <w:r w:rsidR="00287D6E">
        <w:t>E</w:t>
      </w:r>
      <w:r>
        <w:t xml:space="preserve">lected </w:t>
      </w:r>
      <w:r w:rsidR="00287D6E">
        <w:t>O</w:t>
      </w:r>
      <w:r>
        <w:t>fficial has certified the correctness of the contents</w:t>
      </w:r>
      <w:r w:rsidRPr="000C6364">
        <w:t xml:space="preserve">.  </w:t>
      </w:r>
      <w:r w:rsidRPr="000C6364">
        <w:rPr>
          <w:b/>
          <w:bCs/>
          <w:i/>
          <w:u w:val="single"/>
        </w:rPr>
        <w:t xml:space="preserve">Any determination that deliberates misrepresentation (or fraud) has occurred will result in the disqualification of the applicant and/or the </w:t>
      </w:r>
      <w:proofErr w:type="gramStart"/>
      <w:r w:rsidRPr="000C6364">
        <w:rPr>
          <w:b/>
          <w:bCs/>
          <w:i/>
          <w:u w:val="single"/>
        </w:rPr>
        <w:t>rescission</w:t>
      </w:r>
      <w:proofErr w:type="gramEnd"/>
      <w:r w:rsidRPr="000C6364">
        <w:rPr>
          <w:b/>
          <w:bCs/>
          <w:i/>
          <w:u w:val="single"/>
        </w:rPr>
        <w:t xml:space="preserve"> of a grant at any point from the award to closeout.</w:t>
      </w:r>
    </w:p>
    <w:p w14:paraId="4CE184B1" w14:textId="77777777" w:rsidR="007D5C9A" w:rsidRPr="0070220E" w:rsidRDefault="007D5C9A" w:rsidP="006C4305">
      <w:pPr>
        <w:tabs>
          <w:tab w:val="center" w:pos="4680"/>
        </w:tabs>
        <w:suppressAutoHyphens/>
        <w:spacing w:after="0" w:line="240" w:lineRule="auto"/>
      </w:pPr>
    </w:p>
    <w:p w14:paraId="02AC5425" w14:textId="77777777" w:rsidR="0018508B" w:rsidRDefault="0018508B" w:rsidP="00511756">
      <w:pPr>
        <w:spacing w:after="0" w:line="240" w:lineRule="auto"/>
        <w:jc w:val="both"/>
      </w:pPr>
      <w:r w:rsidRPr="0070220E">
        <w:rPr>
          <w:b/>
          <w:u w:val="single"/>
        </w:rPr>
        <w:t>Applicants must submit two (2) complete originals of the application</w:t>
      </w:r>
      <w:r w:rsidRPr="0070220E">
        <w:t>.  Both applications must have the original signature of the chief elected official on the Application Summary Form and any other documents that require official signatures.</w:t>
      </w:r>
      <w:r w:rsidRPr="0070220E">
        <w:tab/>
      </w:r>
    </w:p>
    <w:p w14:paraId="2824BAC0" w14:textId="77777777" w:rsidR="003F4795" w:rsidRPr="00AD3845" w:rsidRDefault="003F4795" w:rsidP="003F4795">
      <w:pPr>
        <w:spacing w:after="0" w:line="240" w:lineRule="auto"/>
        <w:jc w:val="center"/>
        <w:rPr>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4878"/>
      </w:tblGrid>
      <w:tr w:rsidR="0018508B" w:rsidRPr="0070220E" w14:paraId="4DA3A547" w14:textId="77777777" w:rsidTr="00752050">
        <w:tc>
          <w:tcPr>
            <w:tcW w:w="4698" w:type="dxa"/>
            <w:tcBorders>
              <w:top w:val="single" w:sz="6" w:space="0" w:color="auto"/>
              <w:left w:val="single" w:sz="6" w:space="0" w:color="auto"/>
              <w:bottom w:val="single" w:sz="6" w:space="0" w:color="auto"/>
              <w:right w:val="single" w:sz="6" w:space="0" w:color="auto"/>
            </w:tcBorders>
            <w:shd w:val="clear" w:color="auto" w:fill="92D050"/>
          </w:tcPr>
          <w:p w14:paraId="241D3125" w14:textId="77777777" w:rsidR="0018508B" w:rsidRPr="00752050" w:rsidRDefault="0018508B" w:rsidP="003F4795">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rPr>
                <w:b/>
              </w:rPr>
            </w:pPr>
            <w:r w:rsidRPr="00752050">
              <w:rPr>
                <w:b/>
              </w:rPr>
              <w:t>If using the U. S. Postal Service, mail to:</w:t>
            </w:r>
          </w:p>
          <w:p w14:paraId="0EF3174F" w14:textId="178DBA9D" w:rsidR="0018508B" w:rsidRPr="00752050" w:rsidRDefault="009C35E5" w:rsidP="00E31366">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t>John F. Brooks,</w:t>
            </w:r>
            <w:r w:rsidR="0018508B" w:rsidRPr="00752050">
              <w:t xml:space="preserve"> </w:t>
            </w:r>
            <w:r w:rsidR="008C32E8">
              <w:t>CDBG</w:t>
            </w:r>
            <w:r>
              <w:t xml:space="preserve"> Section Chief</w:t>
            </w:r>
          </w:p>
          <w:p w14:paraId="1ED1F463" w14:textId="77777777" w:rsidR="00B5563F" w:rsidRPr="00752050" w:rsidRDefault="0072311A" w:rsidP="00E31366">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rsidRPr="00752050">
              <w:t>Rural Economic Development Division/</w:t>
            </w:r>
          </w:p>
          <w:p w14:paraId="779946C3" w14:textId="77777777" w:rsidR="0072311A" w:rsidRPr="00752050" w:rsidRDefault="0072311A" w:rsidP="00E31366">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rsidRPr="00752050">
              <w:t>State CDBG Program</w:t>
            </w:r>
          </w:p>
          <w:p w14:paraId="4E3CAE03" w14:textId="77777777" w:rsidR="0018508B" w:rsidRPr="00752050" w:rsidRDefault="00582418" w:rsidP="00E31366">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rsidRPr="00752050">
              <w:t xml:space="preserve">NC </w:t>
            </w:r>
            <w:r w:rsidR="0018508B" w:rsidRPr="00752050">
              <w:t>Department of Commerce</w:t>
            </w:r>
          </w:p>
          <w:p w14:paraId="08EC76A5" w14:textId="77777777" w:rsidR="0018508B" w:rsidRPr="00752050" w:rsidRDefault="0072311A" w:rsidP="00E31366">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rsidRPr="00752050">
              <w:t>4346</w:t>
            </w:r>
            <w:r w:rsidR="0018508B" w:rsidRPr="00752050">
              <w:t xml:space="preserve"> Mail Service Center</w:t>
            </w:r>
          </w:p>
          <w:p w14:paraId="72904B57" w14:textId="77777777" w:rsidR="0018508B" w:rsidRPr="00752050" w:rsidRDefault="0072311A" w:rsidP="00E31366">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rsidRPr="00752050">
              <w:t>Raleigh, N.C. 27699-4346</w:t>
            </w:r>
          </w:p>
        </w:tc>
        <w:tc>
          <w:tcPr>
            <w:tcW w:w="4878" w:type="dxa"/>
            <w:tcBorders>
              <w:top w:val="single" w:sz="6" w:space="0" w:color="auto"/>
              <w:left w:val="single" w:sz="6" w:space="0" w:color="auto"/>
              <w:bottom w:val="single" w:sz="6" w:space="0" w:color="auto"/>
              <w:right w:val="single" w:sz="6" w:space="0" w:color="auto"/>
            </w:tcBorders>
            <w:shd w:val="clear" w:color="auto" w:fill="92D050"/>
          </w:tcPr>
          <w:p w14:paraId="24A739AD" w14:textId="342394C1" w:rsidR="0018508B" w:rsidRPr="00752050" w:rsidRDefault="0018508B" w:rsidP="003F4795">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rsidRPr="00752050">
              <w:rPr>
                <w:b/>
              </w:rPr>
              <w:t>If using overnight delivery, deliver to:</w:t>
            </w:r>
          </w:p>
          <w:p w14:paraId="0F71B8DE" w14:textId="5D0FD1AD" w:rsidR="008C32E8" w:rsidRDefault="009C35E5" w:rsidP="003F4795">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t>John F. Brooks</w:t>
            </w:r>
            <w:r w:rsidR="008C32E8" w:rsidRPr="00752050">
              <w:t xml:space="preserve">, </w:t>
            </w:r>
            <w:r w:rsidR="008C32E8">
              <w:t xml:space="preserve">CDBG </w:t>
            </w:r>
            <w:r>
              <w:t>Section Chief</w:t>
            </w:r>
          </w:p>
          <w:p w14:paraId="3E5C5912" w14:textId="31D33A56" w:rsidR="00D02D4E" w:rsidRPr="00752050" w:rsidRDefault="00D02D4E" w:rsidP="003F4795">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rsidRPr="00752050">
              <w:t>NC Department of Commerce</w:t>
            </w:r>
          </w:p>
          <w:p w14:paraId="77D1DC5B" w14:textId="77777777" w:rsidR="0018508B" w:rsidRPr="00752050" w:rsidRDefault="0072311A" w:rsidP="003F4795">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rsidRPr="00752050">
              <w:t>Rural Economic Development Division/</w:t>
            </w:r>
          </w:p>
          <w:p w14:paraId="48FF8093" w14:textId="77777777" w:rsidR="0072311A" w:rsidRPr="00752050" w:rsidRDefault="0072311A" w:rsidP="003F4795">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rsidRPr="00752050">
              <w:t>State CDBG Program</w:t>
            </w:r>
          </w:p>
          <w:p w14:paraId="0CF46870" w14:textId="07D156BF" w:rsidR="0072311A" w:rsidRPr="00752050" w:rsidRDefault="0072311A" w:rsidP="003F4795">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rsidRPr="00752050">
              <w:t>301 N. Wilmington Street</w:t>
            </w:r>
            <w:r w:rsidR="0008596F">
              <w:t>, 4</w:t>
            </w:r>
            <w:r w:rsidR="0008596F" w:rsidRPr="0008596F">
              <w:rPr>
                <w:vertAlign w:val="superscript"/>
              </w:rPr>
              <w:t>th</w:t>
            </w:r>
            <w:r w:rsidR="0008596F">
              <w:t xml:space="preserve"> Floor</w:t>
            </w:r>
          </w:p>
          <w:p w14:paraId="17574CC8" w14:textId="77777777" w:rsidR="0018508B" w:rsidRPr="00752050" w:rsidRDefault="0072311A" w:rsidP="003F4795">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rsidRPr="00752050">
              <w:t>Raleigh, N.C. 27699-4346</w:t>
            </w:r>
          </w:p>
          <w:p w14:paraId="0B296210" w14:textId="77777777" w:rsidR="0018508B" w:rsidRPr="00752050" w:rsidRDefault="0018508B" w:rsidP="003F4795">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rPr>
                <w:b/>
              </w:rPr>
            </w:pPr>
          </w:p>
        </w:tc>
      </w:tr>
    </w:tbl>
    <w:p w14:paraId="1A0867BE" w14:textId="77777777" w:rsidR="00B124A1" w:rsidRPr="00E44ACF" w:rsidRDefault="00B124A1" w:rsidP="00E62432">
      <w:pPr>
        <w:spacing w:after="0" w:line="240" w:lineRule="auto"/>
        <w:rPr>
          <w:rFonts w:cs="Calibri"/>
          <w:color w:val="000000"/>
          <w:szCs w:val="24"/>
        </w:rPr>
      </w:pPr>
    </w:p>
    <w:p w14:paraId="4F809A6C" w14:textId="36933557" w:rsidR="0018508B" w:rsidRPr="00013E34" w:rsidRDefault="006A7D0D" w:rsidP="008111CA">
      <w:pPr>
        <w:pStyle w:val="Heading2"/>
        <w:shd w:val="clear" w:color="auto" w:fill="92D050"/>
        <w:spacing w:before="0" w:line="240" w:lineRule="auto"/>
        <w:rPr>
          <w:rFonts w:ascii="Century Gothic" w:hAnsi="Century Gothic" w:cstheme="minorHAnsi"/>
          <w:color w:val="auto"/>
        </w:rPr>
      </w:pPr>
      <w:bookmarkStart w:id="335" w:name="_Toc327278851"/>
      <w:bookmarkStart w:id="336" w:name="_Toc330202548"/>
      <w:bookmarkStart w:id="337" w:name="_Toc330801924"/>
      <w:bookmarkStart w:id="338" w:name="_Toc332190797"/>
      <w:bookmarkStart w:id="339" w:name="_Toc332191029"/>
      <w:bookmarkStart w:id="340" w:name="_Toc199862075"/>
      <w:r w:rsidRPr="00013E34">
        <w:rPr>
          <w:rFonts w:ascii="Century Gothic" w:hAnsi="Century Gothic" w:cstheme="minorHAnsi"/>
          <w:color w:val="auto"/>
        </w:rPr>
        <w:t>PROGRAM CONTACT</w:t>
      </w:r>
      <w:bookmarkEnd w:id="335"/>
      <w:bookmarkEnd w:id="336"/>
      <w:bookmarkEnd w:id="337"/>
      <w:bookmarkEnd w:id="338"/>
      <w:bookmarkEnd w:id="339"/>
      <w:bookmarkEnd w:id="340"/>
    </w:p>
    <w:p w14:paraId="06DF221D" w14:textId="77777777" w:rsidR="003249AC" w:rsidRDefault="0018508B" w:rsidP="003249AC">
      <w:pPr>
        <w:spacing w:after="0" w:line="240" w:lineRule="auto"/>
      </w:pPr>
      <w:r w:rsidRPr="003249AC">
        <w:t>For technical assistance please contact:</w:t>
      </w:r>
    </w:p>
    <w:p w14:paraId="0B4E4B6A" w14:textId="77777777" w:rsidR="00FA5E44" w:rsidRPr="003249AC" w:rsidRDefault="00FA5E44" w:rsidP="003249AC">
      <w:pPr>
        <w:spacing w:after="0" w:line="240" w:lineRule="auto"/>
      </w:pPr>
    </w:p>
    <w:p w14:paraId="4AC210AD" w14:textId="5F8C5A40" w:rsidR="0056484A" w:rsidRDefault="0056484A" w:rsidP="005163B5">
      <w:pPr>
        <w:spacing w:after="0" w:line="240" w:lineRule="auto"/>
        <w:rPr>
          <w:color w:val="002060"/>
        </w:rPr>
      </w:pPr>
      <w:r w:rsidRPr="00B54396">
        <w:rPr>
          <w:b/>
          <w:bCs/>
          <w:color w:val="002060"/>
        </w:rPr>
        <w:t>John F. Brooks</w:t>
      </w:r>
      <w:r>
        <w:rPr>
          <w:color w:val="002060"/>
        </w:rPr>
        <w:t xml:space="preserve">, </w:t>
      </w:r>
      <w:r w:rsidRPr="000568F8">
        <w:rPr>
          <w:b/>
          <w:bCs/>
          <w:color w:val="002060"/>
        </w:rPr>
        <w:t>CDBG Section Chief</w:t>
      </w:r>
      <w:r>
        <w:rPr>
          <w:color w:val="002060"/>
        </w:rPr>
        <w:t xml:space="preserve"> </w:t>
      </w:r>
    </w:p>
    <w:p w14:paraId="300F407D" w14:textId="7D351FB3" w:rsidR="00315719" w:rsidRDefault="00315719" w:rsidP="005163B5">
      <w:pPr>
        <w:spacing w:after="0" w:line="240" w:lineRule="auto"/>
        <w:rPr>
          <w:color w:val="002060"/>
        </w:rPr>
      </w:pPr>
      <w:r w:rsidRPr="000568F8">
        <w:rPr>
          <w:b/>
          <w:bCs/>
          <w:color w:val="002060"/>
        </w:rPr>
        <w:t>E-mail</w:t>
      </w:r>
      <w:r>
        <w:rPr>
          <w:color w:val="002060"/>
        </w:rPr>
        <w:t xml:space="preserve">:  </w:t>
      </w:r>
      <w:hyperlink r:id="rId25" w:history="1">
        <w:r w:rsidR="00EF7E29" w:rsidRPr="0085579E">
          <w:rPr>
            <w:rStyle w:val="Hyperlink"/>
          </w:rPr>
          <w:t>john.brooks@commerce.nc.gov</w:t>
        </w:r>
      </w:hyperlink>
      <w:r w:rsidR="00EF7E29">
        <w:rPr>
          <w:color w:val="002060"/>
        </w:rPr>
        <w:t xml:space="preserve"> </w:t>
      </w:r>
    </w:p>
    <w:p w14:paraId="0096118D" w14:textId="77777777" w:rsidR="00B16EBE" w:rsidRDefault="00EF7E29" w:rsidP="005163B5">
      <w:pPr>
        <w:spacing w:after="0" w:line="240" w:lineRule="auto"/>
        <w:rPr>
          <w:color w:val="002060"/>
        </w:rPr>
      </w:pPr>
      <w:r w:rsidRPr="000568F8">
        <w:rPr>
          <w:b/>
          <w:bCs/>
          <w:color w:val="002060"/>
        </w:rPr>
        <w:t>Telephone</w:t>
      </w:r>
      <w:r>
        <w:rPr>
          <w:color w:val="002060"/>
        </w:rPr>
        <w:t>: (919) 814-</w:t>
      </w:r>
      <w:r w:rsidR="00FB6415">
        <w:rPr>
          <w:color w:val="002060"/>
        </w:rPr>
        <w:t>4663</w:t>
      </w:r>
      <w:r w:rsidR="00857187">
        <w:rPr>
          <w:color w:val="002060"/>
        </w:rPr>
        <w:t xml:space="preserve"> (Offic</w:t>
      </w:r>
      <w:r w:rsidR="005B0B72">
        <w:rPr>
          <w:color w:val="002060"/>
        </w:rPr>
        <w:t>e</w:t>
      </w:r>
      <w:r w:rsidR="00857187">
        <w:rPr>
          <w:color w:val="002060"/>
        </w:rPr>
        <w:t xml:space="preserve">) </w:t>
      </w:r>
    </w:p>
    <w:p w14:paraId="165802A1" w14:textId="541A36FC" w:rsidR="00EF7E29" w:rsidRDefault="00B16EBE" w:rsidP="005163B5">
      <w:pPr>
        <w:spacing w:after="0" w:line="240" w:lineRule="auto"/>
        <w:rPr>
          <w:color w:val="002060"/>
        </w:rPr>
      </w:pPr>
      <w:r>
        <w:rPr>
          <w:color w:val="002060"/>
        </w:rPr>
        <w:t xml:space="preserve">                     </w:t>
      </w:r>
      <w:r w:rsidR="00857187">
        <w:rPr>
          <w:color w:val="002060"/>
        </w:rPr>
        <w:t xml:space="preserve">(984) </w:t>
      </w:r>
      <w:r w:rsidR="003C2057">
        <w:rPr>
          <w:color w:val="002060"/>
        </w:rPr>
        <w:t>365-4538 (Mobile)</w:t>
      </w:r>
    </w:p>
    <w:p w14:paraId="088F2C4D" w14:textId="224B0DB2" w:rsidR="00286707" w:rsidRDefault="00286707" w:rsidP="005163B5">
      <w:pPr>
        <w:spacing w:after="0" w:line="240" w:lineRule="auto"/>
        <w:rPr>
          <w:color w:val="002060"/>
        </w:rPr>
      </w:pPr>
      <w:r w:rsidRPr="000568F8">
        <w:rPr>
          <w:b/>
          <w:bCs/>
          <w:color w:val="002060"/>
        </w:rPr>
        <w:t>Fax</w:t>
      </w:r>
      <w:r>
        <w:rPr>
          <w:color w:val="002060"/>
        </w:rPr>
        <w:t>: (</w:t>
      </w:r>
      <w:r w:rsidR="005B0B72">
        <w:rPr>
          <w:color w:val="002060"/>
        </w:rPr>
        <w:t>919) 715-0096</w:t>
      </w:r>
    </w:p>
    <w:p w14:paraId="264DB8C5" w14:textId="77777777" w:rsidR="00150BF0" w:rsidRPr="0044039D" w:rsidRDefault="00150BF0" w:rsidP="005163B5">
      <w:pPr>
        <w:spacing w:after="0" w:line="240" w:lineRule="auto"/>
        <w:rPr>
          <w:color w:val="002060"/>
        </w:rPr>
      </w:pPr>
    </w:p>
    <w:p w14:paraId="48F1F437" w14:textId="7BF832B7" w:rsidR="0080483C" w:rsidRPr="009A071A" w:rsidRDefault="0018508B" w:rsidP="008111CA">
      <w:pPr>
        <w:pStyle w:val="Heading1"/>
        <w:shd w:val="clear" w:color="auto" w:fill="92D050"/>
        <w:rPr>
          <w:rFonts w:asciiTheme="minorHAnsi" w:hAnsiTheme="minorHAnsi" w:cstheme="minorHAnsi"/>
        </w:rPr>
      </w:pPr>
      <w:r>
        <w:br w:type="page"/>
      </w:r>
      <w:bookmarkStart w:id="341" w:name="_Toc199862076"/>
      <w:bookmarkStart w:id="342" w:name="_Toc327278852"/>
      <w:bookmarkStart w:id="343" w:name="_Toc330202549"/>
      <w:bookmarkStart w:id="344" w:name="_Toc330801925"/>
      <w:bookmarkStart w:id="345" w:name="_Toc332190798"/>
      <w:bookmarkStart w:id="346" w:name="_Toc332191030"/>
      <w:r w:rsidR="0080483C" w:rsidRPr="0044039D">
        <w:rPr>
          <w:rFonts w:asciiTheme="minorHAnsi" w:hAnsiTheme="minorHAnsi" w:cstheme="minorHAnsi"/>
          <w:color w:val="002060"/>
        </w:rPr>
        <w:lastRenderedPageBreak/>
        <w:t>SAMPLE Citizen Participation Template</w:t>
      </w:r>
      <w:bookmarkEnd w:id="341"/>
    </w:p>
    <w:p w14:paraId="769F54BF" w14:textId="77777777" w:rsidR="009A071A" w:rsidRPr="0044039D" w:rsidRDefault="009A071A" w:rsidP="009A071A">
      <w:pPr>
        <w:pStyle w:val="Heading1"/>
        <w:spacing w:before="0" w:line="240" w:lineRule="auto"/>
        <w:jc w:val="center"/>
        <w:rPr>
          <w:color w:val="002060"/>
        </w:rPr>
      </w:pPr>
    </w:p>
    <w:p w14:paraId="602319D8" w14:textId="0CDF8934" w:rsidR="00313261" w:rsidRPr="0044039D" w:rsidRDefault="006A7D0D" w:rsidP="009A071A">
      <w:pPr>
        <w:pStyle w:val="Heading1"/>
        <w:spacing w:before="0" w:line="240" w:lineRule="auto"/>
        <w:jc w:val="center"/>
        <w:rPr>
          <w:rFonts w:asciiTheme="minorHAnsi" w:hAnsiTheme="minorHAnsi" w:cstheme="minorHAnsi"/>
          <w:color w:val="002060"/>
        </w:rPr>
      </w:pPr>
      <w:bookmarkStart w:id="347" w:name="_Toc199862077"/>
      <w:r w:rsidRPr="0044039D">
        <w:rPr>
          <w:rFonts w:asciiTheme="minorHAnsi" w:hAnsiTheme="minorHAnsi" w:cstheme="minorHAnsi"/>
          <w:color w:val="002060"/>
        </w:rPr>
        <w:t>CITIZEN PARTICIPATION PLAN</w:t>
      </w:r>
      <w:bookmarkEnd w:id="333"/>
      <w:bookmarkEnd w:id="334"/>
      <w:bookmarkEnd w:id="342"/>
      <w:bookmarkEnd w:id="343"/>
      <w:bookmarkEnd w:id="344"/>
      <w:bookmarkEnd w:id="345"/>
      <w:bookmarkEnd w:id="346"/>
      <w:bookmarkEnd w:id="347"/>
    </w:p>
    <w:p w14:paraId="3DAB77EE" w14:textId="03A1C96B" w:rsidR="00313261" w:rsidRPr="009A071A" w:rsidRDefault="00313261" w:rsidP="00313261">
      <w:pPr>
        <w:jc w:val="both"/>
        <w:rPr>
          <w:rFonts w:asciiTheme="minorHAnsi" w:hAnsiTheme="minorHAnsi" w:cstheme="minorHAnsi"/>
          <w:sz w:val="20"/>
          <w:szCs w:val="20"/>
        </w:rPr>
      </w:pPr>
      <w:r w:rsidRPr="009A071A">
        <w:rPr>
          <w:rFonts w:asciiTheme="minorHAnsi" w:hAnsiTheme="minorHAnsi" w:cstheme="minorHAnsi"/>
          <w:sz w:val="20"/>
          <w:szCs w:val="20"/>
        </w:rPr>
        <w:t xml:space="preserve">This plan describes how the </w:t>
      </w:r>
      <w:r w:rsidRPr="009A071A">
        <w:rPr>
          <w:rFonts w:asciiTheme="minorHAnsi" w:hAnsiTheme="minorHAnsi" w:cstheme="minorHAnsi"/>
          <w:i/>
          <w:sz w:val="20"/>
          <w:szCs w:val="20"/>
          <w:u w:val="single"/>
        </w:rPr>
        <w:t>Unit of Local Government (ULG) Name</w:t>
      </w:r>
      <w:r w:rsidRPr="009A071A">
        <w:rPr>
          <w:rFonts w:asciiTheme="minorHAnsi" w:hAnsiTheme="minorHAnsi" w:cstheme="minorHAnsi"/>
          <w:i/>
          <w:sz w:val="20"/>
          <w:szCs w:val="20"/>
        </w:rPr>
        <w:t xml:space="preserve"> </w:t>
      </w:r>
      <w:r w:rsidRPr="009A071A">
        <w:rPr>
          <w:rFonts w:asciiTheme="minorHAnsi" w:hAnsiTheme="minorHAnsi" w:cstheme="minorHAnsi"/>
          <w:sz w:val="20"/>
          <w:szCs w:val="20"/>
        </w:rPr>
        <w:t>will involve citizens in the planning, implementation</w:t>
      </w:r>
      <w:r w:rsidR="006370A7">
        <w:rPr>
          <w:rFonts w:asciiTheme="minorHAnsi" w:hAnsiTheme="minorHAnsi" w:cstheme="minorHAnsi"/>
          <w:sz w:val="20"/>
          <w:szCs w:val="20"/>
        </w:rPr>
        <w:t>,</w:t>
      </w:r>
      <w:r w:rsidRPr="009A071A">
        <w:rPr>
          <w:rFonts w:asciiTheme="minorHAnsi" w:hAnsiTheme="minorHAnsi" w:cstheme="minorHAnsi"/>
          <w:sz w:val="20"/>
          <w:szCs w:val="20"/>
        </w:rPr>
        <w:t xml:space="preserve"> and assessment of the Community Development Block Grant (</w:t>
      </w:r>
      <w:r w:rsidR="00DD239A">
        <w:rPr>
          <w:rFonts w:asciiTheme="minorHAnsi" w:hAnsiTheme="minorHAnsi" w:cstheme="minorHAnsi"/>
          <w:sz w:val="20"/>
          <w:szCs w:val="20"/>
        </w:rPr>
        <w:t>C</w:t>
      </w:r>
      <w:r w:rsidRPr="009A071A">
        <w:rPr>
          <w:rFonts w:asciiTheme="minorHAnsi" w:hAnsiTheme="minorHAnsi" w:cstheme="minorHAnsi"/>
          <w:sz w:val="20"/>
          <w:szCs w:val="20"/>
        </w:rPr>
        <w:t>DBG) program.  The funds must be used for projects which benefit low and moderate-income persons and aids in the elimination and prevention of slums and blight. The program is intended to assist governments in understanding neighborhood improvement programs. The regulations give ultimate responsibility for the design and implementation of the program to local ele</w:t>
      </w:r>
      <w:r w:rsidR="008A2C96" w:rsidRPr="009A071A">
        <w:rPr>
          <w:rFonts w:asciiTheme="minorHAnsi" w:hAnsiTheme="minorHAnsi" w:cstheme="minorHAnsi"/>
          <w:sz w:val="20"/>
          <w:szCs w:val="20"/>
        </w:rPr>
        <w:t xml:space="preserve">cted officials </w:t>
      </w:r>
      <w:r w:rsidR="00541ED1" w:rsidRPr="009A071A">
        <w:rPr>
          <w:rFonts w:asciiTheme="minorHAnsi" w:hAnsiTheme="minorHAnsi" w:cstheme="minorHAnsi"/>
          <w:sz w:val="20"/>
          <w:szCs w:val="20"/>
        </w:rPr>
        <w:t>and</w:t>
      </w:r>
      <w:r w:rsidR="008A2C96" w:rsidRPr="009A071A">
        <w:rPr>
          <w:rFonts w:asciiTheme="minorHAnsi" w:hAnsiTheme="minorHAnsi" w:cstheme="minorHAnsi"/>
          <w:sz w:val="20"/>
          <w:szCs w:val="20"/>
        </w:rPr>
        <w:t xml:space="preserve"> require</w:t>
      </w:r>
      <w:r w:rsidRPr="009A071A">
        <w:rPr>
          <w:rFonts w:asciiTheme="minorHAnsi" w:hAnsiTheme="minorHAnsi" w:cstheme="minorHAnsi"/>
          <w:sz w:val="20"/>
          <w:szCs w:val="20"/>
        </w:rPr>
        <w:t xml:space="preserve"> that citizens be given an opportunity to serve in a key advisory role to these elected officials. </w:t>
      </w:r>
    </w:p>
    <w:p w14:paraId="7624C4EB" w14:textId="77777777" w:rsidR="00313261" w:rsidRPr="009A071A" w:rsidRDefault="00313261" w:rsidP="00313261">
      <w:pPr>
        <w:jc w:val="center"/>
        <w:rPr>
          <w:rFonts w:asciiTheme="minorHAnsi" w:hAnsiTheme="minorHAnsi" w:cstheme="minorHAnsi"/>
          <w:b/>
          <w:sz w:val="20"/>
          <w:szCs w:val="20"/>
        </w:rPr>
      </w:pPr>
      <w:r w:rsidRPr="009A071A">
        <w:rPr>
          <w:rFonts w:asciiTheme="minorHAnsi" w:hAnsiTheme="minorHAnsi" w:cstheme="minorHAnsi"/>
          <w:b/>
          <w:sz w:val="20"/>
          <w:szCs w:val="20"/>
        </w:rPr>
        <w:t>SCOPE OF CITIZEN PARTICIPATION</w:t>
      </w:r>
    </w:p>
    <w:p w14:paraId="7BA354F1" w14:textId="77777777" w:rsidR="00313261" w:rsidRPr="009A071A" w:rsidRDefault="00313261" w:rsidP="00313261">
      <w:pPr>
        <w:jc w:val="both"/>
        <w:rPr>
          <w:rFonts w:asciiTheme="minorHAnsi" w:hAnsiTheme="minorHAnsi" w:cstheme="minorHAnsi"/>
          <w:sz w:val="20"/>
          <w:szCs w:val="20"/>
        </w:rPr>
      </w:pPr>
      <w:r w:rsidRPr="009A071A">
        <w:rPr>
          <w:rFonts w:asciiTheme="minorHAnsi" w:hAnsiTheme="minorHAnsi" w:cstheme="minorHAnsi"/>
          <w:sz w:val="20"/>
          <w:szCs w:val="20"/>
        </w:rPr>
        <w:t>Citizens will be involved in all stages of the CDBG program, including program implementation, assessment of performance and design of changes in the Citizen Participation Plan. There will be three (3) general mechanisms for their involvement:</w:t>
      </w:r>
    </w:p>
    <w:p w14:paraId="43FE9F35" w14:textId="6E98DC97" w:rsidR="00313261" w:rsidRPr="009A071A" w:rsidRDefault="00313261" w:rsidP="00D74674">
      <w:pPr>
        <w:numPr>
          <w:ilvl w:val="0"/>
          <w:numId w:val="24"/>
        </w:numPr>
        <w:spacing w:after="0" w:line="240" w:lineRule="auto"/>
        <w:jc w:val="both"/>
        <w:rPr>
          <w:rFonts w:asciiTheme="minorHAnsi" w:hAnsiTheme="minorHAnsi" w:cstheme="minorHAnsi"/>
          <w:sz w:val="20"/>
          <w:szCs w:val="20"/>
        </w:rPr>
      </w:pPr>
      <w:r w:rsidRPr="009A071A">
        <w:rPr>
          <w:rFonts w:asciiTheme="minorHAnsi" w:hAnsiTheme="minorHAnsi" w:cstheme="minorHAnsi"/>
          <w:sz w:val="20"/>
          <w:szCs w:val="20"/>
        </w:rPr>
        <w:t xml:space="preserve">To serve as an advisory committee to the </w:t>
      </w:r>
      <w:r w:rsidR="00A2069F" w:rsidRPr="009A071A">
        <w:rPr>
          <w:rFonts w:asciiTheme="minorHAnsi" w:hAnsiTheme="minorHAnsi" w:cstheme="minorHAnsi"/>
          <w:sz w:val="20"/>
          <w:szCs w:val="20"/>
        </w:rPr>
        <w:t>project.</w:t>
      </w:r>
    </w:p>
    <w:p w14:paraId="1A2E7F42" w14:textId="77777777" w:rsidR="00313261" w:rsidRPr="009A071A" w:rsidRDefault="00313261" w:rsidP="00D74674">
      <w:pPr>
        <w:numPr>
          <w:ilvl w:val="0"/>
          <w:numId w:val="24"/>
        </w:numPr>
        <w:spacing w:after="0" w:line="240" w:lineRule="auto"/>
        <w:jc w:val="both"/>
        <w:rPr>
          <w:rFonts w:asciiTheme="minorHAnsi" w:hAnsiTheme="minorHAnsi" w:cstheme="minorHAnsi"/>
          <w:sz w:val="20"/>
          <w:szCs w:val="20"/>
        </w:rPr>
      </w:pPr>
      <w:r w:rsidRPr="009A071A">
        <w:rPr>
          <w:rFonts w:asciiTheme="minorHAnsi" w:hAnsiTheme="minorHAnsi" w:cstheme="minorHAnsi"/>
          <w:sz w:val="20"/>
          <w:szCs w:val="20"/>
        </w:rPr>
        <w:t>To attend or hold public hearings or community meetings; and</w:t>
      </w:r>
    </w:p>
    <w:p w14:paraId="04D4DA00" w14:textId="77777777" w:rsidR="00313261" w:rsidRPr="009A071A" w:rsidRDefault="00313261" w:rsidP="00D74674">
      <w:pPr>
        <w:numPr>
          <w:ilvl w:val="0"/>
          <w:numId w:val="24"/>
        </w:numPr>
        <w:spacing w:after="0" w:line="240" w:lineRule="auto"/>
        <w:jc w:val="both"/>
        <w:rPr>
          <w:rFonts w:asciiTheme="minorHAnsi" w:hAnsiTheme="minorHAnsi" w:cstheme="minorHAnsi"/>
          <w:sz w:val="20"/>
          <w:szCs w:val="20"/>
        </w:rPr>
      </w:pPr>
      <w:r w:rsidRPr="009A071A">
        <w:rPr>
          <w:rFonts w:asciiTheme="minorHAnsi" w:hAnsiTheme="minorHAnsi" w:cstheme="minorHAnsi"/>
          <w:sz w:val="20"/>
          <w:szCs w:val="20"/>
        </w:rPr>
        <w:t>To provide individual citizen efforts in the form of comments, complaints or inquiries submitted directly to the Program Administrators or designated Town official.</w:t>
      </w:r>
    </w:p>
    <w:p w14:paraId="74BBEF5D" w14:textId="77777777" w:rsidR="00313261" w:rsidRPr="009A071A" w:rsidRDefault="00313261" w:rsidP="00313261">
      <w:pPr>
        <w:ind w:left="1080"/>
        <w:jc w:val="both"/>
        <w:rPr>
          <w:rFonts w:asciiTheme="minorHAnsi" w:hAnsiTheme="minorHAnsi" w:cstheme="minorHAnsi"/>
          <w:sz w:val="20"/>
          <w:szCs w:val="20"/>
        </w:rPr>
      </w:pPr>
    </w:p>
    <w:p w14:paraId="68DAB9EB" w14:textId="77777777" w:rsidR="00313261" w:rsidRPr="009A071A" w:rsidRDefault="00313261" w:rsidP="00313261">
      <w:pPr>
        <w:jc w:val="center"/>
        <w:rPr>
          <w:rFonts w:asciiTheme="minorHAnsi" w:hAnsiTheme="minorHAnsi" w:cstheme="minorHAnsi"/>
          <w:b/>
          <w:sz w:val="20"/>
          <w:szCs w:val="20"/>
        </w:rPr>
      </w:pPr>
      <w:r w:rsidRPr="009A071A">
        <w:rPr>
          <w:rFonts w:asciiTheme="minorHAnsi" w:hAnsiTheme="minorHAnsi" w:cstheme="minorHAnsi"/>
          <w:b/>
          <w:sz w:val="20"/>
          <w:szCs w:val="20"/>
        </w:rPr>
        <w:t>PROGRAM IMPLEMENTATION</w:t>
      </w:r>
    </w:p>
    <w:p w14:paraId="2A1B6562" w14:textId="77777777" w:rsidR="00313261" w:rsidRPr="009A071A" w:rsidRDefault="00313261" w:rsidP="00313261">
      <w:pPr>
        <w:jc w:val="both"/>
        <w:rPr>
          <w:rFonts w:asciiTheme="minorHAnsi" w:hAnsiTheme="minorHAnsi" w:cstheme="minorHAnsi"/>
          <w:sz w:val="20"/>
          <w:szCs w:val="20"/>
        </w:rPr>
      </w:pPr>
      <w:r w:rsidRPr="009A071A">
        <w:rPr>
          <w:rFonts w:asciiTheme="minorHAnsi" w:hAnsiTheme="minorHAnsi" w:cstheme="minorHAnsi"/>
          <w:sz w:val="20"/>
          <w:szCs w:val="20"/>
        </w:rPr>
        <w:t xml:space="preserve">Citizen participation in program implementation will occur primarily through consultation with the </w:t>
      </w:r>
      <w:r w:rsidRPr="009A071A">
        <w:rPr>
          <w:rFonts w:asciiTheme="minorHAnsi" w:hAnsiTheme="minorHAnsi" w:cstheme="minorHAnsi"/>
          <w:i/>
          <w:sz w:val="20"/>
          <w:szCs w:val="20"/>
          <w:u w:val="single"/>
        </w:rPr>
        <w:t>Type of ULG.</w:t>
      </w:r>
      <w:r w:rsidRPr="009A071A">
        <w:rPr>
          <w:rFonts w:asciiTheme="minorHAnsi" w:hAnsiTheme="minorHAnsi" w:cstheme="minorHAnsi"/>
          <w:sz w:val="20"/>
          <w:szCs w:val="20"/>
        </w:rPr>
        <w:t xml:space="preserve"> The </w:t>
      </w:r>
      <w:r w:rsidRPr="009A071A">
        <w:rPr>
          <w:rFonts w:asciiTheme="minorHAnsi" w:hAnsiTheme="minorHAnsi" w:cstheme="minorHAnsi"/>
          <w:i/>
          <w:sz w:val="20"/>
          <w:szCs w:val="20"/>
          <w:u w:val="single"/>
        </w:rPr>
        <w:t>Type of ULG</w:t>
      </w:r>
      <w:r w:rsidRPr="009A071A">
        <w:rPr>
          <w:rFonts w:asciiTheme="minorHAnsi" w:hAnsiTheme="minorHAnsi" w:cstheme="minorHAnsi"/>
          <w:sz w:val="20"/>
          <w:szCs w:val="20"/>
        </w:rPr>
        <w:t xml:space="preserve"> will be asked to review and comment on specific guidelines for approved projects. They will also meet to review any program amendments, budget revisions and program modifications. All such changes will be discussed with the </w:t>
      </w:r>
      <w:r w:rsidRPr="009A071A">
        <w:rPr>
          <w:rFonts w:asciiTheme="minorHAnsi" w:hAnsiTheme="minorHAnsi" w:cstheme="minorHAnsi"/>
          <w:i/>
          <w:sz w:val="20"/>
          <w:szCs w:val="20"/>
          <w:u w:val="single"/>
        </w:rPr>
        <w:t>Type of ULG</w:t>
      </w:r>
      <w:r w:rsidRPr="009A071A">
        <w:rPr>
          <w:rFonts w:asciiTheme="minorHAnsi" w:hAnsiTheme="minorHAnsi" w:cstheme="minorHAnsi"/>
          <w:i/>
          <w:sz w:val="20"/>
          <w:szCs w:val="20"/>
        </w:rPr>
        <w:t xml:space="preserve"> </w:t>
      </w:r>
      <w:r w:rsidRPr="009A071A">
        <w:rPr>
          <w:rFonts w:asciiTheme="minorHAnsi" w:hAnsiTheme="minorHAnsi" w:cstheme="minorHAnsi"/>
          <w:sz w:val="20"/>
          <w:szCs w:val="20"/>
        </w:rPr>
        <w:t xml:space="preserve">and their comments considered prior to </w:t>
      </w:r>
      <w:proofErr w:type="gramStart"/>
      <w:r w:rsidRPr="009A071A">
        <w:rPr>
          <w:rFonts w:asciiTheme="minorHAnsi" w:hAnsiTheme="minorHAnsi" w:cstheme="minorHAnsi"/>
          <w:sz w:val="20"/>
          <w:szCs w:val="20"/>
        </w:rPr>
        <w:t>taking action</w:t>
      </w:r>
      <w:proofErr w:type="gramEnd"/>
      <w:r w:rsidRPr="009A071A">
        <w:rPr>
          <w:rFonts w:asciiTheme="minorHAnsi" w:hAnsiTheme="minorHAnsi" w:cstheme="minorHAnsi"/>
          <w:sz w:val="20"/>
          <w:szCs w:val="20"/>
        </w:rPr>
        <w:t xml:space="preserve">. If program amendments require approval from the North Carolina Department of Commerce, a public hearing shall be held specifically on the amendment. Citizens may also be involved in implementation of projects specifically requiring citizen participation, such as self-help projects. Their roles will be defined as the project develops. Technical assistance will be available as needed. </w:t>
      </w:r>
    </w:p>
    <w:p w14:paraId="780D217D" w14:textId="77777777" w:rsidR="00313261" w:rsidRPr="009A071A" w:rsidRDefault="00313261" w:rsidP="00313261">
      <w:pPr>
        <w:jc w:val="center"/>
        <w:rPr>
          <w:rFonts w:asciiTheme="minorHAnsi" w:hAnsiTheme="minorHAnsi" w:cstheme="minorHAnsi"/>
          <w:b/>
          <w:sz w:val="20"/>
          <w:szCs w:val="20"/>
        </w:rPr>
      </w:pPr>
      <w:r w:rsidRPr="009A071A">
        <w:rPr>
          <w:rFonts w:asciiTheme="minorHAnsi" w:hAnsiTheme="minorHAnsi" w:cstheme="minorHAnsi"/>
          <w:b/>
          <w:sz w:val="20"/>
          <w:szCs w:val="20"/>
        </w:rPr>
        <w:t>PROGRAM ASSESSMENT</w:t>
      </w:r>
    </w:p>
    <w:p w14:paraId="2ACA9DCA" w14:textId="77777777" w:rsidR="00313261" w:rsidRPr="009A071A" w:rsidRDefault="00313261" w:rsidP="00313261">
      <w:pPr>
        <w:jc w:val="both"/>
        <w:rPr>
          <w:rFonts w:asciiTheme="minorHAnsi" w:hAnsiTheme="minorHAnsi" w:cstheme="minorHAnsi"/>
          <w:sz w:val="20"/>
          <w:szCs w:val="20"/>
        </w:rPr>
      </w:pPr>
      <w:r w:rsidRPr="009A071A">
        <w:rPr>
          <w:rFonts w:asciiTheme="minorHAnsi" w:hAnsiTheme="minorHAnsi" w:cstheme="minorHAnsi"/>
          <w:sz w:val="20"/>
          <w:szCs w:val="20"/>
        </w:rPr>
        <w:t>Program assessment activities by citizens will occur in a variety of ways. A performance hearing will be held thirty to sixty (30 to 60) days prior to the start of planning for the next program year. The Program Amendment will be asked to provide citizen commentary for the Grantee Performance Report.</w:t>
      </w:r>
    </w:p>
    <w:p w14:paraId="3A141F15" w14:textId="77777777" w:rsidR="00313261" w:rsidRPr="009A071A" w:rsidRDefault="00313261" w:rsidP="00313261">
      <w:pPr>
        <w:jc w:val="both"/>
        <w:rPr>
          <w:rFonts w:asciiTheme="minorHAnsi" w:hAnsiTheme="minorHAnsi" w:cstheme="minorHAnsi"/>
          <w:sz w:val="20"/>
          <w:szCs w:val="20"/>
        </w:rPr>
      </w:pPr>
      <w:r w:rsidRPr="009A071A">
        <w:rPr>
          <w:rFonts w:asciiTheme="minorHAnsi" w:hAnsiTheme="minorHAnsi" w:cstheme="minorHAnsi"/>
          <w:sz w:val="20"/>
          <w:szCs w:val="20"/>
        </w:rPr>
        <w:t xml:space="preserve">As a part of the orientation to the program offered at the public hearing, citizens will be invited to submit comments on all aspects of program performance </w:t>
      </w:r>
      <w:proofErr w:type="gramStart"/>
      <w:r w:rsidRPr="009A071A">
        <w:rPr>
          <w:rFonts w:asciiTheme="minorHAnsi" w:hAnsiTheme="minorHAnsi" w:cstheme="minorHAnsi"/>
          <w:sz w:val="20"/>
          <w:szCs w:val="20"/>
        </w:rPr>
        <w:t>through</w:t>
      </w:r>
      <w:proofErr w:type="gramEnd"/>
      <w:r w:rsidRPr="009A071A">
        <w:rPr>
          <w:rFonts w:asciiTheme="minorHAnsi" w:hAnsiTheme="minorHAnsi" w:cstheme="minorHAnsi"/>
          <w:sz w:val="20"/>
          <w:szCs w:val="20"/>
        </w:rPr>
        <w:t xml:space="preserve"> the program year. Comments should be submitted in writing to </w:t>
      </w:r>
      <w:r w:rsidRPr="009A071A">
        <w:rPr>
          <w:rFonts w:asciiTheme="minorHAnsi" w:hAnsiTheme="minorHAnsi" w:cstheme="minorHAnsi"/>
          <w:i/>
          <w:sz w:val="20"/>
          <w:szCs w:val="20"/>
          <w:u w:val="single"/>
        </w:rPr>
        <w:t>Name of ULG Representative.</w:t>
      </w:r>
      <w:r w:rsidRPr="009A071A">
        <w:rPr>
          <w:rFonts w:asciiTheme="minorHAnsi" w:hAnsiTheme="minorHAnsi" w:cstheme="minorHAnsi"/>
          <w:sz w:val="20"/>
          <w:szCs w:val="20"/>
        </w:rPr>
        <w:t xml:space="preserve"> </w:t>
      </w:r>
      <w:r w:rsidRPr="009A071A">
        <w:rPr>
          <w:rFonts w:asciiTheme="minorHAnsi" w:hAnsiTheme="minorHAnsi" w:cstheme="minorHAnsi"/>
          <w:i/>
          <w:sz w:val="20"/>
          <w:szCs w:val="20"/>
          <w:u w:val="single"/>
        </w:rPr>
        <w:t>He or She</w:t>
      </w:r>
      <w:r w:rsidRPr="009A071A">
        <w:rPr>
          <w:rFonts w:asciiTheme="minorHAnsi" w:hAnsiTheme="minorHAnsi" w:cstheme="minorHAnsi"/>
          <w:sz w:val="20"/>
          <w:szCs w:val="20"/>
        </w:rPr>
        <w:t xml:space="preserve"> will respond in writing within ten (10) days. If the response is unsatisfactory, the complainant should write directly to </w:t>
      </w:r>
      <w:r w:rsidRPr="009A071A">
        <w:rPr>
          <w:rFonts w:asciiTheme="minorHAnsi" w:hAnsiTheme="minorHAnsi" w:cstheme="minorHAnsi"/>
          <w:i/>
          <w:sz w:val="20"/>
          <w:szCs w:val="20"/>
          <w:u w:val="single"/>
        </w:rPr>
        <w:t>The ULG Chief Elected Official.</w:t>
      </w:r>
      <w:r w:rsidRPr="009A071A">
        <w:rPr>
          <w:rFonts w:asciiTheme="minorHAnsi" w:hAnsiTheme="minorHAnsi" w:cstheme="minorHAnsi"/>
          <w:sz w:val="20"/>
          <w:szCs w:val="20"/>
        </w:rPr>
        <w:t xml:space="preserve">  </w:t>
      </w:r>
      <w:r w:rsidRPr="009A071A">
        <w:rPr>
          <w:rFonts w:asciiTheme="minorHAnsi" w:hAnsiTheme="minorHAnsi" w:cstheme="minorHAnsi"/>
          <w:i/>
          <w:sz w:val="20"/>
          <w:szCs w:val="20"/>
          <w:u w:val="single"/>
        </w:rPr>
        <w:t xml:space="preserve">He or She </w:t>
      </w:r>
      <w:r w:rsidRPr="009A071A">
        <w:rPr>
          <w:rFonts w:asciiTheme="minorHAnsi" w:hAnsiTheme="minorHAnsi" w:cstheme="minorHAnsi"/>
          <w:sz w:val="20"/>
          <w:szCs w:val="20"/>
        </w:rPr>
        <w:t>shall respond within ten (10) days.</w:t>
      </w:r>
    </w:p>
    <w:p w14:paraId="30F93428" w14:textId="734CAE5E" w:rsidR="00313261" w:rsidRPr="009A071A" w:rsidRDefault="00313261" w:rsidP="00313261">
      <w:pPr>
        <w:rPr>
          <w:rFonts w:asciiTheme="minorHAnsi" w:hAnsiTheme="minorHAnsi" w:cstheme="minorHAnsi"/>
          <w:sz w:val="20"/>
          <w:szCs w:val="20"/>
        </w:rPr>
      </w:pPr>
      <w:r w:rsidRPr="009A071A">
        <w:rPr>
          <w:rFonts w:asciiTheme="minorHAnsi" w:hAnsiTheme="minorHAnsi" w:cstheme="minorHAnsi"/>
          <w:sz w:val="20"/>
          <w:szCs w:val="20"/>
        </w:rPr>
        <w:t xml:space="preserve">If the citizen is still dissatisfied, he/she should write to the NC Department of Commerce, </w:t>
      </w:r>
      <w:r w:rsidR="0087661A" w:rsidRPr="009A071A">
        <w:rPr>
          <w:rFonts w:asciiTheme="minorHAnsi" w:hAnsiTheme="minorHAnsi" w:cstheme="minorHAnsi"/>
          <w:sz w:val="20"/>
          <w:szCs w:val="20"/>
        </w:rPr>
        <w:t>Rural Economic Development Division/State CDBG Program, 4346</w:t>
      </w:r>
      <w:r w:rsidRPr="009A071A">
        <w:rPr>
          <w:rFonts w:asciiTheme="minorHAnsi" w:hAnsiTheme="minorHAnsi" w:cstheme="minorHAnsi"/>
          <w:sz w:val="20"/>
          <w:szCs w:val="20"/>
        </w:rPr>
        <w:t xml:space="preserve"> Mail Service </w:t>
      </w:r>
      <w:r w:rsidR="0087661A" w:rsidRPr="009A071A">
        <w:rPr>
          <w:rFonts w:asciiTheme="minorHAnsi" w:hAnsiTheme="minorHAnsi" w:cstheme="minorHAnsi"/>
          <w:sz w:val="20"/>
          <w:szCs w:val="20"/>
        </w:rPr>
        <w:t>Center, Raleigh, NC 27699-4346</w:t>
      </w:r>
      <w:r w:rsidRPr="009A071A">
        <w:rPr>
          <w:rFonts w:asciiTheme="minorHAnsi" w:hAnsiTheme="minorHAnsi" w:cstheme="minorHAnsi"/>
          <w:sz w:val="20"/>
          <w:szCs w:val="20"/>
        </w:rPr>
        <w:t>, Attention: Citizen Participation Matter.  Program staff will also be available during normal business hours to respond to any citizen inquiri</w:t>
      </w:r>
      <w:r w:rsidR="0087661A" w:rsidRPr="009A071A">
        <w:rPr>
          <w:rFonts w:asciiTheme="minorHAnsi" w:hAnsiTheme="minorHAnsi" w:cstheme="minorHAnsi"/>
          <w:sz w:val="20"/>
          <w:szCs w:val="20"/>
        </w:rPr>
        <w:t>es or complaints at 919-814-46</w:t>
      </w:r>
      <w:r w:rsidR="006370A7">
        <w:rPr>
          <w:rFonts w:asciiTheme="minorHAnsi" w:hAnsiTheme="minorHAnsi" w:cstheme="minorHAnsi"/>
          <w:sz w:val="20"/>
          <w:szCs w:val="20"/>
        </w:rPr>
        <w:t>7</w:t>
      </w:r>
      <w:r w:rsidR="0087661A" w:rsidRPr="009A071A">
        <w:rPr>
          <w:rFonts w:asciiTheme="minorHAnsi" w:hAnsiTheme="minorHAnsi" w:cstheme="minorHAnsi"/>
          <w:sz w:val="20"/>
          <w:szCs w:val="20"/>
        </w:rPr>
        <w:t>3</w:t>
      </w:r>
      <w:r w:rsidR="00D57A0C">
        <w:rPr>
          <w:rFonts w:asciiTheme="minorHAnsi" w:hAnsiTheme="minorHAnsi" w:cstheme="minorHAnsi"/>
          <w:sz w:val="20"/>
          <w:szCs w:val="20"/>
        </w:rPr>
        <w:t>.</w:t>
      </w:r>
      <w:r w:rsidRPr="009A071A">
        <w:rPr>
          <w:rFonts w:asciiTheme="minorHAnsi" w:hAnsiTheme="minorHAnsi" w:cstheme="minorHAnsi"/>
          <w:sz w:val="20"/>
          <w:szCs w:val="20"/>
        </w:rPr>
        <w:t xml:space="preserve"> </w:t>
      </w:r>
    </w:p>
    <w:p w14:paraId="6352BFF7" w14:textId="77777777" w:rsidR="00313261" w:rsidRPr="009A071A" w:rsidRDefault="00313261" w:rsidP="00313261">
      <w:pPr>
        <w:jc w:val="both"/>
        <w:rPr>
          <w:rFonts w:asciiTheme="minorHAnsi" w:hAnsiTheme="minorHAnsi" w:cstheme="minorHAnsi"/>
          <w:sz w:val="20"/>
          <w:szCs w:val="20"/>
        </w:rPr>
      </w:pPr>
    </w:p>
    <w:p w14:paraId="789B53F9" w14:textId="77777777" w:rsidR="00313261" w:rsidRPr="009A071A" w:rsidRDefault="00313261" w:rsidP="00313261">
      <w:pPr>
        <w:jc w:val="both"/>
        <w:rPr>
          <w:rFonts w:asciiTheme="minorHAnsi" w:hAnsiTheme="minorHAnsi" w:cstheme="minorHAnsi"/>
          <w:sz w:val="20"/>
          <w:szCs w:val="20"/>
        </w:rPr>
      </w:pPr>
      <w:r w:rsidRPr="009A071A">
        <w:rPr>
          <w:rFonts w:asciiTheme="minorHAnsi" w:hAnsiTheme="minorHAnsi" w:cstheme="minorHAnsi"/>
          <w:sz w:val="20"/>
          <w:szCs w:val="20"/>
        </w:rPr>
        <w:t xml:space="preserve">The Citizen Participation Plan will be subject to annual review and proposed revision, to occur in the period between the performance hearing and the public hearing on the subsequent year’s application. </w:t>
      </w:r>
    </w:p>
    <w:p w14:paraId="79F17136" w14:textId="77777777" w:rsidR="00313261" w:rsidRPr="009A071A" w:rsidRDefault="00313261" w:rsidP="00313261">
      <w:pPr>
        <w:jc w:val="center"/>
        <w:rPr>
          <w:rFonts w:asciiTheme="minorHAnsi" w:hAnsiTheme="minorHAnsi" w:cstheme="minorHAnsi"/>
          <w:b/>
          <w:sz w:val="20"/>
          <w:szCs w:val="20"/>
        </w:rPr>
      </w:pPr>
      <w:r w:rsidRPr="009A071A">
        <w:rPr>
          <w:rFonts w:asciiTheme="minorHAnsi" w:hAnsiTheme="minorHAnsi" w:cstheme="minorHAnsi"/>
          <w:b/>
          <w:sz w:val="20"/>
          <w:szCs w:val="20"/>
        </w:rPr>
        <w:t>TECHNICAL ASSISTANCE</w:t>
      </w:r>
    </w:p>
    <w:p w14:paraId="3E912B44" w14:textId="012BD8D9" w:rsidR="00313261" w:rsidRPr="009A071A" w:rsidRDefault="00313261" w:rsidP="00313261">
      <w:pPr>
        <w:jc w:val="both"/>
        <w:rPr>
          <w:rFonts w:asciiTheme="minorHAnsi" w:hAnsiTheme="minorHAnsi" w:cstheme="minorHAnsi"/>
          <w:sz w:val="20"/>
          <w:szCs w:val="20"/>
        </w:rPr>
      </w:pPr>
      <w:r w:rsidRPr="009A071A">
        <w:rPr>
          <w:rFonts w:asciiTheme="minorHAnsi" w:hAnsiTheme="minorHAnsi" w:cstheme="minorHAnsi"/>
          <w:sz w:val="20"/>
          <w:szCs w:val="20"/>
        </w:rPr>
        <w:t xml:space="preserve">Technical Assistance will be provided to citizen organizations and groups of low/moderate income persons or target area residents upon request to </w:t>
      </w:r>
      <w:r w:rsidRPr="009A071A">
        <w:rPr>
          <w:rFonts w:asciiTheme="minorHAnsi" w:hAnsiTheme="minorHAnsi" w:cstheme="minorHAnsi"/>
          <w:i/>
          <w:sz w:val="20"/>
          <w:szCs w:val="20"/>
          <w:u w:val="single"/>
        </w:rPr>
        <w:t>Unit of Local Government (ULG) Name</w:t>
      </w:r>
      <w:r w:rsidRPr="009A071A">
        <w:rPr>
          <w:rFonts w:asciiTheme="minorHAnsi" w:hAnsiTheme="minorHAnsi" w:cstheme="minorHAnsi"/>
          <w:sz w:val="20"/>
          <w:szCs w:val="20"/>
        </w:rPr>
        <w:t xml:space="preserve">. Such assistance will support citizen efforts to develop proposals, define policy and </w:t>
      </w:r>
      <w:r w:rsidR="00657AB3" w:rsidRPr="009A071A">
        <w:rPr>
          <w:rFonts w:asciiTheme="minorHAnsi" w:hAnsiTheme="minorHAnsi" w:cstheme="minorHAnsi"/>
          <w:sz w:val="20"/>
          <w:szCs w:val="20"/>
        </w:rPr>
        <w:t>organize</w:t>
      </w:r>
      <w:r w:rsidRPr="009A071A">
        <w:rPr>
          <w:rFonts w:asciiTheme="minorHAnsi" w:hAnsiTheme="minorHAnsi" w:cstheme="minorHAnsi"/>
          <w:sz w:val="20"/>
          <w:szCs w:val="20"/>
        </w:rPr>
        <w:t xml:space="preserve"> the implementation of the program. It is expected that such assistance will be provided directly to the </w:t>
      </w:r>
      <w:r w:rsidRPr="009A071A">
        <w:rPr>
          <w:rFonts w:asciiTheme="minorHAnsi" w:hAnsiTheme="minorHAnsi" w:cstheme="minorHAnsi"/>
          <w:i/>
          <w:sz w:val="20"/>
          <w:szCs w:val="20"/>
          <w:u w:val="single"/>
        </w:rPr>
        <w:t>Type of ULG</w:t>
      </w:r>
      <w:r w:rsidRPr="009A071A">
        <w:rPr>
          <w:rFonts w:asciiTheme="minorHAnsi" w:hAnsiTheme="minorHAnsi" w:cstheme="minorHAnsi"/>
          <w:sz w:val="20"/>
          <w:szCs w:val="20"/>
        </w:rPr>
        <w:t xml:space="preserve"> in response to their request. Assistance could be provided in the form of local presentations, informational handouts, research of a specific issue or other short-term efforts. </w:t>
      </w:r>
    </w:p>
    <w:p w14:paraId="623592E9" w14:textId="77777777" w:rsidR="00313261" w:rsidRPr="009A071A" w:rsidRDefault="00313261" w:rsidP="00313261">
      <w:pPr>
        <w:jc w:val="center"/>
        <w:rPr>
          <w:rFonts w:asciiTheme="minorHAnsi" w:hAnsiTheme="minorHAnsi" w:cstheme="minorHAnsi"/>
          <w:b/>
          <w:sz w:val="20"/>
          <w:szCs w:val="20"/>
        </w:rPr>
      </w:pPr>
      <w:r w:rsidRPr="009A071A">
        <w:rPr>
          <w:rFonts w:asciiTheme="minorHAnsi" w:hAnsiTheme="minorHAnsi" w:cstheme="minorHAnsi"/>
          <w:b/>
          <w:sz w:val="20"/>
          <w:szCs w:val="20"/>
        </w:rPr>
        <w:t>PUBLIC INFORMATION</w:t>
      </w:r>
    </w:p>
    <w:p w14:paraId="3C51F23A" w14:textId="77777777" w:rsidR="00313261" w:rsidRPr="009A071A" w:rsidRDefault="00313261" w:rsidP="00313261">
      <w:pPr>
        <w:jc w:val="both"/>
        <w:rPr>
          <w:rFonts w:asciiTheme="minorHAnsi" w:hAnsiTheme="minorHAnsi" w:cstheme="minorHAnsi"/>
          <w:sz w:val="20"/>
          <w:szCs w:val="20"/>
        </w:rPr>
      </w:pPr>
      <w:r w:rsidRPr="009A071A">
        <w:rPr>
          <w:rFonts w:asciiTheme="minorHAnsi" w:hAnsiTheme="minorHAnsi" w:cstheme="minorHAnsi"/>
          <w:sz w:val="20"/>
          <w:szCs w:val="20"/>
        </w:rPr>
        <w:t>The</w:t>
      </w:r>
      <w:r w:rsidRPr="009A071A">
        <w:rPr>
          <w:rFonts w:asciiTheme="minorHAnsi" w:hAnsiTheme="minorHAnsi" w:cstheme="minorHAnsi"/>
          <w:b/>
          <w:sz w:val="20"/>
          <w:szCs w:val="20"/>
        </w:rPr>
        <w:t xml:space="preserve"> </w:t>
      </w:r>
      <w:r w:rsidRPr="009A071A">
        <w:rPr>
          <w:rFonts w:asciiTheme="minorHAnsi" w:hAnsiTheme="minorHAnsi" w:cstheme="minorHAnsi"/>
          <w:i/>
          <w:sz w:val="20"/>
          <w:szCs w:val="20"/>
          <w:u w:val="single"/>
        </w:rPr>
        <w:t>Unit of Local Government (ULG) Name</w:t>
      </w:r>
      <w:r w:rsidRPr="009A071A">
        <w:rPr>
          <w:rFonts w:asciiTheme="minorHAnsi" w:hAnsiTheme="minorHAnsi" w:cstheme="minorHAnsi"/>
          <w:sz w:val="20"/>
          <w:szCs w:val="20"/>
        </w:rPr>
        <w:t xml:space="preserve"> will also undertake public information efforts to promote citizen participation. These efforts will include the following:</w:t>
      </w:r>
    </w:p>
    <w:p w14:paraId="2EC65F08" w14:textId="77777777" w:rsidR="00313261" w:rsidRPr="009A071A" w:rsidRDefault="00313261" w:rsidP="00D74674">
      <w:pPr>
        <w:numPr>
          <w:ilvl w:val="0"/>
          <w:numId w:val="25"/>
        </w:numPr>
        <w:spacing w:after="0" w:line="240" w:lineRule="auto"/>
        <w:rPr>
          <w:rFonts w:asciiTheme="minorHAnsi" w:hAnsiTheme="minorHAnsi" w:cstheme="minorHAnsi"/>
          <w:sz w:val="20"/>
          <w:szCs w:val="20"/>
        </w:rPr>
      </w:pPr>
      <w:r w:rsidRPr="009A071A">
        <w:rPr>
          <w:rFonts w:asciiTheme="minorHAnsi" w:hAnsiTheme="minorHAnsi" w:cstheme="minorHAnsi"/>
          <w:sz w:val="20"/>
          <w:szCs w:val="20"/>
          <w:u w:val="single"/>
        </w:rPr>
        <w:t xml:space="preserve">Public Notice of all Public Hearings </w:t>
      </w:r>
      <w:r w:rsidR="00541ED1" w:rsidRPr="009A071A">
        <w:rPr>
          <w:rFonts w:asciiTheme="minorHAnsi" w:hAnsiTheme="minorHAnsi" w:cstheme="minorHAnsi"/>
          <w:sz w:val="20"/>
          <w:szCs w:val="20"/>
        </w:rPr>
        <w:t>will be published in the non</w:t>
      </w:r>
      <w:r w:rsidRPr="009A071A">
        <w:rPr>
          <w:rFonts w:asciiTheme="minorHAnsi" w:hAnsiTheme="minorHAnsi" w:cstheme="minorHAnsi"/>
          <w:sz w:val="20"/>
          <w:szCs w:val="20"/>
        </w:rPr>
        <w:t>-</w:t>
      </w:r>
      <w:r w:rsidR="00541ED1" w:rsidRPr="009A071A">
        <w:rPr>
          <w:rFonts w:asciiTheme="minorHAnsi" w:hAnsiTheme="minorHAnsi" w:cstheme="minorHAnsi"/>
          <w:sz w:val="20"/>
          <w:szCs w:val="20"/>
        </w:rPr>
        <w:t>legal section of</w:t>
      </w:r>
      <w:r w:rsidRPr="009A071A">
        <w:rPr>
          <w:rFonts w:asciiTheme="minorHAnsi" w:hAnsiTheme="minorHAnsi" w:cstheme="minorHAnsi"/>
          <w:sz w:val="20"/>
          <w:szCs w:val="20"/>
        </w:rPr>
        <w:t xml:space="preserve"> the local         </w:t>
      </w:r>
    </w:p>
    <w:p w14:paraId="0B388615" w14:textId="6C8C541A" w:rsidR="00313261" w:rsidRPr="009A071A" w:rsidRDefault="00313261" w:rsidP="00313261">
      <w:pPr>
        <w:ind w:left="1080"/>
        <w:jc w:val="both"/>
        <w:rPr>
          <w:rFonts w:asciiTheme="minorHAnsi" w:hAnsiTheme="minorHAnsi" w:cstheme="minorHAnsi"/>
          <w:sz w:val="20"/>
          <w:szCs w:val="20"/>
        </w:rPr>
      </w:pPr>
      <w:r w:rsidRPr="009A071A">
        <w:rPr>
          <w:rFonts w:asciiTheme="minorHAnsi" w:hAnsiTheme="minorHAnsi" w:cstheme="minorHAnsi"/>
          <w:sz w:val="20"/>
          <w:szCs w:val="20"/>
        </w:rPr>
        <w:t>newspaper at least ten (10) days before the scheduled hearing. These notices will indicate the date, time, location</w:t>
      </w:r>
      <w:r w:rsidR="00050C0C">
        <w:rPr>
          <w:rFonts w:asciiTheme="minorHAnsi" w:hAnsiTheme="minorHAnsi" w:cstheme="minorHAnsi"/>
          <w:sz w:val="20"/>
          <w:szCs w:val="20"/>
        </w:rPr>
        <w:t>,</w:t>
      </w:r>
      <w:r w:rsidRPr="009A071A">
        <w:rPr>
          <w:rFonts w:asciiTheme="minorHAnsi" w:hAnsiTheme="minorHAnsi" w:cstheme="minorHAnsi"/>
          <w:sz w:val="20"/>
          <w:szCs w:val="20"/>
        </w:rPr>
        <w:t xml:space="preserve"> and topics to be considered. These notices will also be made available in the form of press releases, as a public service announcement to local radio stations and will be provided to churches within the target area of distribution. </w:t>
      </w:r>
    </w:p>
    <w:p w14:paraId="127C94BF" w14:textId="77777777" w:rsidR="00313261" w:rsidRPr="009A071A" w:rsidRDefault="00313261" w:rsidP="00D74674">
      <w:pPr>
        <w:numPr>
          <w:ilvl w:val="0"/>
          <w:numId w:val="25"/>
        </w:numPr>
        <w:spacing w:after="0" w:line="240" w:lineRule="auto"/>
        <w:jc w:val="both"/>
        <w:rPr>
          <w:rFonts w:asciiTheme="minorHAnsi" w:hAnsiTheme="minorHAnsi" w:cstheme="minorHAnsi"/>
          <w:sz w:val="20"/>
          <w:szCs w:val="20"/>
        </w:rPr>
      </w:pPr>
      <w:r w:rsidRPr="009A071A">
        <w:rPr>
          <w:rFonts w:asciiTheme="minorHAnsi" w:hAnsiTheme="minorHAnsi" w:cstheme="minorHAnsi"/>
          <w:sz w:val="20"/>
          <w:szCs w:val="20"/>
          <w:u w:val="single"/>
        </w:rPr>
        <w:t xml:space="preserve">Orientation   Information  </w:t>
      </w:r>
      <w:r w:rsidRPr="009A071A">
        <w:rPr>
          <w:rFonts w:asciiTheme="minorHAnsi" w:hAnsiTheme="minorHAnsi" w:cstheme="minorHAnsi"/>
          <w:sz w:val="20"/>
          <w:szCs w:val="20"/>
        </w:rPr>
        <w:t xml:space="preserve"> will   be   provided   at   the   first   public   hearing.   </w:t>
      </w:r>
      <w:r w:rsidR="00541ED1" w:rsidRPr="009A071A">
        <w:rPr>
          <w:rFonts w:asciiTheme="minorHAnsi" w:hAnsiTheme="minorHAnsi" w:cstheme="minorHAnsi"/>
          <w:sz w:val="20"/>
          <w:szCs w:val="20"/>
        </w:rPr>
        <w:t>The Program</w:t>
      </w:r>
    </w:p>
    <w:p w14:paraId="506310F1" w14:textId="77777777" w:rsidR="00313261" w:rsidRPr="009A071A" w:rsidRDefault="00313261" w:rsidP="00313261">
      <w:pPr>
        <w:ind w:left="1080"/>
        <w:jc w:val="both"/>
        <w:rPr>
          <w:rFonts w:asciiTheme="minorHAnsi" w:hAnsiTheme="minorHAnsi" w:cstheme="minorHAnsi"/>
          <w:sz w:val="20"/>
          <w:szCs w:val="20"/>
        </w:rPr>
      </w:pPr>
      <w:r w:rsidRPr="009A071A">
        <w:rPr>
          <w:rFonts w:asciiTheme="minorHAnsi" w:hAnsiTheme="minorHAnsi" w:cstheme="minorHAnsi"/>
          <w:sz w:val="20"/>
          <w:szCs w:val="20"/>
        </w:rPr>
        <w:t>Administrator(s) will make a presentation which covers: (a) the total amount of CDBG funds available and the competitive basis for award; (b)</w:t>
      </w:r>
      <w:r w:rsidR="000072AC" w:rsidRPr="009A071A">
        <w:rPr>
          <w:rFonts w:asciiTheme="minorHAnsi" w:hAnsiTheme="minorHAnsi" w:cstheme="minorHAnsi"/>
          <w:sz w:val="20"/>
          <w:szCs w:val="20"/>
        </w:rPr>
        <w:t xml:space="preserve"> the range of eligible activiti</w:t>
      </w:r>
      <w:r w:rsidRPr="009A071A">
        <w:rPr>
          <w:rFonts w:asciiTheme="minorHAnsi" w:hAnsiTheme="minorHAnsi" w:cstheme="minorHAnsi"/>
          <w:sz w:val="20"/>
          <w:szCs w:val="20"/>
        </w:rPr>
        <w:t>es; (c) the planning process and the schedule of meetings and hearings; (d) the role of citizens in the program and (e) a summary of other program requirements, such as the environmental policies, fair housing provisions and contracting procedures.</w:t>
      </w:r>
    </w:p>
    <w:p w14:paraId="038DD82E" w14:textId="77777777" w:rsidR="00313261" w:rsidRPr="009A071A" w:rsidRDefault="00313261" w:rsidP="00313261">
      <w:pPr>
        <w:jc w:val="both"/>
        <w:rPr>
          <w:rFonts w:asciiTheme="minorHAnsi" w:hAnsiTheme="minorHAnsi" w:cstheme="minorHAnsi"/>
          <w:sz w:val="20"/>
          <w:szCs w:val="20"/>
          <w:u w:val="single"/>
        </w:rPr>
      </w:pPr>
      <w:r w:rsidRPr="009A071A">
        <w:rPr>
          <w:rFonts w:asciiTheme="minorHAnsi" w:hAnsiTheme="minorHAnsi" w:cstheme="minorHAnsi"/>
          <w:sz w:val="20"/>
          <w:szCs w:val="20"/>
        </w:rPr>
        <w:tab/>
        <w:t xml:space="preserve">3.    </w:t>
      </w:r>
      <w:r w:rsidRPr="009A071A">
        <w:rPr>
          <w:rFonts w:asciiTheme="minorHAnsi" w:hAnsiTheme="minorHAnsi" w:cstheme="minorHAnsi"/>
          <w:sz w:val="20"/>
          <w:szCs w:val="20"/>
          <w:u w:val="single"/>
        </w:rPr>
        <w:t xml:space="preserve">A Public </w:t>
      </w:r>
      <w:r w:rsidR="00541ED1" w:rsidRPr="009A071A">
        <w:rPr>
          <w:rFonts w:asciiTheme="minorHAnsi" w:hAnsiTheme="minorHAnsi" w:cstheme="minorHAnsi"/>
          <w:sz w:val="20"/>
          <w:szCs w:val="20"/>
          <w:u w:val="single"/>
        </w:rPr>
        <w:t xml:space="preserve">File </w:t>
      </w:r>
      <w:r w:rsidR="00541ED1" w:rsidRPr="009A071A">
        <w:rPr>
          <w:rFonts w:asciiTheme="minorHAnsi" w:hAnsiTheme="minorHAnsi" w:cstheme="minorHAnsi"/>
          <w:sz w:val="20"/>
          <w:szCs w:val="20"/>
        </w:rPr>
        <w:t>containing program documentation will be available for review at</w:t>
      </w:r>
      <w:r w:rsidRPr="009A071A">
        <w:rPr>
          <w:rFonts w:asciiTheme="minorHAnsi" w:hAnsiTheme="minorHAnsi" w:cstheme="minorHAnsi"/>
          <w:sz w:val="20"/>
          <w:szCs w:val="20"/>
        </w:rPr>
        <w:t xml:space="preserve"> the </w:t>
      </w:r>
      <w:r w:rsidRPr="009A071A">
        <w:rPr>
          <w:rFonts w:asciiTheme="minorHAnsi" w:hAnsiTheme="minorHAnsi" w:cstheme="minorHAnsi"/>
          <w:i/>
          <w:sz w:val="20"/>
          <w:szCs w:val="20"/>
          <w:u w:val="single"/>
        </w:rPr>
        <w:t>ULG</w:t>
      </w:r>
      <w:r w:rsidRPr="009A071A">
        <w:rPr>
          <w:rFonts w:asciiTheme="minorHAnsi" w:hAnsiTheme="minorHAnsi" w:cstheme="minorHAnsi"/>
          <w:sz w:val="20"/>
          <w:szCs w:val="20"/>
          <w:u w:val="single"/>
        </w:rPr>
        <w:t xml:space="preserve"> </w:t>
      </w:r>
    </w:p>
    <w:p w14:paraId="73AAFC07" w14:textId="77777777" w:rsidR="00313261" w:rsidRPr="009A071A" w:rsidRDefault="00313261" w:rsidP="00313261">
      <w:pPr>
        <w:ind w:left="1080"/>
        <w:jc w:val="both"/>
        <w:rPr>
          <w:rFonts w:asciiTheme="minorHAnsi" w:hAnsiTheme="minorHAnsi" w:cstheme="minorHAnsi"/>
          <w:sz w:val="20"/>
          <w:szCs w:val="20"/>
        </w:rPr>
      </w:pPr>
      <w:r w:rsidRPr="009A071A">
        <w:rPr>
          <w:rFonts w:asciiTheme="minorHAnsi" w:hAnsiTheme="minorHAnsi" w:cstheme="minorHAnsi"/>
          <w:i/>
          <w:sz w:val="20"/>
          <w:szCs w:val="20"/>
          <w:u w:val="single"/>
        </w:rPr>
        <w:t>Office</w:t>
      </w:r>
      <w:r w:rsidRPr="009A071A">
        <w:rPr>
          <w:rFonts w:asciiTheme="minorHAnsi" w:hAnsiTheme="minorHAnsi" w:cstheme="minorHAnsi"/>
          <w:sz w:val="20"/>
          <w:szCs w:val="20"/>
        </w:rPr>
        <w:t xml:space="preserve"> during normal business hours. Included will be copies of the Application, Environmental Review Record, the Citizen Participation Plan and the Annual Performance Report. Other program documents are also available for citizen review on request at the </w:t>
      </w:r>
      <w:r w:rsidRPr="009A071A">
        <w:rPr>
          <w:rFonts w:asciiTheme="minorHAnsi" w:hAnsiTheme="minorHAnsi" w:cstheme="minorHAnsi"/>
          <w:i/>
          <w:sz w:val="20"/>
          <w:szCs w:val="20"/>
          <w:u w:val="single"/>
        </w:rPr>
        <w:t xml:space="preserve">ULG Office </w:t>
      </w:r>
      <w:r w:rsidRPr="009A071A">
        <w:rPr>
          <w:rFonts w:asciiTheme="minorHAnsi" w:hAnsiTheme="minorHAnsi" w:cstheme="minorHAnsi"/>
          <w:sz w:val="20"/>
          <w:szCs w:val="20"/>
        </w:rPr>
        <w:t>consistent with applicable State and local laws regarding personal privacy and obligations of confidentiality.</w:t>
      </w:r>
    </w:p>
    <w:p w14:paraId="019395E7" w14:textId="77777777" w:rsidR="00313261" w:rsidRPr="009A071A" w:rsidRDefault="00313261" w:rsidP="00313261">
      <w:pPr>
        <w:rPr>
          <w:rFonts w:asciiTheme="minorHAnsi" w:hAnsiTheme="minorHAnsi" w:cstheme="minorHAnsi"/>
          <w:sz w:val="20"/>
          <w:szCs w:val="20"/>
        </w:rPr>
      </w:pPr>
      <w:r w:rsidRPr="009A071A">
        <w:rPr>
          <w:rFonts w:asciiTheme="minorHAnsi" w:hAnsiTheme="minorHAnsi" w:cstheme="minorHAnsi"/>
          <w:sz w:val="20"/>
          <w:szCs w:val="20"/>
        </w:rPr>
        <w:tab/>
        <w:t xml:space="preserve">4.     </w:t>
      </w:r>
      <w:r w:rsidRPr="009A071A">
        <w:rPr>
          <w:rFonts w:asciiTheme="minorHAnsi" w:hAnsiTheme="minorHAnsi" w:cstheme="minorHAnsi"/>
          <w:sz w:val="20"/>
          <w:szCs w:val="20"/>
          <w:u w:val="single"/>
        </w:rPr>
        <w:t xml:space="preserve">Public </w:t>
      </w:r>
      <w:r w:rsidR="00541ED1" w:rsidRPr="009A071A">
        <w:rPr>
          <w:rFonts w:asciiTheme="minorHAnsi" w:hAnsiTheme="minorHAnsi" w:cstheme="minorHAnsi"/>
          <w:sz w:val="20"/>
          <w:szCs w:val="20"/>
          <w:u w:val="single"/>
        </w:rPr>
        <w:t>Hearings</w:t>
      </w:r>
      <w:r w:rsidR="00541ED1" w:rsidRPr="009A071A">
        <w:rPr>
          <w:rFonts w:asciiTheme="minorHAnsi" w:hAnsiTheme="minorHAnsi" w:cstheme="minorHAnsi"/>
          <w:sz w:val="20"/>
          <w:szCs w:val="20"/>
        </w:rPr>
        <w:t xml:space="preserve"> an interpreter will be provided for all non</w:t>
      </w:r>
      <w:r w:rsidRPr="009A071A">
        <w:rPr>
          <w:rFonts w:asciiTheme="minorHAnsi" w:hAnsiTheme="minorHAnsi" w:cstheme="minorHAnsi"/>
          <w:sz w:val="20"/>
          <w:szCs w:val="20"/>
        </w:rPr>
        <w:t>-</w:t>
      </w:r>
      <w:r w:rsidR="00541ED1" w:rsidRPr="009A071A">
        <w:rPr>
          <w:rFonts w:asciiTheme="minorHAnsi" w:hAnsiTheme="minorHAnsi" w:cstheme="minorHAnsi"/>
          <w:sz w:val="20"/>
          <w:szCs w:val="20"/>
        </w:rPr>
        <w:t>English speaking</w:t>
      </w:r>
      <w:r w:rsidRPr="009A071A">
        <w:rPr>
          <w:rFonts w:asciiTheme="minorHAnsi" w:hAnsiTheme="minorHAnsi" w:cstheme="minorHAnsi"/>
          <w:sz w:val="20"/>
          <w:szCs w:val="20"/>
        </w:rPr>
        <w:t xml:space="preserve"> individuals </w:t>
      </w:r>
    </w:p>
    <w:p w14:paraId="15EA6E0D" w14:textId="77777777" w:rsidR="00313261" w:rsidRPr="009A071A" w:rsidRDefault="00313261" w:rsidP="00313261">
      <w:pPr>
        <w:jc w:val="both"/>
        <w:rPr>
          <w:rFonts w:asciiTheme="minorHAnsi" w:hAnsiTheme="minorHAnsi" w:cstheme="minorHAnsi"/>
          <w:sz w:val="20"/>
          <w:szCs w:val="20"/>
        </w:rPr>
      </w:pPr>
      <w:r w:rsidRPr="009A071A">
        <w:rPr>
          <w:rFonts w:asciiTheme="minorHAnsi" w:hAnsiTheme="minorHAnsi" w:cstheme="minorHAnsi"/>
          <w:sz w:val="20"/>
          <w:szCs w:val="20"/>
        </w:rPr>
        <w:tab/>
        <w:t xml:space="preserve">        and/or deaf individuals.</w:t>
      </w:r>
    </w:p>
    <w:p w14:paraId="5D8CA5DD" w14:textId="77777777" w:rsidR="00313261" w:rsidRPr="009A071A" w:rsidRDefault="00313261" w:rsidP="00313261">
      <w:pPr>
        <w:rPr>
          <w:rFonts w:asciiTheme="minorHAnsi" w:hAnsiTheme="minorHAnsi" w:cstheme="minorHAnsi"/>
          <w:sz w:val="20"/>
          <w:szCs w:val="20"/>
        </w:rPr>
      </w:pPr>
      <w:r w:rsidRPr="009A071A">
        <w:rPr>
          <w:rFonts w:asciiTheme="minorHAnsi" w:hAnsiTheme="minorHAnsi" w:cstheme="minorHAnsi"/>
          <w:sz w:val="20"/>
          <w:szCs w:val="20"/>
        </w:rPr>
        <w:t>ADOPTED, this the _________day of ________________________, 20____.</w:t>
      </w:r>
    </w:p>
    <w:p w14:paraId="77C3FD04" w14:textId="77777777" w:rsidR="00313261" w:rsidRPr="009A071A" w:rsidRDefault="00313261" w:rsidP="00313261">
      <w:pPr>
        <w:rPr>
          <w:rFonts w:asciiTheme="minorHAnsi" w:hAnsiTheme="minorHAnsi" w:cstheme="minorHAnsi"/>
          <w:sz w:val="20"/>
          <w:szCs w:val="20"/>
        </w:rPr>
      </w:pPr>
      <w:r w:rsidRPr="009A071A">
        <w:rPr>
          <w:rFonts w:asciiTheme="minorHAnsi" w:hAnsiTheme="minorHAnsi" w:cstheme="minorHAnsi"/>
          <w:sz w:val="20"/>
          <w:szCs w:val="20"/>
        </w:rPr>
        <w:t>_______________________________________</w:t>
      </w:r>
      <w:proofErr w:type="gramStart"/>
      <w:r w:rsidRPr="009A071A">
        <w:rPr>
          <w:rFonts w:asciiTheme="minorHAnsi" w:hAnsiTheme="minorHAnsi" w:cstheme="minorHAnsi"/>
          <w:sz w:val="20"/>
          <w:szCs w:val="20"/>
        </w:rPr>
        <w:t xml:space="preserve">                    </w:t>
      </w:r>
      <w:r w:rsidRPr="009A071A">
        <w:rPr>
          <w:rFonts w:asciiTheme="minorHAnsi" w:hAnsiTheme="minorHAnsi" w:cstheme="minorHAnsi"/>
          <w:sz w:val="20"/>
          <w:szCs w:val="20"/>
        </w:rPr>
        <w:tab/>
      </w:r>
      <w:proofErr w:type="gramEnd"/>
      <w:r w:rsidRPr="009A071A">
        <w:rPr>
          <w:rFonts w:asciiTheme="minorHAnsi" w:hAnsiTheme="minorHAnsi" w:cstheme="minorHAnsi"/>
          <w:sz w:val="20"/>
          <w:szCs w:val="20"/>
        </w:rPr>
        <w:t>_____________________________________</w:t>
      </w:r>
    </w:p>
    <w:p w14:paraId="34CE7000" w14:textId="77777777" w:rsidR="00313261" w:rsidRPr="009A071A" w:rsidRDefault="00313261" w:rsidP="00313261">
      <w:pPr>
        <w:rPr>
          <w:rFonts w:asciiTheme="minorHAnsi" w:hAnsiTheme="minorHAnsi" w:cstheme="minorHAnsi"/>
          <w:i/>
          <w:sz w:val="20"/>
          <w:szCs w:val="20"/>
        </w:rPr>
      </w:pPr>
      <w:r w:rsidRPr="009A071A">
        <w:rPr>
          <w:rFonts w:asciiTheme="minorHAnsi" w:hAnsiTheme="minorHAnsi" w:cstheme="minorHAnsi"/>
          <w:i/>
          <w:sz w:val="20"/>
          <w:szCs w:val="20"/>
        </w:rPr>
        <w:t>ULG Chief Elected Official</w:t>
      </w:r>
      <w:r w:rsidRPr="009A071A">
        <w:rPr>
          <w:rFonts w:asciiTheme="minorHAnsi" w:hAnsiTheme="minorHAnsi" w:cstheme="minorHAnsi"/>
          <w:i/>
          <w:sz w:val="20"/>
          <w:szCs w:val="20"/>
        </w:rPr>
        <w:tab/>
      </w:r>
      <w:r w:rsidRPr="009A071A">
        <w:rPr>
          <w:rFonts w:asciiTheme="minorHAnsi" w:hAnsiTheme="minorHAnsi" w:cstheme="minorHAnsi"/>
          <w:i/>
          <w:sz w:val="20"/>
          <w:szCs w:val="20"/>
        </w:rPr>
        <w:tab/>
      </w:r>
      <w:r w:rsidRPr="009A071A">
        <w:rPr>
          <w:rFonts w:asciiTheme="minorHAnsi" w:hAnsiTheme="minorHAnsi" w:cstheme="minorHAnsi"/>
          <w:i/>
          <w:sz w:val="20"/>
          <w:szCs w:val="20"/>
        </w:rPr>
        <w:tab/>
        <w:t xml:space="preserve">          </w:t>
      </w:r>
      <w:r w:rsidRPr="009A071A">
        <w:rPr>
          <w:rFonts w:asciiTheme="minorHAnsi" w:hAnsiTheme="minorHAnsi" w:cstheme="minorHAnsi"/>
          <w:i/>
          <w:sz w:val="20"/>
          <w:szCs w:val="20"/>
        </w:rPr>
        <w:tab/>
      </w:r>
      <w:r w:rsidRPr="009A071A">
        <w:rPr>
          <w:rFonts w:asciiTheme="minorHAnsi" w:hAnsiTheme="minorHAnsi" w:cstheme="minorHAnsi"/>
          <w:i/>
          <w:sz w:val="20"/>
          <w:szCs w:val="20"/>
        </w:rPr>
        <w:tab/>
        <w:t>ULG authorized signor</w:t>
      </w:r>
    </w:p>
    <w:p w14:paraId="6EAB790D" w14:textId="77777777" w:rsidR="00313261" w:rsidRPr="009A071A" w:rsidRDefault="00313261" w:rsidP="00313261">
      <w:pPr>
        <w:rPr>
          <w:rFonts w:asciiTheme="minorHAnsi" w:hAnsiTheme="minorHAnsi" w:cstheme="minorHAnsi"/>
          <w:i/>
          <w:sz w:val="20"/>
          <w:szCs w:val="20"/>
        </w:rPr>
      </w:pPr>
      <w:r w:rsidRPr="009A071A">
        <w:rPr>
          <w:rFonts w:asciiTheme="minorHAnsi" w:hAnsiTheme="minorHAnsi" w:cstheme="minorHAnsi"/>
          <w:i/>
          <w:sz w:val="20"/>
          <w:szCs w:val="20"/>
        </w:rPr>
        <w:t>Town/</w:t>
      </w:r>
      <w:r w:rsidR="00E65E53" w:rsidRPr="009A071A">
        <w:rPr>
          <w:rFonts w:asciiTheme="minorHAnsi" w:hAnsiTheme="minorHAnsi" w:cstheme="minorHAnsi"/>
          <w:i/>
          <w:sz w:val="20"/>
          <w:szCs w:val="20"/>
        </w:rPr>
        <w:t>City/</w:t>
      </w:r>
      <w:r w:rsidRPr="009A071A">
        <w:rPr>
          <w:rFonts w:asciiTheme="minorHAnsi" w:hAnsiTheme="minorHAnsi" w:cstheme="minorHAnsi"/>
          <w:i/>
          <w:sz w:val="20"/>
          <w:szCs w:val="20"/>
        </w:rPr>
        <w:t>County __________________</w:t>
      </w:r>
      <w:r w:rsidRPr="009A071A">
        <w:rPr>
          <w:rFonts w:asciiTheme="minorHAnsi" w:hAnsiTheme="minorHAnsi" w:cstheme="minorHAnsi"/>
          <w:i/>
          <w:sz w:val="20"/>
          <w:szCs w:val="20"/>
        </w:rPr>
        <w:tab/>
      </w:r>
      <w:r w:rsidRPr="009A071A">
        <w:rPr>
          <w:rFonts w:asciiTheme="minorHAnsi" w:hAnsiTheme="minorHAnsi" w:cstheme="minorHAnsi"/>
          <w:i/>
          <w:sz w:val="20"/>
          <w:szCs w:val="20"/>
        </w:rPr>
        <w:tab/>
        <w:t xml:space="preserve">           </w:t>
      </w:r>
      <w:r w:rsidRPr="009A071A">
        <w:rPr>
          <w:rFonts w:asciiTheme="minorHAnsi" w:hAnsiTheme="minorHAnsi" w:cstheme="minorHAnsi"/>
          <w:i/>
          <w:sz w:val="20"/>
          <w:szCs w:val="20"/>
        </w:rPr>
        <w:tab/>
        <w:t xml:space="preserve"> Town/</w:t>
      </w:r>
      <w:r w:rsidR="00E65E53" w:rsidRPr="009A071A">
        <w:rPr>
          <w:rFonts w:asciiTheme="minorHAnsi" w:hAnsiTheme="minorHAnsi" w:cstheme="minorHAnsi"/>
          <w:i/>
          <w:sz w:val="20"/>
          <w:szCs w:val="20"/>
        </w:rPr>
        <w:t>City/</w:t>
      </w:r>
      <w:r w:rsidRPr="009A071A">
        <w:rPr>
          <w:rFonts w:asciiTheme="minorHAnsi" w:hAnsiTheme="minorHAnsi" w:cstheme="minorHAnsi"/>
          <w:i/>
          <w:sz w:val="20"/>
          <w:szCs w:val="20"/>
        </w:rPr>
        <w:t>County ____________________</w:t>
      </w:r>
    </w:p>
    <w:p w14:paraId="434FEBBF" w14:textId="77777777" w:rsidR="006E4A8B" w:rsidRPr="009A071A" w:rsidRDefault="006E4A8B" w:rsidP="00313261">
      <w:pPr>
        <w:rPr>
          <w:rFonts w:asciiTheme="minorHAnsi" w:hAnsiTheme="minorHAnsi" w:cstheme="minorHAnsi"/>
          <w:i/>
          <w:sz w:val="20"/>
          <w:szCs w:val="20"/>
        </w:rPr>
      </w:pPr>
    </w:p>
    <w:p w14:paraId="6C13DA52" w14:textId="77777777" w:rsidR="00313261" w:rsidRPr="00001ACF" w:rsidRDefault="006A7D0D" w:rsidP="00001ACF">
      <w:pPr>
        <w:pStyle w:val="Heading1"/>
        <w:shd w:val="clear" w:color="auto" w:fill="92D050"/>
        <w:rPr>
          <w:rFonts w:ascii="Calibri" w:hAnsi="Calibri" w:cs="Calibri"/>
          <w:color w:val="auto"/>
        </w:rPr>
      </w:pPr>
      <w:bookmarkStart w:id="348" w:name="_Toc326932114"/>
      <w:bookmarkStart w:id="349" w:name="_Toc327182100"/>
      <w:bookmarkStart w:id="350" w:name="_Toc327278853"/>
      <w:bookmarkStart w:id="351" w:name="_Toc330202550"/>
      <w:bookmarkStart w:id="352" w:name="_Toc330801926"/>
      <w:bookmarkStart w:id="353" w:name="_Toc332190799"/>
      <w:bookmarkStart w:id="354" w:name="_Toc332191031"/>
      <w:bookmarkStart w:id="355" w:name="_Toc199862078"/>
      <w:bookmarkStart w:id="356" w:name="_Hlk536603615"/>
      <w:r w:rsidRPr="00001ACF">
        <w:rPr>
          <w:rFonts w:ascii="Calibri" w:hAnsi="Calibri" w:cs="Calibri"/>
          <w:color w:val="auto"/>
        </w:rPr>
        <w:lastRenderedPageBreak/>
        <w:t>SAMPLE RESOLUTION</w:t>
      </w:r>
      <w:bookmarkEnd w:id="348"/>
      <w:bookmarkEnd w:id="349"/>
      <w:bookmarkEnd w:id="350"/>
      <w:bookmarkEnd w:id="351"/>
      <w:bookmarkEnd w:id="352"/>
      <w:bookmarkEnd w:id="353"/>
      <w:bookmarkEnd w:id="354"/>
      <w:bookmarkEnd w:id="355"/>
    </w:p>
    <w:bookmarkEnd w:id="356"/>
    <w:p w14:paraId="3FAA4A27" w14:textId="77777777" w:rsidR="00313261" w:rsidRPr="003F4795" w:rsidRDefault="00313261" w:rsidP="00313261">
      <w:pPr>
        <w:rPr>
          <w:rFonts w:ascii="Cambria" w:hAnsi="Cambria"/>
          <w:sz w:val="20"/>
          <w:szCs w:val="20"/>
        </w:rPr>
      </w:pPr>
      <w:r w:rsidRPr="003F4795">
        <w:rPr>
          <w:rFonts w:ascii="Cambria" w:hAnsi="Cambria"/>
          <w:sz w:val="20"/>
          <w:szCs w:val="20"/>
        </w:rPr>
        <w:t>RESOLUTION FOR THE TOWN/CITY/COUNTY OF _____________ APPLICATION FOR COMMUNITY DEVELOPMENT BLOCK GRANT FUNDING FOR THE __________________ PROJECT</w:t>
      </w:r>
    </w:p>
    <w:p w14:paraId="02EB8E2B" w14:textId="77777777" w:rsidR="00313261" w:rsidRPr="003F4795" w:rsidRDefault="00313261" w:rsidP="00313261">
      <w:pPr>
        <w:rPr>
          <w:rFonts w:ascii="Cambria" w:hAnsi="Cambria"/>
          <w:sz w:val="20"/>
          <w:szCs w:val="20"/>
        </w:rPr>
      </w:pPr>
    </w:p>
    <w:p w14:paraId="21B9AC7D" w14:textId="468C39A4" w:rsidR="00313261" w:rsidRPr="003F4795" w:rsidRDefault="00313261" w:rsidP="00313261">
      <w:pPr>
        <w:rPr>
          <w:rFonts w:ascii="Cambria" w:hAnsi="Cambria"/>
          <w:sz w:val="20"/>
          <w:szCs w:val="20"/>
        </w:rPr>
      </w:pPr>
      <w:proofErr w:type="gramStart"/>
      <w:r w:rsidRPr="003F4795">
        <w:rPr>
          <w:rFonts w:ascii="Cambria" w:hAnsi="Cambria"/>
          <w:b/>
          <w:bCs/>
          <w:sz w:val="20"/>
          <w:szCs w:val="20"/>
        </w:rPr>
        <w:t>WHEREAS</w:t>
      </w:r>
      <w:r w:rsidRPr="003F4795">
        <w:rPr>
          <w:rFonts w:ascii="Cambria" w:hAnsi="Cambria"/>
          <w:sz w:val="20"/>
          <w:szCs w:val="20"/>
        </w:rPr>
        <w:t>,</w:t>
      </w:r>
      <w:proofErr w:type="gramEnd"/>
      <w:r w:rsidRPr="003F4795">
        <w:rPr>
          <w:rFonts w:ascii="Cambria" w:hAnsi="Cambria"/>
          <w:sz w:val="20"/>
          <w:szCs w:val="20"/>
        </w:rPr>
        <w:t xml:space="preserve"> the __________’s Board of Aldermen/Commissioners/Council has previously indicated its desire to assist in </w:t>
      </w:r>
      <w:r w:rsidR="00C16F1B">
        <w:rPr>
          <w:rFonts w:ascii="Cambria" w:hAnsi="Cambria"/>
          <w:sz w:val="20"/>
          <w:szCs w:val="20"/>
        </w:rPr>
        <w:t>community</w:t>
      </w:r>
      <w:r w:rsidRPr="003F4795">
        <w:rPr>
          <w:rFonts w:ascii="Cambria" w:hAnsi="Cambria"/>
          <w:sz w:val="20"/>
          <w:szCs w:val="20"/>
        </w:rPr>
        <w:t xml:space="preserve"> development efforts for </w:t>
      </w:r>
      <w:r w:rsidR="00C16F1B">
        <w:rPr>
          <w:rFonts w:ascii="Cambria" w:hAnsi="Cambria"/>
          <w:sz w:val="20"/>
          <w:szCs w:val="20"/>
        </w:rPr>
        <w:t>housing</w:t>
      </w:r>
      <w:r w:rsidRPr="003F4795">
        <w:rPr>
          <w:rFonts w:ascii="Cambria" w:hAnsi="Cambria"/>
          <w:sz w:val="20"/>
          <w:szCs w:val="20"/>
        </w:rPr>
        <w:t xml:space="preserve"> within the Town/City/County; and,</w:t>
      </w:r>
    </w:p>
    <w:p w14:paraId="6B1AF8F9" w14:textId="77777777" w:rsidR="00313261" w:rsidRPr="003F4795" w:rsidRDefault="00313261" w:rsidP="00313261">
      <w:pPr>
        <w:rPr>
          <w:rFonts w:ascii="Cambria" w:hAnsi="Cambria"/>
          <w:sz w:val="20"/>
          <w:szCs w:val="20"/>
        </w:rPr>
      </w:pPr>
      <w:r w:rsidRPr="003F4795">
        <w:rPr>
          <w:rFonts w:ascii="Cambria" w:hAnsi="Cambria"/>
          <w:b/>
          <w:bCs/>
          <w:sz w:val="20"/>
          <w:szCs w:val="20"/>
        </w:rPr>
        <w:t>WHEREAS</w:t>
      </w:r>
      <w:r w:rsidRPr="003F4795">
        <w:rPr>
          <w:rFonts w:ascii="Cambria" w:hAnsi="Cambria"/>
          <w:sz w:val="20"/>
          <w:szCs w:val="20"/>
        </w:rPr>
        <w:t xml:space="preserve">, the Board/Commissioners/Council has held two public hearings concerning the proposed application for Community Development Block Grant funding to </w:t>
      </w:r>
      <w:proofErr w:type="gramStart"/>
      <w:r w:rsidRPr="003F4795">
        <w:rPr>
          <w:rFonts w:ascii="Cambria" w:hAnsi="Cambria"/>
          <w:sz w:val="20"/>
          <w:szCs w:val="20"/>
        </w:rPr>
        <w:t xml:space="preserve">benefit </w:t>
      </w:r>
      <w:r w:rsidRPr="003F4795">
        <w:rPr>
          <w:rFonts w:ascii="Cambria" w:hAnsi="Cambria"/>
          <w:sz w:val="20"/>
          <w:szCs w:val="20"/>
          <w:u w:val="single"/>
        </w:rPr>
        <w:t>(</w:t>
      </w:r>
      <w:r w:rsidR="005A27BB">
        <w:rPr>
          <w:rFonts w:ascii="Cambria" w:hAnsi="Cambria"/>
          <w:sz w:val="20"/>
          <w:szCs w:val="20"/>
          <w:u w:val="single"/>
        </w:rPr>
        <w:t>_</w:t>
      </w:r>
      <w:proofErr w:type="gramEnd"/>
      <w:r w:rsidR="005A27BB">
        <w:rPr>
          <w:rFonts w:ascii="Cambria" w:hAnsi="Cambria"/>
          <w:sz w:val="20"/>
          <w:szCs w:val="20"/>
          <w:u w:val="single"/>
        </w:rPr>
        <w:t>__________________________</w:t>
      </w:r>
      <w:r w:rsidRPr="003F4795">
        <w:rPr>
          <w:rFonts w:ascii="Cambria" w:hAnsi="Cambria"/>
          <w:sz w:val="20"/>
          <w:szCs w:val="20"/>
        </w:rPr>
        <w:t>); and,</w:t>
      </w:r>
    </w:p>
    <w:p w14:paraId="04CE56D5" w14:textId="77777777" w:rsidR="00313261" w:rsidRPr="003F4795" w:rsidRDefault="00313261" w:rsidP="00313261">
      <w:pPr>
        <w:rPr>
          <w:rFonts w:ascii="Cambria" w:hAnsi="Cambria"/>
          <w:sz w:val="20"/>
          <w:szCs w:val="20"/>
        </w:rPr>
      </w:pPr>
      <w:proofErr w:type="gramStart"/>
      <w:r w:rsidRPr="003F4795">
        <w:rPr>
          <w:rFonts w:ascii="Cambria" w:hAnsi="Cambria"/>
          <w:b/>
          <w:bCs/>
          <w:sz w:val="20"/>
          <w:szCs w:val="20"/>
        </w:rPr>
        <w:t>WHEREAS</w:t>
      </w:r>
      <w:r w:rsidRPr="003F4795">
        <w:rPr>
          <w:rFonts w:ascii="Cambria" w:hAnsi="Cambria"/>
          <w:sz w:val="20"/>
          <w:szCs w:val="20"/>
        </w:rPr>
        <w:t>,</w:t>
      </w:r>
      <w:proofErr w:type="gramEnd"/>
      <w:r w:rsidRPr="003F4795">
        <w:rPr>
          <w:rFonts w:ascii="Cambria" w:hAnsi="Cambria"/>
          <w:sz w:val="20"/>
          <w:szCs w:val="20"/>
        </w:rPr>
        <w:t xml:space="preserve"> the Board/Commissioners/Council wishes the (</w:t>
      </w:r>
      <w:r w:rsidRPr="003F4795">
        <w:rPr>
          <w:rFonts w:ascii="Cambria" w:hAnsi="Cambria"/>
          <w:sz w:val="20"/>
          <w:szCs w:val="20"/>
          <w:u w:val="single"/>
        </w:rPr>
        <w:t>Town/City/County</w:t>
      </w:r>
      <w:r w:rsidRPr="003F4795">
        <w:rPr>
          <w:rFonts w:ascii="Cambria" w:hAnsi="Cambria"/>
          <w:sz w:val="20"/>
          <w:szCs w:val="20"/>
        </w:rPr>
        <w:t xml:space="preserve">) to pursue a formal application for Community Development Block Grant funding to benefit </w:t>
      </w:r>
      <w:r w:rsidRPr="003F4795">
        <w:rPr>
          <w:rFonts w:ascii="Cambria" w:hAnsi="Cambria"/>
          <w:sz w:val="20"/>
          <w:szCs w:val="20"/>
          <w:u w:val="single"/>
        </w:rPr>
        <w:t>(</w:t>
      </w:r>
      <w:r w:rsidR="005A27BB">
        <w:rPr>
          <w:rFonts w:ascii="Cambria" w:hAnsi="Cambria"/>
          <w:sz w:val="20"/>
          <w:szCs w:val="20"/>
          <w:u w:val="single"/>
        </w:rPr>
        <w:t>_____________________</w:t>
      </w:r>
      <w:r w:rsidRPr="003F4795">
        <w:rPr>
          <w:rFonts w:ascii="Cambria" w:hAnsi="Cambria"/>
          <w:sz w:val="20"/>
          <w:szCs w:val="20"/>
          <w:u w:val="single"/>
        </w:rPr>
        <w:t>)</w:t>
      </w:r>
      <w:r w:rsidRPr="003F4795">
        <w:rPr>
          <w:rFonts w:ascii="Cambria" w:hAnsi="Cambria"/>
          <w:sz w:val="20"/>
          <w:szCs w:val="20"/>
        </w:rPr>
        <w:t xml:space="preserve">; and will invest monies in the amount of </w:t>
      </w:r>
      <w:r w:rsidRPr="003F4795">
        <w:rPr>
          <w:rFonts w:ascii="Cambria" w:hAnsi="Cambria"/>
          <w:sz w:val="20"/>
          <w:szCs w:val="20"/>
          <w:u w:val="single"/>
        </w:rPr>
        <w:t>([insert] % cash match amount)</w:t>
      </w:r>
      <w:r w:rsidRPr="003F4795">
        <w:rPr>
          <w:rFonts w:ascii="Cambria" w:hAnsi="Cambria"/>
          <w:sz w:val="20"/>
          <w:szCs w:val="20"/>
        </w:rPr>
        <w:t xml:space="preserve"> into the project as committed to in the application.</w:t>
      </w:r>
    </w:p>
    <w:p w14:paraId="7AE5CBEB" w14:textId="77777777" w:rsidR="00313261" w:rsidRPr="003F4795" w:rsidRDefault="00313261" w:rsidP="00313261">
      <w:pPr>
        <w:rPr>
          <w:rFonts w:ascii="Cambria" w:hAnsi="Cambria"/>
          <w:sz w:val="20"/>
          <w:szCs w:val="20"/>
        </w:rPr>
      </w:pPr>
      <w:proofErr w:type="gramStart"/>
      <w:r w:rsidRPr="003F4795">
        <w:rPr>
          <w:rFonts w:ascii="Cambria" w:hAnsi="Cambria"/>
          <w:b/>
          <w:bCs/>
          <w:sz w:val="20"/>
          <w:szCs w:val="20"/>
        </w:rPr>
        <w:t>WHEREAS</w:t>
      </w:r>
      <w:r w:rsidRPr="003F4795">
        <w:rPr>
          <w:rFonts w:ascii="Cambria" w:hAnsi="Cambria"/>
          <w:sz w:val="20"/>
          <w:szCs w:val="20"/>
        </w:rPr>
        <w:t>,</w:t>
      </w:r>
      <w:proofErr w:type="gramEnd"/>
      <w:r w:rsidRPr="003F4795">
        <w:rPr>
          <w:rFonts w:ascii="Cambria" w:hAnsi="Cambria"/>
          <w:sz w:val="20"/>
          <w:szCs w:val="20"/>
        </w:rPr>
        <w:t xml:space="preserve"> the Board/Commissioners/Council certifies it will meet all federal regulatory and statutory requirements of the State of North Carolina Community Development Block Grant Program,</w:t>
      </w:r>
    </w:p>
    <w:p w14:paraId="5CCCEC75" w14:textId="7F697D29" w:rsidR="00313261" w:rsidRPr="003F4795" w:rsidRDefault="00313261" w:rsidP="00313261">
      <w:pPr>
        <w:rPr>
          <w:rFonts w:ascii="Cambria" w:hAnsi="Cambria"/>
          <w:sz w:val="20"/>
          <w:szCs w:val="20"/>
        </w:rPr>
      </w:pPr>
      <w:r w:rsidRPr="003F4795">
        <w:rPr>
          <w:rFonts w:ascii="Cambria" w:hAnsi="Cambria"/>
          <w:b/>
          <w:bCs/>
          <w:sz w:val="20"/>
          <w:szCs w:val="20"/>
        </w:rPr>
        <w:t>NOW, THEREFORE BE IT RESOLVED</w:t>
      </w:r>
      <w:r w:rsidRPr="003F4795">
        <w:rPr>
          <w:rFonts w:ascii="Cambria" w:hAnsi="Cambria"/>
          <w:sz w:val="20"/>
          <w:szCs w:val="20"/>
        </w:rPr>
        <w:t xml:space="preserve">, by the </w:t>
      </w:r>
      <w:r w:rsidRPr="00F234BB">
        <w:rPr>
          <w:rFonts w:ascii="Cambria" w:hAnsi="Cambria"/>
          <w:sz w:val="20"/>
          <w:szCs w:val="20"/>
          <w:u w:val="single"/>
        </w:rPr>
        <w:t>(Town/City/County’s)</w:t>
      </w:r>
      <w:r w:rsidRPr="003F4795">
        <w:rPr>
          <w:rFonts w:ascii="Cambria" w:hAnsi="Cambria"/>
          <w:sz w:val="20"/>
          <w:szCs w:val="20"/>
        </w:rPr>
        <w:t xml:space="preserve"> Board of Aldermen/Commissioners/Council that the (</w:t>
      </w:r>
      <w:r w:rsidRPr="003F4795">
        <w:rPr>
          <w:rFonts w:ascii="Cambria" w:hAnsi="Cambria"/>
          <w:sz w:val="20"/>
          <w:szCs w:val="20"/>
          <w:u w:val="single"/>
        </w:rPr>
        <w:t>Town/City/County of)</w:t>
      </w:r>
      <w:r w:rsidRPr="003F4795">
        <w:rPr>
          <w:rFonts w:ascii="Cambria" w:hAnsi="Cambria"/>
          <w:sz w:val="20"/>
          <w:szCs w:val="20"/>
        </w:rPr>
        <w:t xml:space="preserve"> is authorized to submit a formal application to the North Carolina Department of Commerce for approval of a Community Development Block Grant </w:t>
      </w:r>
      <w:r w:rsidR="00541ED1">
        <w:rPr>
          <w:rFonts w:ascii="Cambria" w:hAnsi="Cambria"/>
          <w:sz w:val="20"/>
          <w:szCs w:val="20"/>
        </w:rPr>
        <w:t>to</w:t>
      </w:r>
      <w:r w:rsidR="005A27BB">
        <w:rPr>
          <w:rFonts w:ascii="Cambria" w:hAnsi="Cambria"/>
          <w:sz w:val="20"/>
          <w:szCs w:val="20"/>
        </w:rPr>
        <w:t xml:space="preserve"> benefit (_________________________________).</w:t>
      </w:r>
    </w:p>
    <w:p w14:paraId="3C982889" w14:textId="77777777" w:rsidR="00313261" w:rsidRPr="003F4795" w:rsidRDefault="00313261" w:rsidP="00313261">
      <w:pPr>
        <w:rPr>
          <w:rFonts w:ascii="Cambria" w:hAnsi="Cambria"/>
          <w:sz w:val="20"/>
          <w:szCs w:val="20"/>
        </w:rPr>
      </w:pPr>
      <w:r w:rsidRPr="003F4795">
        <w:rPr>
          <w:rFonts w:ascii="Cambria" w:hAnsi="Cambria"/>
          <w:sz w:val="20"/>
          <w:szCs w:val="20"/>
        </w:rPr>
        <w:t xml:space="preserve">Adopted this the ___ day of ______, </w:t>
      </w:r>
      <w:proofErr w:type="gramStart"/>
      <w:r w:rsidRPr="003F4795">
        <w:rPr>
          <w:rFonts w:ascii="Cambria" w:hAnsi="Cambria"/>
          <w:sz w:val="20"/>
          <w:szCs w:val="20"/>
        </w:rPr>
        <w:t>20__</w:t>
      </w:r>
      <w:proofErr w:type="gramEnd"/>
      <w:r w:rsidRPr="003F4795">
        <w:rPr>
          <w:rFonts w:ascii="Cambria" w:hAnsi="Cambria"/>
          <w:sz w:val="20"/>
          <w:szCs w:val="20"/>
        </w:rPr>
        <w:t>_ in ________, North Carolina.</w:t>
      </w:r>
    </w:p>
    <w:p w14:paraId="3457D60E" w14:textId="77777777" w:rsidR="00313261" w:rsidRPr="003F4795" w:rsidRDefault="00313261" w:rsidP="00313261">
      <w:pPr>
        <w:rPr>
          <w:rFonts w:ascii="Cambria" w:hAnsi="Cambria"/>
          <w:sz w:val="20"/>
          <w:szCs w:val="20"/>
        </w:rPr>
      </w:pPr>
      <w:r w:rsidRPr="003F4795">
        <w:rPr>
          <w:rFonts w:ascii="Cambria" w:hAnsi="Cambria"/>
          <w:sz w:val="20"/>
          <w:szCs w:val="20"/>
        </w:rPr>
        <w:tab/>
      </w:r>
      <w:r w:rsidRPr="003F4795">
        <w:rPr>
          <w:rFonts w:ascii="Cambria" w:hAnsi="Cambria"/>
          <w:sz w:val="20"/>
          <w:szCs w:val="20"/>
        </w:rPr>
        <w:tab/>
      </w:r>
      <w:r w:rsidRPr="003F4795">
        <w:rPr>
          <w:rFonts w:ascii="Cambria" w:hAnsi="Cambria"/>
          <w:sz w:val="20"/>
          <w:szCs w:val="20"/>
        </w:rPr>
        <w:tab/>
      </w:r>
      <w:r w:rsidRPr="003F4795">
        <w:rPr>
          <w:rFonts w:ascii="Cambria" w:hAnsi="Cambria"/>
          <w:sz w:val="20"/>
          <w:szCs w:val="20"/>
        </w:rPr>
        <w:tab/>
      </w:r>
      <w:r w:rsidRPr="003F4795">
        <w:rPr>
          <w:rFonts w:ascii="Cambria" w:hAnsi="Cambria"/>
          <w:sz w:val="20"/>
          <w:szCs w:val="20"/>
        </w:rPr>
        <w:tab/>
      </w:r>
      <w:r w:rsidRPr="003F4795">
        <w:rPr>
          <w:rFonts w:ascii="Cambria" w:hAnsi="Cambria"/>
          <w:sz w:val="20"/>
          <w:szCs w:val="20"/>
        </w:rPr>
        <w:tab/>
      </w:r>
      <w:r w:rsidR="005A27BB">
        <w:rPr>
          <w:rFonts w:ascii="Cambria" w:hAnsi="Cambria"/>
          <w:sz w:val="20"/>
          <w:szCs w:val="20"/>
        </w:rPr>
        <w:t>_________________________________________________</w:t>
      </w:r>
    </w:p>
    <w:p w14:paraId="28BB9919" w14:textId="77777777" w:rsidR="00313261" w:rsidRPr="003F4795" w:rsidRDefault="00313261" w:rsidP="00313261">
      <w:pPr>
        <w:rPr>
          <w:rFonts w:ascii="Cambria" w:hAnsi="Cambria"/>
          <w:sz w:val="20"/>
          <w:szCs w:val="20"/>
        </w:rPr>
      </w:pPr>
      <w:r w:rsidRPr="003F4795">
        <w:rPr>
          <w:rFonts w:ascii="Cambria" w:hAnsi="Cambria"/>
          <w:sz w:val="20"/>
          <w:szCs w:val="20"/>
        </w:rPr>
        <w:t xml:space="preserve"> </w:t>
      </w:r>
      <w:r w:rsidRPr="003F4795">
        <w:rPr>
          <w:rFonts w:ascii="Cambria" w:hAnsi="Cambria"/>
          <w:sz w:val="20"/>
          <w:szCs w:val="20"/>
        </w:rPr>
        <w:tab/>
      </w:r>
      <w:r w:rsidRPr="003F4795">
        <w:rPr>
          <w:rFonts w:ascii="Cambria" w:hAnsi="Cambria"/>
          <w:sz w:val="20"/>
          <w:szCs w:val="20"/>
        </w:rPr>
        <w:tab/>
      </w:r>
      <w:r w:rsidRPr="003F4795">
        <w:rPr>
          <w:rFonts w:ascii="Cambria" w:hAnsi="Cambria"/>
          <w:sz w:val="20"/>
          <w:szCs w:val="20"/>
        </w:rPr>
        <w:tab/>
      </w:r>
      <w:r w:rsidRPr="003F4795">
        <w:rPr>
          <w:rFonts w:ascii="Cambria" w:hAnsi="Cambria"/>
          <w:sz w:val="20"/>
          <w:szCs w:val="20"/>
        </w:rPr>
        <w:tab/>
      </w:r>
      <w:r w:rsidRPr="003F4795">
        <w:rPr>
          <w:rFonts w:ascii="Cambria" w:hAnsi="Cambria"/>
          <w:sz w:val="20"/>
          <w:szCs w:val="20"/>
        </w:rPr>
        <w:tab/>
      </w:r>
      <w:r w:rsidRPr="003F4795">
        <w:rPr>
          <w:rFonts w:ascii="Cambria" w:hAnsi="Cambria"/>
          <w:sz w:val="20"/>
          <w:szCs w:val="20"/>
        </w:rPr>
        <w:tab/>
        <w:t>Mayor/Chairman</w:t>
      </w:r>
    </w:p>
    <w:p w14:paraId="3FED2EE5" w14:textId="77777777" w:rsidR="00313261" w:rsidRPr="003F4795" w:rsidRDefault="00313261" w:rsidP="00313261">
      <w:pPr>
        <w:rPr>
          <w:rFonts w:ascii="Cambria" w:hAnsi="Cambria"/>
          <w:sz w:val="20"/>
          <w:szCs w:val="20"/>
        </w:rPr>
      </w:pPr>
      <w:r w:rsidRPr="003F4795">
        <w:rPr>
          <w:rFonts w:ascii="Cambria" w:hAnsi="Cambria"/>
          <w:sz w:val="20"/>
          <w:szCs w:val="20"/>
        </w:rPr>
        <w:t>ATTEST:</w:t>
      </w:r>
    </w:p>
    <w:p w14:paraId="092CE6BB" w14:textId="77777777" w:rsidR="00313261" w:rsidRPr="003F4795" w:rsidRDefault="00313261" w:rsidP="00313261">
      <w:pPr>
        <w:rPr>
          <w:rFonts w:ascii="Cambria" w:hAnsi="Cambria"/>
          <w:sz w:val="20"/>
          <w:szCs w:val="20"/>
        </w:rPr>
      </w:pPr>
      <w:r w:rsidRPr="003F4795">
        <w:rPr>
          <w:rFonts w:ascii="Cambria" w:hAnsi="Cambria"/>
          <w:sz w:val="20"/>
          <w:szCs w:val="20"/>
        </w:rPr>
        <w:t>____________________</w:t>
      </w:r>
      <w:r w:rsidR="005A27BB">
        <w:rPr>
          <w:rFonts w:ascii="Cambria" w:hAnsi="Cambria"/>
          <w:sz w:val="20"/>
          <w:szCs w:val="20"/>
        </w:rPr>
        <w:t>__________________________</w:t>
      </w:r>
    </w:p>
    <w:p w14:paraId="1A9C37C0" w14:textId="652DD281" w:rsidR="00D763B8" w:rsidRDefault="00313261" w:rsidP="00313261">
      <w:pPr>
        <w:rPr>
          <w:rFonts w:ascii="Cambria" w:hAnsi="Cambria"/>
          <w:sz w:val="20"/>
          <w:szCs w:val="20"/>
        </w:rPr>
      </w:pPr>
      <w:r w:rsidRPr="003F4795">
        <w:rPr>
          <w:rFonts w:ascii="Cambria" w:hAnsi="Cambria"/>
          <w:sz w:val="20"/>
          <w:szCs w:val="20"/>
        </w:rPr>
        <w:t>Clerk to the Board</w:t>
      </w:r>
    </w:p>
    <w:p w14:paraId="29F19B19" w14:textId="77777777" w:rsidR="00D763B8" w:rsidRDefault="00D763B8">
      <w:pPr>
        <w:spacing w:after="0" w:line="240" w:lineRule="auto"/>
        <w:rPr>
          <w:rFonts w:ascii="Cambria" w:hAnsi="Cambria"/>
          <w:sz w:val="20"/>
          <w:szCs w:val="20"/>
        </w:rPr>
      </w:pPr>
      <w:r>
        <w:rPr>
          <w:rFonts w:ascii="Cambria" w:hAnsi="Cambria"/>
          <w:sz w:val="20"/>
          <w:szCs w:val="20"/>
        </w:rPr>
        <w:br w:type="page"/>
      </w:r>
    </w:p>
    <w:p w14:paraId="148B621B" w14:textId="48D6F721" w:rsidR="00D763B8" w:rsidRPr="00657AB3" w:rsidRDefault="00D763B8" w:rsidP="00DD7A80">
      <w:pPr>
        <w:keepNext/>
        <w:keepLines/>
        <w:shd w:val="clear" w:color="auto" w:fill="92D050"/>
        <w:spacing w:before="480" w:after="0"/>
        <w:outlineLvl w:val="0"/>
        <w:rPr>
          <w:rFonts w:ascii="Century Gothic" w:eastAsia="Times New Roman" w:hAnsi="Century Gothic" w:cs="Calibri"/>
          <w:b/>
          <w:bCs/>
          <w:sz w:val="28"/>
          <w:szCs w:val="28"/>
        </w:rPr>
      </w:pPr>
      <w:bookmarkStart w:id="357" w:name="_Toc199862079"/>
      <w:r w:rsidRPr="00657AB3">
        <w:rPr>
          <w:rFonts w:ascii="Century Gothic" w:eastAsia="Times New Roman" w:hAnsi="Century Gothic" w:cs="Calibri"/>
          <w:b/>
          <w:bCs/>
          <w:sz w:val="28"/>
          <w:szCs w:val="28"/>
        </w:rPr>
        <w:lastRenderedPageBreak/>
        <w:t>INCOME and NEED SURVEY GUIDANCE and SAMPLE SURVEY</w:t>
      </w:r>
      <w:bookmarkEnd w:id="357"/>
    </w:p>
    <w:p w14:paraId="18B14EEE" w14:textId="77777777" w:rsidR="00313261" w:rsidRPr="003F4795" w:rsidRDefault="00313261" w:rsidP="00313261">
      <w:pPr>
        <w:rPr>
          <w:rFonts w:ascii="Cambria" w:hAnsi="Cambria"/>
          <w:sz w:val="20"/>
          <w:szCs w:val="20"/>
        </w:rPr>
      </w:pPr>
    </w:p>
    <w:p w14:paraId="651CAC70" w14:textId="77777777" w:rsidR="00D763B8" w:rsidRPr="001D191E" w:rsidRDefault="00D763B8" w:rsidP="00D763B8">
      <w:pPr>
        <w:jc w:val="center"/>
        <w:rPr>
          <w:b/>
        </w:rPr>
      </w:pPr>
      <w:r w:rsidRPr="00B56EAE">
        <w:rPr>
          <w:b/>
          <w:sz w:val="28"/>
          <w:szCs w:val="28"/>
        </w:rPr>
        <w:t>Community Development Block Grant (CDBG) Income and Need Survey</w:t>
      </w:r>
      <w:r w:rsidRPr="00BF3C61">
        <w:rPr>
          <w:b/>
          <w:sz w:val="32"/>
          <w:szCs w:val="32"/>
        </w:rPr>
        <w:t xml:space="preserve"> </w:t>
      </w:r>
      <w:r w:rsidRPr="00B56EAE">
        <w:rPr>
          <w:b/>
          <w:sz w:val="28"/>
          <w:szCs w:val="28"/>
        </w:rPr>
        <w:t>Instructions</w:t>
      </w:r>
    </w:p>
    <w:p w14:paraId="3D8131F0" w14:textId="0D89EA41" w:rsidR="00D763B8" w:rsidRPr="0012311E" w:rsidRDefault="00D763B8" w:rsidP="00D763B8">
      <w:pPr>
        <w:rPr>
          <w:sz w:val="24"/>
        </w:rPr>
      </w:pPr>
      <w:r w:rsidRPr="0012311E">
        <w:rPr>
          <w:sz w:val="24"/>
        </w:rPr>
        <w:t xml:space="preserve">The attached </w:t>
      </w:r>
      <w:r w:rsidRPr="0012311E">
        <w:rPr>
          <w:b/>
          <w:sz w:val="24"/>
        </w:rPr>
        <w:t>Income and Need Survey</w:t>
      </w:r>
      <w:r w:rsidRPr="0012311E">
        <w:rPr>
          <w:sz w:val="24"/>
        </w:rPr>
        <w:t xml:space="preserve"> must be </w:t>
      </w:r>
      <w:r>
        <w:rPr>
          <w:sz w:val="24"/>
        </w:rPr>
        <w:t>complet</w:t>
      </w:r>
      <w:r w:rsidRPr="0012311E">
        <w:rPr>
          <w:sz w:val="24"/>
        </w:rPr>
        <w:t xml:space="preserve">ed for </w:t>
      </w:r>
      <w:r w:rsidRPr="0012311E">
        <w:rPr>
          <w:sz w:val="24"/>
          <w:u w:val="single"/>
        </w:rPr>
        <w:t>each</w:t>
      </w:r>
      <w:r w:rsidRPr="0012311E">
        <w:rPr>
          <w:sz w:val="24"/>
        </w:rPr>
        <w:t xml:space="preserve"> dwelling in the proposed project.  </w:t>
      </w:r>
      <w:r>
        <w:rPr>
          <w:sz w:val="24"/>
        </w:rPr>
        <w:t xml:space="preserve">This form does not apply to projects based on area-wide activity.  This form is required to be completed by the Income Survey Taker, not the occupants of the dwellings.  However, both the survey taker and one adult member of the dwelling must sign and date the form.  </w:t>
      </w:r>
      <w:r w:rsidRPr="0012311E">
        <w:rPr>
          <w:sz w:val="24"/>
        </w:rPr>
        <w:t xml:space="preserve">To determine </w:t>
      </w:r>
      <w:r w:rsidR="00A62461">
        <w:rPr>
          <w:sz w:val="24"/>
        </w:rPr>
        <w:t>whether</w:t>
      </w:r>
      <w:r w:rsidRPr="0012311E">
        <w:rPr>
          <w:sz w:val="24"/>
        </w:rPr>
        <w:t xml:space="preserve"> the entire form or specific sections only are required for submission, refer to the applicable CDBG program guidelines</w:t>
      </w:r>
      <w:r>
        <w:rPr>
          <w:sz w:val="24"/>
        </w:rPr>
        <w:t xml:space="preserve"> or contact the Rural Economic Development Division’s (REDD’s) CDBG Program and Compliance staff.</w:t>
      </w:r>
    </w:p>
    <w:p w14:paraId="2065AB37" w14:textId="77777777" w:rsidR="00D763B8" w:rsidRPr="0012311E" w:rsidRDefault="00D763B8" w:rsidP="00964C93">
      <w:pPr>
        <w:numPr>
          <w:ilvl w:val="0"/>
          <w:numId w:val="74"/>
        </w:numPr>
        <w:overflowPunct w:val="0"/>
        <w:autoSpaceDE w:val="0"/>
        <w:autoSpaceDN w:val="0"/>
        <w:adjustRightInd w:val="0"/>
        <w:spacing w:after="0" w:line="240" w:lineRule="auto"/>
        <w:textAlignment w:val="baseline"/>
        <w:rPr>
          <w:sz w:val="24"/>
        </w:rPr>
      </w:pPr>
      <w:r w:rsidRPr="0012311E">
        <w:rPr>
          <w:b/>
          <w:sz w:val="24"/>
        </w:rPr>
        <w:t>Part A</w:t>
      </w:r>
      <w:r w:rsidRPr="0012311E">
        <w:rPr>
          <w:sz w:val="24"/>
        </w:rPr>
        <w:t>:</w:t>
      </w:r>
      <w:r w:rsidRPr="0012311E">
        <w:rPr>
          <w:b/>
          <w:sz w:val="24"/>
        </w:rPr>
        <w:t xml:space="preserve"> Income-</w:t>
      </w:r>
      <w:r w:rsidRPr="0012311E">
        <w:rPr>
          <w:sz w:val="24"/>
        </w:rPr>
        <w:t xml:space="preserve">This section is required for each dwelling regardless of the CDBG program category, the type of project, or the condition of the dwelling. </w:t>
      </w:r>
    </w:p>
    <w:p w14:paraId="77662D73" w14:textId="77777777" w:rsidR="00D763B8" w:rsidRPr="0012311E" w:rsidRDefault="00D763B8" w:rsidP="00964C93">
      <w:pPr>
        <w:numPr>
          <w:ilvl w:val="0"/>
          <w:numId w:val="74"/>
        </w:numPr>
        <w:overflowPunct w:val="0"/>
        <w:autoSpaceDE w:val="0"/>
        <w:autoSpaceDN w:val="0"/>
        <w:adjustRightInd w:val="0"/>
        <w:spacing w:after="0" w:line="240" w:lineRule="auto"/>
        <w:textAlignment w:val="baseline"/>
        <w:rPr>
          <w:sz w:val="24"/>
        </w:rPr>
      </w:pPr>
      <w:r w:rsidRPr="0012311E">
        <w:rPr>
          <w:b/>
          <w:sz w:val="24"/>
        </w:rPr>
        <w:t>Part B</w:t>
      </w:r>
      <w:r w:rsidRPr="0012311E">
        <w:rPr>
          <w:sz w:val="24"/>
        </w:rPr>
        <w:t xml:space="preserve">: </w:t>
      </w:r>
      <w:r>
        <w:rPr>
          <w:b/>
          <w:sz w:val="24"/>
        </w:rPr>
        <w:t xml:space="preserve">Public and Non-Public Facility </w:t>
      </w:r>
      <w:r w:rsidRPr="0012311E">
        <w:rPr>
          <w:b/>
          <w:sz w:val="24"/>
        </w:rPr>
        <w:t>Needs-</w:t>
      </w:r>
      <w:r w:rsidRPr="0012311E">
        <w:rPr>
          <w:sz w:val="24"/>
        </w:rPr>
        <w:t>This section must be completed for projects that prop</w:t>
      </w:r>
      <w:r>
        <w:rPr>
          <w:sz w:val="24"/>
        </w:rPr>
        <w:t xml:space="preserve">ose to use CDBG funds for water, </w:t>
      </w:r>
      <w:r w:rsidRPr="0012311E">
        <w:rPr>
          <w:sz w:val="24"/>
        </w:rPr>
        <w:t>wastewater</w:t>
      </w:r>
      <w:r>
        <w:rPr>
          <w:sz w:val="24"/>
        </w:rPr>
        <w:t>, streets, and drainage conditions</w:t>
      </w:r>
      <w:r w:rsidRPr="0012311E">
        <w:rPr>
          <w:sz w:val="24"/>
        </w:rPr>
        <w:t>.</w:t>
      </w:r>
    </w:p>
    <w:p w14:paraId="25EA9821" w14:textId="77777777" w:rsidR="00D763B8" w:rsidRDefault="00D763B8" w:rsidP="00964C93">
      <w:pPr>
        <w:numPr>
          <w:ilvl w:val="0"/>
          <w:numId w:val="74"/>
        </w:numPr>
        <w:overflowPunct w:val="0"/>
        <w:autoSpaceDE w:val="0"/>
        <w:autoSpaceDN w:val="0"/>
        <w:adjustRightInd w:val="0"/>
        <w:spacing w:after="0" w:line="240" w:lineRule="auto"/>
        <w:textAlignment w:val="baseline"/>
        <w:rPr>
          <w:sz w:val="24"/>
        </w:rPr>
      </w:pPr>
      <w:r w:rsidRPr="0012311E">
        <w:rPr>
          <w:b/>
          <w:sz w:val="24"/>
        </w:rPr>
        <w:t>Part C: Housing Needs</w:t>
      </w:r>
      <w:r w:rsidRPr="0012311E">
        <w:rPr>
          <w:sz w:val="24"/>
        </w:rPr>
        <w:t>-This section is required if applicable for the specific category for which funding is being requested.  See the program application guidelines for details</w:t>
      </w:r>
      <w:r>
        <w:rPr>
          <w:sz w:val="24"/>
        </w:rPr>
        <w:t>.</w:t>
      </w:r>
    </w:p>
    <w:p w14:paraId="597E70EC" w14:textId="77777777" w:rsidR="00D763B8" w:rsidRDefault="00D763B8" w:rsidP="00D763B8">
      <w:pPr>
        <w:numPr>
          <w:ilvl w:val="12"/>
          <w:numId w:val="0"/>
        </w:numPr>
        <w:rPr>
          <w:b/>
          <w:sz w:val="24"/>
        </w:rPr>
      </w:pPr>
    </w:p>
    <w:p w14:paraId="70D61439" w14:textId="78832063" w:rsidR="00D763B8" w:rsidRPr="00461FD4" w:rsidRDefault="00D763B8" w:rsidP="00D763B8">
      <w:pPr>
        <w:numPr>
          <w:ilvl w:val="12"/>
          <w:numId w:val="0"/>
        </w:numPr>
        <w:spacing w:after="0"/>
        <w:rPr>
          <w:b/>
          <w:sz w:val="24"/>
        </w:rPr>
      </w:pPr>
      <w:r w:rsidRPr="00461FD4">
        <w:rPr>
          <w:b/>
          <w:sz w:val="24"/>
        </w:rPr>
        <w:t>Timing of the Form</w:t>
      </w:r>
    </w:p>
    <w:p w14:paraId="5FD2CEE8" w14:textId="670E9183" w:rsidR="00D763B8" w:rsidRDefault="00D763B8" w:rsidP="00D763B8">
      <w:pPr>
        <w:numPr>
          <w:ilvl w:val="12"/>
          <w:numId w:val="0"/>
        </w:numPr>
        <w:rPr>
          <w:sz w:val="24"/>
        </w:rPr>
      </w:pPr>
      <w:r>
        <w:rPr>
          <w:sz w:val="24"/>
        </w:rPr>
        <w:t xml:space="preserve">All data provided on the form must be no older than 12 months from the date of the Chief Elected Official’s signature on the Application Summary Form of each application.  For example, if the CEO signs the Application Summary Form on December 31, </w:t>
      </w:r>
      <w:r w:rsidR="00C26934">
        <w:rPr>
          <w:sz w:val="24"/>
        </w:rPr>
        <w:t>2023</w:t>
      </w:r>
      <w:r>
        <w:rPr>
          <w:sz w:val="24"/>
        </w:rPr>
        <w:t>, the information must have been collected no earlier than December 31, 20</w:t>
      </w:r>
      <w:r w:rsidR="007056CE">
        <w:rPr>
          <w:sz w:val="24"/>
        </w:rPr>
        <w:t>21</w:t>
      </w:r>
      <w:r>
        <w:rPr>
          <w:sz w:val="24"/>
        </w:rPr>
        <w:t xml:space="preserve">.  </w:t>
      </w:r>
    </w:p>
    <w:p w14:paraId="21F4E6B0" w14:textId="25129B79" w:rsidR="00D763B8" w:rsidRPr="00A03C96" w:rsidRDefault="00D763B8" w:rsidP="00D763B8">
      <w:pPr>
        <w:numPr>
          <w:ilvl w:val="12"/>
          <w:numId w:val="0"/>
        </w:numPr>
        <w:spacing w:after="0"/>
        <w:rPr>
          <w:b/>
          <w:sz w:val="24"/>
        </w:rPr>
      </w:pPr>
      <w:r w:rsidRPr="003C320C">
        <w:rPr>
          <w:b/>
          <w:sz w:val="24"/>
        </w:rPr>
        <w:t>Required Method of Survey</w:t>
      </w:r>
    </w:p>
    <w:p w14:paraId="4B42B80B" w14:textId="77777777" w:rsidR="00D763B8" w:rsidRDefault="00D763B8" w:rsidP="00D763B8">
      <w:pPr>
        <w:numPr>
          <w:ilvl w:val="12"/>
          <w:numId w:val="0"/>
        </w:numPr>
        <w:rPr>
          <w:sz w:val="24"/>
          <w:szCs w:val="24"/>
        </w:rPr>
      </w:pPr>
      <w:r>
        <w:rPr>
          <w:sz w:val="24"/>
          <w:szCs w:val="24"/>
        </w:rPr>
        <w:t>REDD</w:t>
      </w:r>
      <w:r w:rsidRPr="00A03C96">
        <w:rPr>
          <w:sz w:val="24"/>
          <w:szCs w:val="24"/>
        </w:rPr>
        <w:t xml:space="preserve"> </w:t>
      </w:r>
      <w:r>
        <w:rPr>
          <w:sz w:val="24"/>
          <w:szCs w:val="24"/>
        </w:rPr>
        <w:t>strongly encourages</w:t>
      </w:r>
      <w:r w:rsidRPr="00A03C96">
        <w:rPr>
          <w:sz w:val="24"/>
          <w:szCs w:val="24"/>
        </w:rPr>
        <w:t xml:space="preserve"> surveys </w:t>
      </w:r>
      <w:r>
        <w:rPr>
          <w:sz w:val="24"/>
          <w:szCs w:val="24"/>
        </w:rPr>
        <w:t xml:space="preserve">to </w:t>
      </w:r>
      <w:r w:rsidRPr="00A03C96">
        <w:rPr>
          <w:sz w:val="24"/>
          <w:szCs w:val="24"/>
        </w:rPr>
        <w:t xml:space="preserve">be conducted face-to-face with the occupant(s) of the dwelling.  Mail-in surveys are acceptable, but </w:t>
      </w:r>
      <w:r>
        <w:rPr>
          <w:sz w:val="24"/>
          <w:szCs w:val="24"/>
        </w:rPr>
        <w:t>REDD</w:t>
      </w:r>
      <w:r w:rsidRPr="00A03C96">
        <w:rPr>
          <w:sz w:val="24"/>
          <w:szCs w:val="24"/>
        </w:rPr>
        <w:t xml:space="preserve"> will consider the </w:t>
      </w:r>
      <w:r>
        <w:rPr>
          <w:sz w:val="24"/>
          <w:szCs w:val="24"/>
        </w:rPr>
        <w:t>I</w:t>
      </w:r>
      <w:r w:rsidRPr="00A03C96">
        <w:rPr>
          <w:sz w:val="24"/>
          <w:szCs w:val="24"/>
        </w:rPr>
        <w:t xml:space="preserve">ncome </w:t>
      </w:r>
      <w:r>
        <w:rPr>
          <w:sz w:val="24"/>
          <w:szCs w:val="24"/>
        </w:rPr>
        <w:t>S</w:t>
      </w:r>
      <w:r w:rsidRPr="00A03C96">
        <w:rPr>
          <w:sz w:val="24"/>
          <w:szCs w:val="24"/>
        </w:rPr>
        <w:t xml:space="preserve">urvey </w:t>
      </w:r>
      <w:r>
        <w:rPr>
          <w:sz w:val="24"/>
          <w:szCs w:val="24"/>
        </w:rPr>
        <w:t>T</w:t>
      </w:r>
      <w:r w:rsidRPr="00A03C96">
        <w:rPr>
          <w:sz w:val="24"/>
          <w:szCs w:val="24"/>
        </w:rPr>
        <w:t>aker’</w:t>
      </w:r>
      <w:r>
        <w:rPr>
          <w:sz w:val="24"/>
          <w:szCs w:val="24"/>
        </w:rPr>
        <w:t xml:space="preserve">s signature as verification of the form contents. </w:t>
      </w:r>
      <w:r w:rsidRPr="00A03C96">
        <w:rPr>
          <w:sz w:val="24"/>
          <w:szCs w:val="24"/>
        </w:rPr>
        <w:t xml:space="preserve">Telephone surveys are not acceptable.  </w:t>
      </w:r>
    </w:p>
    <w:p w14:paraId="35777615" w14:textId="6250FDCF" w:rsidR="00D763B8" w:rsidRDefault="00D763B8" w:rsidP="00D763B8">
      <w:pPr>
        <w:numPr>
          <w:ilvl w:val="12"/>
          <w:numId w:val="0"/>
        </w:numPr>
        <w:rPr>
          <w:sz w:val="24"/>
          <w:szCs w:val="24"/>
        </w:rPr>
      </w:pPr>
      <w:r>
        <w:rPr>
          <w:sz w:val="24"/>
          <w:szCs w:val="24"/>
        </w:rPr>
        <w:t xml:space="preserve">Applicants are required to contact 100% of area households to determine household incomes.  Applicants must complete the “CDBG Income and Need Survey Form” for each beneficiary household.  A copy of each completed survey form for each household in the project must be either submitted with the application or made available at monitoring, </w:t>
      </w:r>
      <w:r w:rsidR="0025313B">
        <w:rPr>
          <w:sz w:val="24"/>
          <w:szCs w:val="24"/>
        </w:rPr>
        <w:t>depending</w:t>
      </w:r>
      <w:r>
        <w:rPr>
          <w:sz w:val="24"/>
          <w:szCs w:val="24"/>
        </w:rPr>
        <w:t xml:space="preserve"> on applicable category guidelines.  </w:t>
      </w:r>
    </w:p>
    <w:p w14:paraId="3810EDC2" w14:textId="77777777" w:rsidR="00F60BB6" w:rsidRDefault="00F60BB6" w:rsidP="00D763B8">
      <w:pPr>
        <w:numPr>
          <w:ilvl w:val="12"/>
          <w:numId w:val="0"/>
        </w:numPr>
        <w:rPr>
          <w:b/>
          <w:sz w:val="24"/>
          <w:szCs w:val="24"/>
        </w:rPr>
      </w:pPr>
    </w:p>
    <w:p w14:paraId="07E9D9C2" w14:textId="77777777" w:rsidR="00F60BB6" w:rsidRDefault="00F60BB6" w:rsidP="00D763B8">
      <w:pPr>
        <w:numPr>
          <w:ilvl w:val="12"/>
          <w:numId w:val="0"/>
        </w:numPr>
        <w:rPr>
          <w:b/>
          <w:sz w:val="24"/>
          <w:szCs w:val="24"/>
        </w:rPr>
      </w:pPr>
    </w:p>
    <w:p w14:paraId="04A9CDAD" w14:textId="7C7DF9EC" w:rsidR="00D763B8" w:rsidRPr="00A03C96" w:rsidRDefault="00D763B8" w:rsidP="00F60BB6">
      <w:pPr>
        <w:numPr>
          <w:ilvl w:val="12"/>
          <w:numId w:val="0"/>
        </w:numPr>
        <w:spacing w:after="0"/>
        <w:rPr>
          <w:b/>
          <w:sz w:val="24"/>
          <w:szCs w:val="24"/>
        </w:rPr>
      </w:pPr>
      <w:r w:rsidRPr="00A03C96">
        <w:rPr>
          <w:b/>
          <w:sz w:val="24"/>
          <w:szCs w:val="24"/>
        </w:rPr>
        <w:lastRenderedPageBreak/>
        <w:t>Verification of Household Income</w:t>
      </w:r>
    </w:p>
    <w:p w14:paraId="014429E3" w14:textId="24C95AD0" w:rsidR="00D763B8" w:rsidRPr="006152C8" w:rsidRDefault="00D763B8" w:rsidP="00D763B8">
      <w:pPr>
        <w:numPr>
          <w:ilvl w:val="12"/>
          <w:numId w:val="0"/>
        </w:numPr>
        <w:rPr>
          <w:sz w:val="24"/>
          <w:szCs w:val="24"/>
        </w:rPr>
      </w:pPr>
      <w:r>
        <w:rPr>
          <w:sz w:val="24"/>
          <w:szCs w:val="24"/>
        </w:rPr>
        <w:t xml:space="preserve">The signature of the Chief Elected Official on the Application Summary certifies that all the data on this form and all other application contents are true and correct.   Applicants are required to verify household income </w:t>
      </w:r>
      <w:r w:rsidRPr="00A03C96">
        <w:rPr>
          <w:b/>
          <w:sz w:val="24"/>
          <w:szCs w:val="24"/>
          <w:u w:val="single"/>
        </w:rPr>
        <w:t>prior</w:t>
      </w:r>
      <w:r>
        <w:rPr>
          <w:sz w:val="24"/>
          <w:szCs w:val="24"/>
        </w:rPr>
        <w:t xml:space="preserve"> to obligation of funds for the applicable activity and/or unit.  All related documentation will be reviewed and requested during program monitoring.  T</w:t>
      </w:r>
      <w:r w:rsidRPr="006152C8">
        <w:rPr>
          <w:sz w:val="24"/>
          <w:szCs w:val="24"/>
        </w:rPr>
        <w:t xml:space="preserve">he local government is responsible for ensuring and </w:t>
      </w:r>
      <w:r w:rsidR="00F11D9C" w:rsidRPr="006152C8">
        <w:rPr>
          <w:sz w:val="24"/>
          <w:szCs w:val="24"/>
        </w:rPr>
        <w:t>documenting that</w:t>
      </w:r>
      <w:r w:rsidRPr="006152C8">
        <w:rPr>
          <w:sz w:val="24"/>
          <w:szCs w:val="24"/>
        </w:rPr>
        <w:t xml:space="preserve"> </w:t>
      </w:r>
      <w:r w:rsidR="00732A4A">
        <w:rPr>
          <w:sz w:val="24"/>
          <w:szCs w:val="24"/>
        </w:rPr>
        <w:t>those</w:t>
      </w:r>
      <w:r w:rsidRPr="006152C8">
        <w:rPr>
          <w:sz w:val="24"/>
          <w:szCs w:val="24"/>
        </w:rPr>
        <w:t xml:space="preserve"> potential beneficiaries are </w:t>
      </w:r>
      <w:r w:rsidR="008B6EB7" w:rsidRPr="006152C8">
        <w:rPr>
          <w:sz w:val="24"/>
          <w:szCs w:val="24"/>
        </w:rPr>
        <w:t>income eligible</w:t>
      </w:r>
      <w:r w:rsidRPr="006152C8">
        <w:rPr>
          <w:sz w:val="24"/>
          <w:szCs w:val="24"/>
        </w:rPr>
        <w:t xml:space="preserve">.  </w:t>
      </w:r>
      <w:r>
        <w:rPr>
          <w:sz w:val="24"/>
          <w:szCs w:val="24"/>
        </w:rPr>
        <w:t>L</w:t>
      </w:r>
      <w:r w:rsidRPr="006152C8">
        <w:rPr>
          <w:sz w:val="24"/>
          <w:szCs w:val="24"/>
        </w:rPr>
        <w:t xml:space="preserve">ocal government files will be monitored to ensure income eligibility </w:t>
      </w:r>
      <w:proofErr w:type="gramStart"/>
      <w:r w:rsidRPr="006152C8">
        <w:rPr>
          <w:sz w:val="24"/>
          <w:szCs w:val="24"/>
        </w:rPr>
        <w:t>was</w:t>
      </w:r>
      <w:proofErr w:type="gramEnd"/>
      <w:r w:rsidRPr="006152C8">
        <w:rPr>
          <w:sz w:val="24"/>
          <w:szCs w:val="24"/>
        </w:rPr>
        <w:t xml:space="preserve"> determined using generally accepted industry practices prior to expenditure of CDBG funds.</w:t>
      </w:r>
    </w:p>
    <w:p w14:paraId="51B51FE1" w14:textId="77777777" w:rsidR="00D763B8" w:rsidRPr="00983A8D" w:rsidRDefault="00D763B8" w:rsidP="00D763B8">
      <w:pPr>
        <w:numPr>
          <w:ilvl w:val="12"/>
          <w:numId w:val="0"/>
        </w:numPr>
        <w:spacing w:after="0"/>
        <w:rPr>
          <w:b/>
          <w:sz w:val="24"/>
          <w:szCs w:val="24"/>
        </w:rPr>
      </w:pPr>
      <w:r w:rsidRPr="00983A8D">
        <w:rPr>
          <w:b/>
          <w:sz w:val="24"/>
          <w:szCs w:val="24"/>
        </w:rPr>
        <w:t>Affordable Rents</w:t>
      </w:r>
    </w:p>
    <w:p w14:paraId="2C94DA89" w14:textId="59E187A5" w:rsidR="00D763B8" w:rsidRPr="00983A8D" w:rsidRDefault="00D763B8" w:rsidP="00D763B8">
      <w:pPr>
        <w:numPr>
          <w:ilvl w:val="12"/>
          <w:numId w:val="0"/>
        </w:numPr>
        <w:rPr>
          <w:sz w:val="24"/>
          <w:szCs w:val="24"/>
        </w:rPr>
      </w:pPr>
      <w:r w:rsidRPr="00983A8D">
        <w:rPr>
          <w:sz w:val="24"/>
          <w:szCs w:val="24"/>
        </w:rPr>
        <w:t xml:space="preserve">Per 24 CFR Part 570.483 (B) (3), rental housing activities, occupancy by </w:t>
      </w:r>
      <w:r w:rsidR="00F60BB6" w:rsidRPr="00983A8D">
        <w:rPr>
          <w:sz w:val="24"/>
          <w:szCs w:val="24"/>
        </w:rPr>
        <w:t>low- and moderate-income</w:t>
      </w:r>
      <w:r w:rsidRPr="00983A8D">
        <w:rPr>
          <w:sz w:val="24"/>
          <w:szCs w:val="24"/>
        </w:rPr>
        <w:t xml:space="preserve"> households must be at affordable rents to qualify for CDBG funding.  The recipient shall adopt and make public its standards for determining “affordable rents”.  Please note that to </w:t>
      </w:r>
      <w:r w:rsidR="002235EC">
        <w:rPr>
          <w:sz w:val="24"/>
          <w:szCs w:val="24"/>
        </w:rPr>
        <w:t>comply</w:t>
      </w:r>
      <w:r w:rsidRPr="00983A8D">
        <w:rPr>
          <w:sz w:val="24"/>
          <w:szCs w:val="24"/>
        </w:rPr>
        <w:t xml:space="preserve"> with this standard, the determination must be </w:t>
      </w:r>
      <w:proofErr w:type="gramStart"/>
      <w:r w:rsidRPr="00983A8D">
        <w:rPr>
          <w:sz w:val="24"/>
          <w:szCs w:val="24"/>
        </w:rPr>
        <w:t>done</w:t>
      </w:r>
      <w:proofErr w:type="gramEnd"/>
      <w:r w:rsidRPr="00983A8D">
        <w:rPr>
          <w:sz w:val="24"/>
          <w:szCs w:val="24"/>
        </w:rPr>
        <w:t xml:space="preserve"> prior to receipt of CDBG funds.  If you are considering activities involving rental housing, please contact </w:t>
      </w:r>
      <w:r>
        <w:rPr>
          <w:sz w:val="24"/>
          <w:szCs w:val="24"/>
        </w:rPr>
        <w:t xml:space="preserve">REDD’s CDBG </w:t>
      </w:r>
      <w:r w:rsidRPr="00983A8D">
        <w:rPr>
          <w:sz w:val="24"/>
          <w:szCs w:val="24"/>
        </w:rPr>
        <w:t>Program and Compliance staff for additional guidance.</w:t>
      </w:r>
    </w:p>
    <w:p w14:paraId="74EC0B51" w14:textId="77777777" w:rsidR="00D763B8" w:rsidRPr="00B4460C" w:rsidRDefault="00D763B8" w:rsidP="00D763B8">
      <w:pPr>
        <w:numPr>
          <w:ilvl w:val="12"/>
          <w:numId w:val="0"/>
        </w:numPr>
        <w:pBdr>
          <w:top w:val="single" w:sz="6" w:space="1" w:color="auto"/>
          <w:left w:val="single" w:sz="6" w:space="1" w:color="auto"/>
          <w:bottom w:val="single" w:sz="6" w:space="1" w:color="auto"/>
          <w:right w:val="single" w:sz="6" w:space="1" w:color="auto"/>
        </w:pBdr>
        <w:rPr>
          <w:sz w:val="24"/>
        </w:rPr>
      </w:pPr>
      <w:r w:rsidRPr="0097108F">
        <w:rPr>
          <w:b/>
          <w:sz w:val="24"/>
        </w:rPr>
        <w:t xml:space="preserve">DO NOT MODIFY </w:t>
      </w:r>
      <w:r>
        <w:rPr>
          <w:b/>
          <w:sz w:val="24"/>
        </w:rPr>
        <w:t>REDD’s</w:t>
      </w:r>
      <w:r w:rsidRPr="0097108F">
        <w:rPr>
          <w:b/>
          <w:sz w:val="24"/>
        </w:rPr>
        <w:t xml:space="preserve"> FORM</w:t>
      </w:r>
      <w:r w:rsidRPr="008503BA">
        <w:rPr>
          <w:sz w:val="24"/>
        </w:rPr>
        <w:t xml:space="preserve">.  If an applicant wants to collect information not on this form, a separate form must be devised and used for the desired information. </w:t>
      </w:r>
      <w:r>
        <w:rPr>
          <w:sz w:val="24"/>
        </w:rPr>
        <w:t>REDD</w:t>
      </w:r>
      <w:r w:rsidRPr="008503BA">
        <w:rPr>
          <w:sz w:val="24"/>
        </w:rPr>
        <w:t xml:space="preserve"> will only accept this survey form for funding consideration. </w:t>
      </w:r>
      <w:r>
        <w:rPr>
          <w:sz w:val="24"/>
        </w:rPr>
        <w:t xml:space="preserve">REDD will not accept other local forms attached to REDD’s official form.  </w:t>
      </w:r>
    </w:p>
    <w:p w14:paraId="1E7B1F8F" w14:textId="77777777" w:rsidR="00D763B8" w:rsidRDefault="00D763B8" w:rsidP="00D763B8">
      <w:pPr>
        <w:numPr>
          <w:ilvl w:val="12"/>
          <w:numId w:val="0"/>
        </w:numPr>
        <w:rPr>
          <w:sz w:val="24"/>
        </w:rPr>
      </w:pPr>
    </w:p>
    <w:p w14:paraId="7476719C" w14:textId="77777777" w:rsidR="00D763B8" w:rsidRPr="00F25A2C" w:rsidRDefault="00D763B8" w:rsidP="00D763B8">
      <w:pPr>
        <w:numPr>
          <w:ilvl w:val="12"/>
          <w:numId w:val="0"/>
        </w:numPr>
        <w:pBdr>
          <w:top w:val="single" w:sz="6" w:space="1" w:color="auto"/>
          <w:left w:val="single" w:sz="6" w:space="1" w:color="auto"/>
          <w:bottom w:val="single" w:sz="6" w:space="1" w:color="auto"/>
          <w:right w:val="single" w:sz="6" w:space="1" w:color="auto"/>
        </w:pBdr>
        <w:shd w:val="clear" w:color="auto" w:fill="DDD9C3"/>
        <w:rPr>
          <w:b/>
          <w:sz w:val="24"/>
        </w:rPr>
      </w:pPr>
      <w:r w:rsidRPr="00F25A2C">
        <w:rPr>
          <w:b/>
          <w:sz w:val="24"/>
        </w:rPr>
        <w:t>Part A:</w:t>
      </w:r>
      <w:r>
        <w:rPr>
          <w:b/>
          <w:sz w:val="24"/>
        </w:rPr>
        <w:t xml:space="preserve"> </w:t>
      </w:r>
      <w:r w:rsidRPr="00F25A2C">
        <w:rPr>
          <w:b/>
          <w:sz w:val="24"/>
        </w:rPr>
        <w:t>Income</w:t>
      </w:r>
    </w:p>
    <w:p w14:paraId="0DA9AC5E" w14:textId="77777777" w:rsidR="00D763B8" w:rsidRPr="00B7757C" w:rsidRDefault="00D763B8" w:rsidP="00D763B8">
      <w:pPr>
        <w:numPr>
          <w:ilvl w:val="12"/>
          <w:numId w:val="0"/>
        </w:numPr>
        <w:rPr>
          <w:rFonts w:asciiTheme="minorHAnsi" w:hAnsiTheme="minorHAnsi" w:cstheme="minorHAnsi"/>
          <w:b/>
          <w:sz w:val="24"/>
        </w:rPr>
      </w:pPr>
      <w:r w:rsidRPr="00B7757C">
        <w:rPr>
          <w:rFonts w:asciiTheme="minorHAnsi" w:hAnsiTheme="minorHAnsi" w:cstheme="minorHAnsi"/>
          <w:b/>
          <w:sz w:val="24"/>
        </w:rPr>
        <w:t xml:space="preserve">Part A </w:t>
      </w:r>
      <w:r w:rsidRPr="00B7757C">
        <w:rPr>
          <w:rFonts w:asciiTheme="minorHAnsi" w:hAnsiTheme="minorHAnsi" w:cstheme="minorHAnsi"/>
          <w:sz w:val="24"/>
        </w:rPr>
        <w:t>of the form</w:t>
      </w:r>
      <w:r w:rsidRPr="00B7757C">
        <w:rPr>
          <w:rFonts w:asciiTheme="minorHAnsi" w:hAnsiTheme="minorHAnsi" w:cstheme="minorHAnsi"/>
          <w:b/>
          <w:sz w:val="24"/>
        </w:rPr>
        <w:t xml:space="preserve"> </w:t>
      </w:r>
      <w:r w:rsidRPr="00B7757C">
        <w:rPr>
          <w:rFonts w:asciiTheme="minorHAnsi" w:hAnsiTheme="minorHAnsi" w:cstheme="minorHAnsi"/>
          <w:sz w:val="24"/>
        </w:rPr>
        <w:t>is required for each dwelling regardless of the CDBG program category, the type of project, or the condition of the dwelling.</w:t>
      </w:r>
    </w:p>
    <w:p w14:paraId="41463D3C" w14:textId="77777777" w:rsidR="00D763B8" w:rsidRPr="00B7757C" w:rsidRDefault="00D763B8" w:rsidP="00964C93">
      <w:pPr>
        <w:numPr>
          <w:ilvl w:val="0"/>
          <w:numId w:val="74"/>
        </w:numPr>
        <w:overflowPunct w:val="0"/>
        <w:autoSpaceDE w:val="0"/>
        <w:autoSpaceDN w:val="0"/>
        <w:adjustRightInd w:val="0"/>
        <w:spacing w:after="0" w:line="240" w:lineRule="auto"/>
        <w:textAlignment w:val="baseline"/>
        <w:rPr>
          <w:rFonts w:asciiTheme="minorHAnsi" w:hAnsiTheme="minorHAnsi" w:cstheme="minorHAnsi"/>
          <w:sz w:val="24"/>
        </w:rPr>
      </w:pPr>
      <w:r w:rsidRPr="00B7757C">
        <w:rPr>
          <w:rFonts w:asciiTheme="minorHAnsi" w:hAnsiTheme="minorHAnsi" w:cstheme="minorHAnsi"/>
          <w:sz w:val="24"/>
        </w:rPr>
        <w:t xml:space="preserve">Fill out the top section of the survey providing the requested information.  </w:t>
      </w:r>
    </w:p>
    <w:p w14:paraId="3EA7EB48" w14:textId="77777777" w:rsidR="00D763B8" w:rsidRPr="00B7757C" w:rsidRDefault="00D763B8" w:rsidP="00964C93">
      <w:pPr>
        <w:numPr>
          <w:ilvl w:val="0"/>
          <w:numId w:val="74"/>
        </w:numPr>
        <w:overflowPunct w:val="0"/>
        <w:autoSpaceDE w:val="0"/>
        <w:autoSpaceDN w:val="0"/>
        <w:adjustRightInd w:val="0"/>
        <w:spacing w:after="0" w:line="240" w:lineRule="auto"/>
        <w:textAlignment w:val="baseline"/>
        <w:rPr>
          <w:rFonts w:asciiTheme="minorHAnsi" w:hAnsiTheme="minorHAnsi" w:cstheme="minorHAnsi"/>
          <w:sz w:val="24"/>
        </w:rPr>
      </w:pPr>
      <w:r w:rsidRPr="00B7757C">
        <w:rPr>
          <w:rFonts w:asciiTheme="minorHAnsi" w:hAnsiTheme="minorHAnsi" w:cstheme="minorHAnsi"/>
          <w:sz w:val="24"/>
        </w:rPr>
        <w:t xml:space="preserve">Ensure the section is signed and dated by an adult member of the dwelling and the Income Survey Taker.  </w:t>
      </w:r>
    </w:p>
    <w:p w14:paraId="4AFA03BF" w14:textId="77777777" w:rsidR="00D763B8" w:rsidRPr="00B7757C" w:rsidRDefault="00D763B8" w:rsidP="00964C93">
      <w:pPr>
        <w:numPr>
          <w:ilvl w:val="0"/>
          <w:numId w:val="74"/>
        </w:numPr>
        <w:overflowPunct w:val="0"/>
        <w:autoSpaceDE w:val="0"/>
        <w:autoSpaceDN w:val="0"/>
        <w:adjustRightInd w:val="0"/>
        <w:spacing w:after="0" w:line="240" w:lineRule="auto"/>
        <w:textAlignment w:val="baseline"/>
        <w:rPr>
          <w:rFonts w:asciiTheme="minorHAnsi" w:hAnsiTheme="minorHAnsi" w:cstheme="minorHAnsi"/>
          <w:b/>
          <w:sz w:val="24"/>
        </w:rPr>
      </w:pPr>
      <w:r w:rsidRPr="00B7757C">
        <w:rPr>
          <w:rFonts w:asciiTheme="minorHAnsi" w:hAnsiTheme="minorHAnsi" w:cstheme="minorHAnsi"/>
          <w:sz w:val="24"/>
        </w:rPr>
        <w:t>Designate the income as:</w:t>
      </w:r>
    </w:p>
    <w:p w14:paraId="746E8103" w14:textId="77777777" w:rsidR="00D763B8" w:rsidRPr="00B7757C" w:rsidRDefault="00D763B8" w:rsidP="00964C93">
      <w:pPr>
        <w:numPr>
          <w:ilvl w:val="0"/>
          <w:numId w:val="74"/>
        </w:numPr>
        <w:overflowPunct w:val="0"/>
        <w:autoSpaceDE w:val="0"/>
        <w:autoSpaceDN w:val="0"/>
        <w:adjustRightInd w:val="0"/>
        <w:spacing w:after="0" w:line="240" w:lineRule="auto"/>
        <w:ind w:left="720"/>
        <w:textAlignment w:val="baseline"/>
        <w:rPr>
          <w:rFonts w:asciiTheme="minorHAnsi" w:hAnsiTheme="minorHAnsi" w:cstheme="minorHAnsi"/>
          <w:b/>
          <w:sz w:val="24"/>
        </w:rPr>
      </w:pPr>
      <w:r w:rsidRPr="00B7757C">
        <w:rPr>
          <w:rFonts w:asciiTheme="minorHAnsi" w:hAnsiTheme="minorHAnsi" w:cstheme="minorHAnsi"/>
          <w:b/>
          <w:sz w:val="24"/>
        </w:rPr>
        <w:t>Very Low</w:t>
      </w:r>
      <w:r w:rsidRPr="00B7757C">
        <w:rPr>
          <w:rFonts w:asciiTheme="minorHAnsi" w:hAnsiTheme="minorHAnsi" w:cstheme="minorHAnsi"/>
          <w:sz w:val="24"/>
        </w:rPr>
        <w:t xml:space="preserve"> (0-30% of median family income) </w:t>
      </w:r>
    </w:p>
    <w:p w14:paraId="4E584CFF" w14:textId="77777777" w:rsidR="00D763B8" w:rsidRPr="00B7757C" w:rsidRDefault="00D763B8" w:rsidP="00964C93">
      <w:pPr>
        <w:numPr>
          <w:ilvl w:val="0"/>
          <w:numId w:val="74"/>
        </w:numPr>
        <w:overflowPunct w:val="0"/>
        <w:autoSpaceDE w:val="0"/>
        <w:autoSpaceDN w:val="0"/>
        <w:adjustRightInd w:val="0"/>
        <w:spacing w:after="0" w:line="240" w:lineRule="auto"/>
        <w:ind w:left="720"/>
        <w:textAlignment w:val="baseline"/>
        <w:rPr>
          <w:rFonts w:asciiTheme="minorHAnsi" w:hAnsiTheme="minorHAnsi" w:cstheme="minorHAnsi"/>
          <w:b/>
          <w:sz w:val="24"/>
        </w:rPr>
      </w:pPr>
      <w:r w:rsidRPr="00B7757C">
        <w:rPr>
          <w:rFonts w:asciiTheme="minorHAnsi" w:hAnsiTheme="minorHAnsi" w:cstheme="minorHAnsi"/>
          <w:b/>
          <w:sz w:val="24"/>
        </w:rPr>
        <w:t>Low</w:t>
      </w:r>
      <w:r w:rsidRPr="00B7757C">
        <w:rPr>
          <w:rFonts w:asciiTheme="minorHAnsi" w:hAnsiTheme="minorHAnsi" w:cstheme="minorHAnsi"/>
          <w:sz w:val="24"/>
        </w:rPr>
        <w:t xml:space="preserve"> (31-50% of median family income) </w:t>
      </w:r>
    </w:p>
    <w:p w14:paraId="2C8EA4AF" w14:textId="77777777" w:rsidR="00D763B8" w:rsidRPr="00B7757C" w:rsidRDefault="00D763B8" w:rsidP="00964C93">
      <w:pPr>
        <w:numPr>
          <w:ilvl w:val="0"/>
          <w:numId w:val="74"/>
        </w:numPr>
        <w:overflowPunct w:val="0"/>
        <w:autoSpaceDE w:val="0"/>
        <w:autoSpaceDN w:val="0"/>
        <w:adjustRightInd w:val="0"/>
        <w:spacing w:after="0" w:line="240" w:lineRule="auto"/>
        <w:ind w:left="720"/>
        <w:textAlignment w:val="baseline"/>
        <w:rPr>
          <w:rFonts w:asciiTheme="minorHAnsi" w:hAnsiTheme="minorHAnsi" w:cstheme="minorHAnsi"/>
          <w:b/>
          <w:sz w:val="24"/>
        </w:rPr>
      </w:pPr>
      <w:r w:rsidRPr="00B7757C">
        <w:rPr>
          <w:rFonts w:asciiTheme="minorHAnsi" w:hAnsiTheme="minorHAnsi" w:cstheme="minorHAnsi"/>
          <w:b/>
          <w:sz w:val="24"/>
        </w:rPr>
        <w:t>Moderate</w:t>
      </w:r>
      <w:r w:rsidRPr="00B7757C">
        <w:rPr>
          <w:rFonts w:asciiTheme="minorHAnsi" w:hAnsiTheme="minorHAnsi" w:cstheme="minorHAnsi"/>
          <w:sz w:val="24"/>
        </w:rPr>
        <w:t xml:space="preserve"> (51-80% of median family income) or</w:t>
      </w:r>
    </w:p>
    <w:p w14:paraId="7750A370" w14:textId="77777777" w:rsidR="00D763B8" w:rsidRPr="00B7757C" w:rsidRDefault="00D763B8" w:rsidP="00964C93">
      <w:pPr>
        <w:numPr>
          <w:ilvl w:val="0"/>
          <w:numId w:val="74"/>
        </w:numPr>
        <w:overflowPunct w:val="0"/>
        <w:autoSpaceDE w:val="0"/>
        <w:autoSpaceDN w:val="0"/>
        <w:adjustRightInd w:val="0"/>
        <w:spacing w:after="0" w:line="240" w:lineRule="auto"/>
        <w:ind w:left="720"/>
        <w:textAlignment w:val="baseline"/>
        <w:rPr>
          <w:rFonts w:asciiTheme="minorHAnsi" w:hAnsiTheme="minorHAnsi" w:cstheme="minorHAnsi"/>
          <w:b/>
          <w:sz w:val="24"/>
        </w:rPr>
      </w:pPr>
      <w:r w:rsidRPr="00B7757C">
        <w:rPr>
          <w:rFonts w:asciiTheme="minorHAnsi" w:hAnsiTheme="minorHAnsi" w:cstheme="minorHAnsi"/>
          <w:b/>
          <w:sz w:val="24"/>
        </w:rPr>
        <w:t xml:space="preserve">Over Income </w:t>
      </w:r>
      <w:r w:rsidRPr="00B7757C">
        <w:rPr>
          <w:rFonts w:asciiTheme="minorHAnsi" w:hAnsiTheme="minorHAnsi" w:cstheme="minorHAnsi"/>
          <w:sz w:val="24"/>
        </w:rPr>
        <w:t>(81% or higher).</w:t>
      </w:r>
    </w:p>
    <w:p w14:paraId="6B9B0608" w14:textId="77777777" w:rsidR="00D763B8" w:rsidRPr="00B7757C" w:rsidRDefault="00D763B8" w:rsidP="00D763B8">
      <w:pPr>
        <w:rPr>
          <w:rFonts w:asciiTheme="minorHAnsi" w:hAnsiTheme="minorHAnsi" w:cstheme="minorHAnsi"/>
          <w:b/>
          <w:sz w:val="24"/>
        </w:rPr>
      </w:pPr>
    </w:p>
    <w:p w14:paraId="5D48D9AD" w14:textId="77777777" w:rsidR="00F60BB6" w:rsidRDefault="00F60BB6" w:rsidP="00F60BB6">
      <w:pPr>
        <w:spacing w:after="0"/>
        <w:rPr>
          <w:rFonts w:asciiTheme="minorHAnsi" w:hAnsiTheme="minorHAnsi" w:cstheme="minorHAnsi"/>
          <w:b/>
          <w:sz w:val="24"/>
        </w:rPr>
      </w:pPr>
    </w:p>
    <w:p w14:paraId="2B1911CC" w14:textId="77777777" w:rsidR="00F60BB6" w:rsidRDefault="00F60BB6" w:rsidP="00F60BB6">
      <w:pPr>
        <w:spacing w:after="0"/>
        <w:rPr>
          <w:rFonts w:asciiTheme="minorHAnsi" w:hAnsiTheme="minorHAnsi" w:cstheme="minorHAnsi"/>
          <w:b/>
          <w:sz w:val="24"/>
        </w:rPr>
      </w:pPr>
    </w:p>
    <w:p w14:paraId="354354F9" w14:textId="4ED3B6CF" w:rsidR="00D763B8" w:rsidRPr="00B7757C" w:rsidRDefault="00D763B8" w:rsidP="00F60BB6">
      <w:pPr>
        <w:spacing w:after="0"/>
        <w:rPr>
          <w:rFonts w:asciiTheme="minorHAnsi" w:hAnsiTheme="minorHAnsi" w:cstheme="minorHAnsi"/>
          <w:b/>
          <w:sz w:val="24"/>
        </w:rPr>
      </w:pPr>
      <w:r w:rsidRPr="00B7757C">
        <w:rPr>
          <w:rFonts w:asciiTheme="minorHAnsi" w:hAnsiTheme="minorHAnsi" w:cstheme="minorHAnsi"/>
          <w:b/>
          <w:sz w:val="24"/>
        </w:rPr>
        <w:lastRenderedPageBreak/>
        <w:t>Treatment of Refuse to Sign Forms</w:t>
      </w:r>
    </w:p>
    <w:p w14:paraId="731F95DE" w14:textId="77777777" w:rsidR="00D763B8" w:rsidRPr="00B7757C" w:rsidRDefault="00D763B8" w:rsidP="00D763B8">
      <w:pPr>
        <w:rPr>
          <w:rFonts w:asciiTheme="minorHAnsi" w:hAnsiTheme="minorHAnsi" w:cstheme="minorHAnsi"/>
          <w:sz w:val="24"/>
        </w:rPr>
      </w:pPr>
      <w:r w:rsidRPr="00B7757C">
        <w:rPr>
          <w:rFonts w:asciiTheme="minorHAnsi" w:hAnsiTheme="minorHAnsi" w:cstheme="minorHAnsi"/>
          <w:sz w:val="24"/>
        </w:rPr>
        <w:t xml:space="preserve">If an occupant refuses to sign the form, write “Refuse to Sign” on the adult household member signature line.  Please note that even though the information appears on the form an unsigned or </w:t>
      </w:r>
      <w:proofErr w:type="gramStart"/>
      <w:r w:rsidRPr="00B7757C">
        <w:rPr>
          <w:rFonts w:asciiTheme="minorHAnsi" w:hAnsiTheme="minorHAnsi" w:cstheme="minorHAnsi"/>
          <w:sz w:val="24"/>
        </w:rPr>
        <w:t>refused to</w:t>
      </w:r>
      <w:proofErr w:type="gramEnd"/>
      <w:r w:rsidRPr="00B7757C">
        <w:rPr>
          <w:rFonts w:asciiTheme="minorHAnsi" w:hAnsiTheme="minorHAnsi" w:cstheme="minorHAnsi"/>
          <w:sz w:val="24"/>
        </w:rPr>
        <w:t xml:space="preserve"> sign survey will be treated as over income.  This information still must be submitted with the application to ensure 100% of the households were surveyed.</w:t>
      </w:r>
    </w:p>
    <w:p w14:paraId="366BAA31" w14:textId="77777777" w:rsidR="00D763B8" w:rsidRPr="00B7757C" w:rsidRDefault="00D763B8" w:rsidP="00F60BB6">
      <w:pPr>
        <w:numPr>
          <w:ilvl w:val="12"/>
          <w:numId w:val="0"/>
        </w:numPr>
        <w:spacing w:after="0"/>
        <w:rPr>
          <w:rFonts w:asciiTheme="minorHAnsi" w:hAnsiTheme="minorHAnsi" w:cstheme="minorHAnsi"/>
          <w:b/>
          <w:sz w:val="24"/>
        </w:rPr>
      </w:pPr>
      <w:r w:rsidRPr="00B7757C">
        <w:rPr>
          <w:rFonts w:asciiTheme="minorHAnsi" w:hAnsiTheme="minorHAnsi" w:cstheme="minorHAnsi"/>
          <w:b/>
          <w:sz w:val="24"/>
        </w:rPr>
        <w:t xml:space="preserve"> Occupant Information</w:t>
      </w:r>
    </w:p>
    <w:p w14:paraId="5B6CE0FB" w14:textId="77777777" w:rsidR="00D763B8" w:rsidRPr="00B7757C" w:rsidRDefault="00D763B8" w:rsidP="00964C93">
      <w:pPr>
        <w:numPr>
          <w:ilvl w:val="0"/>
          <w:numId w:val="74"/>
        </w:numPr>
        <w:overflowPunct w:val="0"/>
        <w:autoSpaceDE w:val="0"/>
        <w:autoSpaceDN w:val="0"/>
        <w:adjustRightInd w:val="0"/>
        <w:spacing w:after="0" w:line="240" w:lineRule="auto"/>
        <w:textAlignment w:val="baseline"/>
        <w:rPr>
          <w:rFonts w:asciiTheme="minorHAnsi" w:hAnsiTheme="minorHAnsi" w:cstheme="minorHAnsi"/>
          <w:sz w:val="24"/>
        </w:rPr>
      </w:pPr>
      <w:r w:rsidRPr="00B7757C">
        <w:rPr>
          <w:rFonts w:asciiTheme="minorHAnsi" w:hAnsiTheme="minorHAnsi" w:cstheme="minorHAnsi"/>
          <w:sz w:val="24"/>
        </w:rPr>
        <w:t xml:space="preserve">Beginning with the head of </w:t>
      </w:r>
      <w:proofErr w:type="gramStart"/>
      <w:r w:rsidRPr="00B7757C">
        <w:rPr>
          <w:rFonts w:asciiTheme="minorHAnsi" w:hAnsiTheme="minorHAnsi" w:cstheme="minorHAnsi"/>
          <w:sz w:val="24"/>
        </w:rPr>
        <w:t>household</w:t>
      </w:r>
      <w:proofErr w:type="gramEnd"/>
      <w:r w:rsidRPr="00B7757C">
        <w:rPr>
          <w:rFonts w:asciiTheme="minorHAnsi" w:hAnsiTheme="minorHAnsi" w:cstheme="minorHAnsi"/>
          <w:sz w:val="24"/>
        </w:rPr>
        <w:t xml:space="preserve">, list each occupant of the household and provide information for each of the headings.  </w:t>
      </w:r>
    </w:p>
    <w:p w14:paraId="7AFFEC73" w14:textId="77777777" w:rsidR="00D763B8" w:rsidRPr="00B7757C" w:rsidRDefault="00D763B8" w:rsidP="00964C93">
      <w:pPr>
        <w:numPr>
          <w:ilvl w:val="0"/>
          <w:numId w:val="74"/>
        </w:numPr>
        <w:overflowPunct w:val="0"/>
        <w:autoSpaceDE w:val="0"/>
        <w:autoSpaceDN w:val="0"/>
        <w:adjustRightInd w:val="0"/>
        <w:spacing w:after="0" w:line="240" w:lineRule="auto"/>
        <w:textAlignment w:val="baseline"/>
        <w:rPr>
          <w:rFonts w:asciiTheme="minorHAnsi" w:hAnsiTheme="minorHAnsi" w:cstheme="minorHAnsi"/>
          <w:sz w:val="24"/>
        </w:rPr>
      </w:pPr>
      <w:r w:rsidRPr="00B7757C">
        <w:rPr>
          <w:rFonts w:asciiTheme="minorHAnsi" w:hAnsiTheme="minorHAnsi" w:cstheme="minorHAnsi"/>
          <w:sz w:val="24"/>
        </w:rPr>
        <w:t xml:space="preserve">Individual incomes may be annual, monthly, or weekly.  Indicate with the abbreviation “A” for annual, “M” for monthly, or “W” for weekly in the “Pay Frequency” column.  However, all individual incomes must be calculated annually to arrive at a total combined annual income for the household. </w:t>
      </w:r>
    </w:p>
    <w:p w14:paraId="471EEDDD" w14:textId="77777777" w:rsidR="00D763B8" w:rsidRPr="00B7757C" w:rsidRDefault="00D763B8" w:rsidP="00964C93">
      <w:pPr>
        <w:numPr>
          <w:ilvl w:val="0"/>
          <w:numId w:val="74"/>
        </w:numPr>
        <w:overflowPunct w:val="0"/>
        <w:autoSpaceDE w:val="0"/>
        <w:autoSpaceDN w:val="0"/>
        <w:adjustRightInd w:val="0"/>
        <w:spacing w:after="0" w:line="240" w:lineRule="auto"/>
        <w:textAlignment w:val="baseline"/>
        <w:rPr>
          <w:rFonts w:asciiTheme="minorHAnsi" w:hAnsiTheme="minorHAnsi" w:cstheme="minorHAnsi"/>
          <w:sz w:val="24"/>
        </w:rPr>
      </w:pPr>
      <w:r w:rsidRPr="00B7757C">
        <w:rPr>
          <w:rFonts w:asciiTheme="minorHAnsi" w:hAnsiTheme="minorHAnsi" w:cstheme="minorHAnsi"/>
          <w:sz w:val="24"/>
        </w:rPr>
        <w:t xml:space="preserve">Each child should be listed on a separate line.  Use another income form if there is not enough room to list the entire family.  </w:t>
      </w:r>
    </w:p>
    <w:p w14:paraId="08981B51" w14:textId="77777777" w:rsidR="00D763B8" w:rsidRPr="00B7757C" w:rsidRDefault="00D763B8" w:rsidP="00964C93">
      <w:pPr>
        <w:numPr>
          <w:ilvl w:val="0"/>
          <w:numId w:val="74"/>
        </w:numPr>
        <w:overflowPunct w:val="0"/>
        <w:autoSpaceDE w:val="0"/>
        <w:autoSpaceDN w:val="0"/>
        <w:adjustRightInd w:val="0"/>
        <w:spacing w:after="0" w:line="240" w:lineRule="auto"/>
        <w:textAlignment w:val="baseline"/>
        <w:rPr>
          <w:rFonts w:asciiTheme="minorHAnsi" w:hAnsiTheme="minorHAnsi" w:cstheme="minorHAnsi"/>
          <w:b/>
          <w:sz w:val="24"/>
        </w:rPr>
      </w:pPr>
      <w:r w:rsidRPr="00B7757C">
        <w:rPr>
          <w:rFonts w:asciiTheme="minorHAnsi" w:hAnsiTheme="minorHAnsi" w:cstheme="minorHAnsi"/>
          <w:sz w:val="24"/>
        </w:rPr>
        <w:t>The Income Survey Taker must be sure to sign and date the form</w:t>
      </w:r>
      <w:r w:rsidRPr="00B7757C">
        <w:rPr>
          <w:rFonts w:asciiTheme="minorHAnsi" w:hAnsiTheme="minorHAnsi" w:cstheme="minorHAnsi"/>
          <w:b/>
          <w:sz w:val="24"/>
        </w:rPr>
        <w:t xml:space="preserve">.  </w:t>
      </w:r>
    </w:p>
    <w:p w14:paraId="4E5CB8B5" w14:textId="77777777" w:rsidR="00D763B8" w:rsidRPr="00B7757C" w:rsidRDefault="00D763B8" w:rsidP="00D763B8">
      <w:pPr>
        <w:numPr>
          <w:ilvl w:val="12"/>
          <w:numId w:val="0"/>
        </w:numPr>
        <w:rPr>
          <w:rFonts w:asciiTheme="minorHAnsi" w:hAnsiTheme="minorHAnsi" w:cstheme="minorHAnsi"/>
          <w:b/>
          <w:sz w:val="24"/>
        </w:rPr>
      </w:pPr>
    </w:p>
    <w:p w14:paraId="593CC960" w14:textId="77777777" w:rsidR="00D763B8" w:rsidRPr="00F25A2C" w:rsidRDefault="00D763B8" w:rsidP="00D763B8">
      <w:pPr>
        <w:numPr>
          <w:ilvl w:val="12"/>
          <w:numId w:val="0"/>
        </w:numPr>
        <w:pBdr>
          <w:top w:val="single" w:sz="6" w:space="1" w:color="auto"/>
          <w:left w:val="single" w:sz="6" w:space="1" w:color="auto"/>
          <w:bottom w:val="single" w:sz="6" w:space="1" w:color="auto"/>
          <w:right w:val="single" w:sz="6" w:space="1" w:color="auto"/>
        </w:pBdr>
        <w:shd w:val="clear" w:color="auto" w:fill="DDD9C3"/>
        <w:rPr>
          <w:b/>
          <w:sz w:val="24"/>
        </w:rPr>
      </w:pPr>
      <w:r w:rsidRPr="00F25A2C">
        <w:rPr>
          <w:b/>
          <w:sz w:val="24"/>
        </w:rPr>
        <w:t>Part B:</w:t>
      </w:r>
      <w:r w:rsidRPr="00F25A2C">
        <w:rPr>
          <w:b/>
          <w:sz w:val="24"/>
        </w:rPr>
        <w:tab/>
        <w:t>On-Site Water and/or Wastewater Needs</w:t>
      </w:r>
    </w:p>
    <w:p w14:paraId="699A9E0D" w14:textId="77777777" w:rsidR="00D763B8" w:rsidRPr="0012311E" w:rsidRDefault="00D763B8" w:rsidP="00D763B8">
      <w:pPr>
        <w:rPr>
          <w:sz w:val="24"/>
        </w:rPr>
      </w:pPr>
      <w:r w:rsidRPr="00F25A2C">
        <w:rPr>
          <w:b/>
          <w:sz w:val="24"/>
        </w:rPr>
        <w:t>Part B</w:t>
      </w:r>
      <w:r>
        <w:rPr>
          <w:b/>
          <w:sz w:val="24"/>
        </w:rPr>
        <w:t xml:space="preserve"> </w:t>
      </w:r>
      <w:r w:rsidRPr="0012311E">
        <w:rPr>
          <w:sz w:val="24"/>
        </w:rPr>
        <w:t>must be completed for projects that propose to use CDBG funds for water and/or wastewater needs.</w:t>
      </w:r>
    </w:p>
    <w:p w14:paraId="198AF9CD" w14:textId="77777777" w:rsidR="00D763B8" w:rsidRPr="00BD012E" w:rsidRDefault="00D763B8" w:rsidP="00F60BB6">
      <w:pPr>
        <w:numPr>
          <w:ilvl w:val="12"/>
          <w:numId w:val="0"/>
        </w:numPr>
        <w:spacing w:after="0"/>
        <w:rPr>
          <w:b/>
          <w:sz w:val="24"/>
        </w:rPr>
      </w:pPr>
      <w:r w:rsidRPr="00BD012E">
        <w:rPr>
          <w:b/>
          <w:sz w:val="24"/>
        </w:rPr>
        <w:t>Determination of Water and Wastewater Conditions</w:t>
      </w:r>
    </w:p>
    <w:p w14:paraId="039DE034" w14:textId="77777777" w:rsidR="00D763B8" w:rsidRPr="00B43304" w:rsidRDefault="00D763B8" w:rsidP="00964C93">
      <w:pPr>
        <w:numPr>
          <w:ilvl w:val="0"/>
          <w:numId w:val="74"/>
        </w:numPr>
        <w:overflowPunct w:val="0"/>
        <w:autoSpaceDE w:val="0"/>
        <w:autoSpaceDN w:val="0"/>
        <w:adjustRightInd w:val="0"/>
        <w:spacing w:after="0" w:line="240" w:lineRule="auto"/>
        <w:textAlignment w:val="baseline"/>
        <w:rPr>
          <w:rFonts w:asciiTheme="minorHAnsi" w:hAnsiTheme="minorHAnsi"/>
          <w:sz w:val="24"/>
        </w:rPr>
      </w:pPr>
      <w:r w:rsidRPr="00B43304">
        <w:rPr>
          <w:rFonts w:asciiTheme="minorHAnsi" w:hAnsiTheme="minorHAnsi"/>
          <w:sz w:val="24"/>
        </w:rPr>
        <w:t xml:space="preserve">Under Severe or Moderate, check the condition that best describes the need.  (i.e., a house cannot have both a severe and moderate need under water.)  </w:t>
      </w:r>
    </w:p>
    <w:p w14:paraId="5AAEDD3E" w14:textId="77777777" w:rsidR="00D763B8" w:rsidRPr="00B43304" w:rsidRDefault="00D763B8" w:rsidP="00964C93">
      <w:pPr>
        <w:numPr>
          <w:ilvl w:val="0"/>
          <w:numId w:val="74"/>
        </w:numPr>
        <w:overflowPunct w:val="0"/>
        <w:autoSpaceDE w:val="0"/>
        <w:autoSpaceDN w:val="0"/>
        <w:adjustRightInd w:val="0"/>
        <w:spacing w:after="0" w:line="240" w:lineRule="auto"/>
        <w:textAlignment w:val="baseline"/>
        <w:rPr>
          <w:rFonts w:asciiTheme="minorHAnsi" w:hAnsiTheme="minorHAnsi"/>
          <w:sz w:val="24"/>
        </w:rPr>
      </w:pPr>
      <w:r w:rsidRPr="00B43304">
        <w:rPr>
          <w:rFonts w:asciiTheme="minorHAnsi" w:hAnsiTheme="minorHAnsi"/>
          <w:sz w:val="24"/>
        </w:rPr>
        <w:t>In addition, check only one condition under the severe or moderate column for the on-site water and/or wastewater need; (i.e., a house cannot have both a pit privy and no waste</w:t>
      </w:r>
      <w:r>
        <w:rPr>
          <w:rFonts w:asciiTheme="minorHAnsi" w:hAnsiTheme="minorHAnsi"/>
          <w:sz w:val="24"/>
        </w:rPr>
        <w:t>water disposal system condition</w:t>
      </w:r>
      <w:r w:rsidRPr="00B43304">
        <w:rPr>
          <w:rFonts w:asciiTheme="minorHAnsi" w:hAnsiTheme="minorHAnsi"/>
          <w:sz w:val="24"/>
        </w:rPr>
        <w:t>).</w:t>
      </w:r>
    </w:p>
    <w:p w14:paraId="016A6FC4" w14:textId="77777777" w:rsidR="00D763B8" w:rsidRDefault="00D763B8" w:rsidP="00D763B8">
      <w:pPr>
        <w:numPr>
          <w:ilvl w:val="12"/>
          <w:numId w:val="0"/>
        </w:numPr>
        <w:rPr>
          <w:sz w:val="24"/>
        </w:rPr>
      </w:pPr>
    </w:p>
    <w:p w14:paraId="6B4E5651" w14:textId="77777777" w:rsidR="00D763B8" w:rsidRPr="00A420F0" w:rsidRDefault="00D763B8" w:rsidP="00F60BB6">
      <w:pPr>
        <w:numPr>
          <w:ilvl w:val="12"/>
          <w:numId w:val="0"/>
        </w:numPr>
        <w:spacing w:after="0"/>
        <w:rPr>
          <w:b/>
          <w:sz w:val="24"/>
        </w:rPr>
      </w:pPr>
      <w:r w:rsidRPr="007F571B">
        <w:rPr>
          <w:b/>
          <w:sz w:val="24"/>
        </w:rPr>
        <w:t xml:space="preserve">Definitions of Well </w:t>
      </w:r>
      <w:r>
        <w:rPr>
          <w:b/>
          <w:sz w:val="24"/>
        </w:rPr>
        <w:t>Conditions</w:t>
      </w:r>
    </w:p>
    <w:p w14:paraId="37525066" w14:textId="77777777" w:rsidR="00D763B8" w:rsidRPr="007F571B" w:rsidRDefault="00D763B8" w:rsidP="00D763B8">
      <w:pPr>
        <w:numPr>
          <w:ilvl w:val="12"/>
          <w:numId w:val="0"/>
        </w:numPr>
        <w:ind w:right="720"/>
        <w:rPr>
          <w:sz w:val="24"/>
        </w:rPr>
      </w:pPr>
      <w:r w:rsidRPr="007F571B">
        <w:rPr>
          <w:sz w:val="24"/>
          <w:u w:val="single"/>
        </w:rPr>
        <w:t>Contaminated wells</w:t>
      </w:r>
      <w:r w:rsidRPr="007F571B">
        <w:rPr>
          <w:sz w:val="24"/>
        </w:rPr>
        <w:t xml:space="preserve"> refer to wells that have bacterial and/or chemical conditions as defined by the health department.  </w:t>
      </w:r>
      <w:r w:rsidRPr="007F571B">
        <w:rPr>
          <w:sz w:val="24"/>
          <w:u w:val="single"/>
        </w:rPr>
        <w:t>Unapproved wells</w:t>
      </w:r>
      <w:r w:rsidRPr="007F571B">
        <w:rPr>
          <w:sz w:val="24"/>
        </w:rPr>
        <w:t xml:space="preserve"> are wells defined by the health department as those that may be contaminated at any point in time because of the construction of the well.  Although wells with heavy mineral content are not considered contaminated by the health department, they may be considered a severe need if the water supply is not potable.</w:t>
      </w:r>
    </w:p>
    <w:p w14:paraId="6BE31884" w14:textId="02C8E9F7" w:rsidR="00D763B8" w:rsidRDefault="00D763B8" w:rsidP="00D763B8">
      <w:pPr>
        <w:rPr>
          <w:sz w:val="24"/>
        </w:rPr>
      </w:pPr>
    </w:p>
    <w:p w14:paraId="70C4589B" w14:textId="77777777" w:rsidR="00670E73" w:rsidRDefault="00670E73" w:rsidP="00D763B8">
      <w:pPr>
        <w:rPr>
          <w:sz w:val="24"/>
        </w:rPr>
      </w:pPr>
    </w:p>
    <w:p w14:paraId="02307A64" w14:textId="77777777" w:rsidR="00D763B8" w:rsidRPr="008725D9" w:rsidRDefault="00D763B8" w:rsidP="00D763B8">
      <w:pPr>
        <w:numPr>
          <w:ilvl w:val="12"/>
          <w:numId w:val="0"/>
        </w:numPr>
        <w:pBdr>
          <w:top w:val="single" w:sz="6" w:space="1" w:color="auto"/>
          <w:left w:val="single" w:sz="6" w:space="1" w:color="auto"/>
          <w:bottom w:val="single" w:sz="6" w:space="1" w:color="auto"/>
          <w:right w:val="single" w:sz="6" w:space="1" w:color="auto"/>
        </w:pBdr>
        <w:shd w:val="clear" w:color="auto" w:fill="DDD9C3"/>
        <w:ind w:right="720"/>
        <w:rPr>
          <w:rFonts w:asciiTheme="minorHAnsi" w:hAnsiTheme="minorHAnsi"/>
          <w:b/>
          <w:sz w:val="24"/>
        </w:rPr>
      </w:pPr>
      <w:r w:rsidRPr="008725D9">
        <w:rPr>
          <w:rFonts w:asciiTheme="minorHAnsi" w:hAnsiTheme="minorHAnsi"/>
          <w:b/>
          <w:sz w:val="24"/>
        </w:rPr>
        <w:lastRenderedPageBreak/>
        <w:t>Part C:</w:t>
      </w:r>
      <w:r w:rsidRPr="008725D9">
        <w:rPr>
          <w:rFonts w:asciiTheme="minorHAnsi" w:hAnsiTheme="minorHAnsi"/>
          <w:b/>
          <w:sz w:val="24"/>
        </w:rPr>
        <w:tab/>
        <w:t>Housing</w:t>
      </w:r>
    </w:p>
    <w:p w14:paraId="18D3FA50" w14:textId="77777777" w:rsidR="00D763B8" w:rsidRPr="0013215F" w:rsidRDefault="00D763B8" w:rsidP="00F60BB6">
      <w:pPr>
        <w:numPr>
          <w:ilvl w:val="12"/>
          <w:numId w:val="0"/>
        </w:numPr>
        <w:spacing w:after="0" w:line="240" w:lineRule="auto"/>
        <w:ind w:right="720"/>
        <w:rPr>
          <w:b/>
          <w:sz w:val="24"/>
        </w:rPr>
      </w:pPr>
      <w:r>
        <w:rPr>
          <w:b/>
          <w:sz w:val="24"/>
        </w:rPr>
        <w:t xml:space="preserve"> </w:t>
      </w:r>
      <w:r w:rsidRPr="0013215F">
        <w:rPr>
          <w:b/>
          <w:sz w:val="24"/>
        </w:rPr>
        <w:t>Determination of Housing Conditions</w:t>
      </w:r>
    </w:p>
    <w:p w14:paraId="17369A72" w14:textId="77777777" w:rsidR="00D763B8" w:rsidRPr="0013215F" w:rsidRDefault="00D763B8" w:rsidP="00964C93">
      <w:pPr>
        <w:numPr>
          <w:ilvl w:val="0"/>
          <w:numId w:val="74"/>
        </w:numPr>
        <w:overflowPunct w:val="0"/>
        <w:autoSpaceDE w:val="0"/>
        <w:autoSpaceDN w:val="0"/>
        <w:adjustRightInd w:val="0"/>
        <w:spacing w:after="0" w:line="240" w:lineRule="auto"/>
        <w:textAlignment w:val="baseline"/>
        <w:rPr>
          <w:sz w:val="24"/>
        </w:rPr>
      </w:pPr>
      <w:r w:rsidRPr="0013215F">
        <w:rPr>
          <w:sz w:val="24"/>
        </w:rPr>
        <w:t xml:space="preserve">Check the </w:t>
      </w:r>
      <w:r w:rsidRPr="0013215F">
        <w:rPr>
          <w:b/>
          <w:sz w:val="24"/>
        </w:rPr>
        <w:t>appropriate severe or moderate conditions</w:t>
      </w:r>
      <w:r w:rsidRPr="0013215F">
        <w:rPr>
          <w:sz w:val="24"/>
        </w:rPr>
        <w:t xml:space="preserve"> that have been identified for the structure.  If even one condition is severe, the system is considered severe.  </w:t>
      </w:r>
    </w:p>
    <w:p w14:paraId="24CFC78E" w14:textId="77777777" w:rsidR="00D763B8" w:rsidRPr="0013215F" w:rsidRDefault="00D763B8" w:rsidP="00964C93">
      <w:pPr>
        <w:numPr>
          <w:ilvl w:val="0"/>
          <w:numId w:val="74"/>
        </w:numPr>
        <w:overflowPunct w:val="0"/>
        <w:autoSpaceDE w:val="0"/>
        <w:autoSpaceDN w:val="0"/>
        <w:adjustRightInd w:val="0"/>
        <w:spacing w:after="0" w:line="240" w:lineRule="auto"/>
        <w:textAlignment w:val="baseline"/>
        <w:rPr>
          <w:sz w:val="24"/>
        </w:rPr>
      </w:pPr>
      <w:r w:rsidRPr="0013215F">
        <w:rPr>
          <w:sz w:val="24"/>
        </w:rPr>
        <w:t xml:space="preserve">Check the </w:t>
      </w:r>
      <w:r w:rsidRPr="0013215F">
        <w:rPr>
          <w:b/>
          <w:sz w:val="24"/>
        </w:rPr>
        <w:t>system</w:t>
      </w:r>
      <w:r w:rsidRPr="0013215F">
        <w:rPr>
          <w:sz w:val="24"/>
        </w:rPr>
        <w:t xml:space="preserve"> under the first column; (i.e., roof, HVAC) that has severe and/or moderate conditions </w:t>
      </w:r>
    </w:p>
    <w:p w14:paraId="522758A5" w14:textId="77777777" w:rsidR="00D763B8" w:rsidRPr="0013215F" w:rsidRDefault="00D763B8" w:rsidP="00964C93">
      <w:pPr>
        <w:numPr>
          <w:ilvl w:val="0"/>
          <w:numId w:val="74"/>
        </w:numPr>
        <w:overflowPunct w:val="0"/>
        <w:autoSpaceDE w:val="0"/>
        <w:autoSpaceDN w:val="0"/>
        <w:adjustRightInd w:val="0"/>
        <w:spacing w:after="0" w:line="240" w:lineRule="auto"/>
        <w:textAlignment w:val="baseline"/>
        <w:rPr>
          <w:sz w:val="24"/>
        </w:rPr>
      </w:pPr>
      <w:r w:rsidRPr="0013215F">
        <w:rPr>
          <w:sz w:val="24"/>
        </w:rPr>
        <w:t xml:space="preserve">It is the number of </w:t>
      </w:r>
      <w:r w:rsidRPr="0013215F">
        <w:rPr>
          <w:b/>
          <w:sz w:val="24"/>
        </w:rPr>
        <w:t>systems</w:t>
      </w:r>
      <w:r w:rsidRPr="0013215F">
        <w:rPr>
          <w:sz w:val="24"/>
        </w:rPr>
        <w:t xml:space="preserve">, not the number of conditions that determine whether a house is severe or moderate. </w:t>
      </w:r>
    </w:p>
    <w:p w14:paraId="4A808569" w14:textId="77777777" w:rsidR="00D763B8" w:rsidRPr="0013215F" w:rsidRDefault="00D763B8" w:rsidP="00964C93">
      <w:pPr>
        <w:numPr>
          <w:ilvl w:val="0"/>
          <w:numId w:val="74"/>
        </w:numPr>
        <w:overflowPunct w:val="0"/>
        <w:autoSpaceDE w:val="0"/>
        <w:autoSpaceDN w:val="0"/>
        <w:adjustRightInd w:val="0"/>
        <w:spacing w:after="0" w:line="240" w:lineRule="auto"/>
        <w:textAlignment w:val="baseline"/>
        <w:rPr>
          <w:sz w:val="24"/>
        </w:rPr>
      </w:pPr>
      <w:r w:rsidRPr="0013215F">
        <w:rPr>
          <w:sz w:val="24"/>
        </w:rPr>
        <w:t>Systems not checked as severe or moderate are assumed to be minor/non-need.</w:t>
      </w:r>
    </w:p>
    <w:p w14:paraId="3F8AF452" w14:textId="77777777" w:rsidR="00D763B8" w:rsidRPr="0013215F" w:rsidRDefault="00D763B8" w:rsidP="00D763B8">
      <w:pPr>
        <w:numPr>
          <w:ilvl w:val="12"/>
          <w:numId w:val="0"/>
        </w:numPr>
        <w:rPr>
          <w:sz w:val="24"/>
        </w:rPr>
      </w:pPr>
      <w:r w:rsidRPr="0013215F">
        <w:rPr>
          <w:sz w:val="24"/>
        </w:rPr>
        <w:t xml:space="preserve">  </w:t>
      </w:r>
    </w:p>
    <w:p w14:paraId="50CBCC33" w14:textId="77777777" w:rsidR="00D763B8" w:rsidRPr="0013215F" w:rsidRDefault="00D763B8" w:rsidP="00D763B8">
      <w:pPr>
        <w:numPr>
          <w:ilvl w:val="12"/>
          <w:numId w:val="0"/>
        </w:numPr>
        <w:pBdr>
          <w:top w:val="single" w:sz="6" w:space="1" w:color="auto"/>
          <w:left w:val="single" w:sz="6" w:space="1" w:color="auto"/>
          <w:bottom w:val="single" w:sz="6" w:space="1" w:color="auto"/>
          <w:right w:val="single" w:sz="6" w:space="1" w:color="auto"/>
        </w:pBdr>
        <w:ind w:left="720" w:right="720"/>
        <w:rPr>
          <w:sz w:val="24"/>
        </w:rPr>
      </w:pPr>
      <w:r w:rsidRPr="0013215F">
        <w:rPr>
          <w:b/>
          <w:sz w:val="24"/>
        </w:rPr>
        <w:t>Note:</w:t>
      </w:r>
    </w:p>
    <w:p w14:paraId="35659546" w14:textId="77777777" w:rsidR="00D763B8" w:rsidRPr="00BE4FB6" w:rsidRDefault="00D763B8" w:rsidP="00964C93">
      <w:pPr>
        <w:numPr>
          <w:ilvl w:val="0"/>
          <w:numId w:val="75"/>
        </w:num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ind w:right="720"/>
        <w:textAlignment w:val="baseline"/>
        <w:rPr>
          <w:rFonts w:asciiTheme="minorHAnsi" w:hAnsiTheme="minorHAnsi"/>
          <w:sz w:val="24"/>
        </w:rPr>
      </w:pPr>
      <w:r w:rsidRPr="00BE4FB6">
        <w:rPr>
          <w:rFonts w:asciiTheme="minorHAnsi" w:hAnsiTheme="minorHAnsi"/>
          <w:sz w:val="24"/>
        </w:rPr>
        <w:t xml:space="preserve">To be classified as </w:t>
      </w:r>
      <w:r w:rsidRPr="00BE4FB6">
        <w:rPr>
          <w:rFonts w:asciiTheme="minorHAnsi" w:hAnsiTheme="minorHAnsi"/>
          <w:b/>
          <w:sz w:val="24"/>
        </w:rPr>
        <w:t>severe</w:t>
      </w:r>
      <w:r w:rsidRPr="00BE4FB6">
        <w:rPr>
          <w:rFonts w:asciiTheme="minorHAnsi" w:hAnsiTheme="minorHAnsi"/>
          <w:sz w:val="24"/>
        </w:rPr>
        <w:t>, a structure must have severe</w:t>
      </w:r>
      <w:r w:rsidRPr="00BE4FB6">
        <w:rPr>
          <w:rFonts w:asciiTheme="minorHAnsi" w:hAnsiTheme="minorHAnsi"/>
          <w:b/>
          <w:sz w:val="24"/>
        </w:rPr>
        <w:t xml:space="preserve"> </w:t>
      </w:r>
      <w:r w:rsidRPr="00BE4FB6">
        <w:rPr>
          <w:rFonts w:asciiTheme="minorHAnsi" w:hAnsiTheme="minorHAnsi"/>
          <w:sz w:val="24"/>
        </w:rPr>
        <w:t>conditions in 3</w:t>
      </w:r>
      <w:r w:rsidRPr="00BE4FB6">
        <w:rPr>
          <w:rFonts w:asciiTheme="minorHAnsi" w:hAnsiTheme="minorHAnsi"/>
          <w:b/>
          <w:sz w:val="24"/>
        </w:rPr>
        <w:t xml:space="preserve"> or more</w:t>
      </w:r>
      <w:r w:rsidRPr="00BE4FB6">
        <w:rPr>
          <w:rFonts w:asciiTheme="minorHAnsi" w:hAnsiTheme="minorHAnsi"/>
          <w:sz w:val="24"/>
        </w:rPr>
        <w:t xml:space="preserve"> systems</w:t>
      </w:r>
    </w:p>
    <w:p w14:paraId="151C629E" w14:textId="77777777" w:rsidR="00D763B8" w:rsidRPr="00BE4FB6" w:rsidRDefault="00D763B8" w:rsidP="00964C93">
      <w:pPr>
        <w:numPr>
          <w:ilvl w:val="0"/>
          <w:numId w:val="75"/>
        </w:num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ind w:right="720"/>
        <w:textAlignment w:val="baseline"/>
        <w:rPr>
          <w:rFonts w:asciiTheme="minorHAnsi" w:hAnsiTheme="minorHAnsi"/>
          <w:sz w:val="24"/>
        </w:rPr>
      </w:pPr>
      <w:r w:rsidRPr="00BE4FB6">
        <w:rPr>
          <w:rFonts w:asciiTheme="minorHAnsi" w:hAnsiTheme="minorHAnsi"/>
          <w:sz w:val="24"/>
        </w:rPr>
        <w:t xml:space="preserve">To be classified as </w:t>
      </w:r>
      <w:r w:rsidRPr="00BE4FB6">
        <w:rPr>
          <w:rFonts w:asciiTheme="minorHAnsi" w:hAnsiTheme="minorHAnsi"/>
          <w:b/>
          <w:sz w:val="24"/>
        </w:rPr>
        <w:t>moderate</w:t>
      </w:r>
      <w:r w:rsidRPr="00BE4FB6">
        <w:rPr>
          <w:rFonts w:asciiTheme="minorHAnsi" w:hAnsiTheme="minorHAnsi"/>
          <w:sz w:val="24"/>
        </w:rPr>
        <w:t xml:space="preserve">, a structure must have moderate conditions in 3 </w:t>
      </w:r>
      <w:r w:rsidRPr="00BE4FB6">
        <w:rPr>
          <w:rFonts w:asciiTheme="minorHAnsi" w:hAnsiTheme="minorHAnsi"/>
          <w:b/>
          <w:sz w:val="24"/>
        </w:rPr>
        <w:t>or</w:t>
      </w:r>
      <w:r w:rsidRPr="00BE4FB6">
        <w:rPr>
          <w:rFonts w:asciiTheme="minorHAnsi" w:hAnsiTheme="minorHAnsi"/>
          <w:sz w:val="24"/>
        </w:rPr>
        <w:t xml:space="preserve"> </w:t>
      </w:r>
      <w:r w:rsidRPr="00BE4FB6">
        <w:rPr>
          <w:rFonts w:asciiTheme="minorHAnsi" w:hAnsiTheme="minorHAnsi"/>
          <w:b/>
          <w:sz w:val="24"/>
        </w:rPr>
        <w:t xml:space="preserve">more </w:t>
      </w:r>
      <w:r w:rsidRPr="00BE4FB6">
        <w:rPr>
          <w:rFonts w:asciiTheme="minorHAnsi" w:hAnsiTheme="minorHAnsi"/>
          <w:sz w:val="24"/>
        </w:rPr>
        <w:t>systems.</w:t>
      </w:r>
    </w:p>
    <w:p w14:paraId="7D00061C" w14:textId="77777777" w:rsidR="00D763B8" w:rsidRPr="00BE4FB6" w:rsidRDefault="00D763B8" w:rsidP="00964C93">
      <w:pPr>
        <w:numPr>
          <w:ilvl w:val="0"/>
          <w:numId w:val="75"/>
        </w:num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ind w:right="720"/>
        <w:textAlignment w:val="baseline"/>
        <w:rPr>
          <w:rFonts w:asciiTheme="minorHAnsi" w:hAnsiTheme="minorHAnsi"/>
          <w:sz w:val="24"/>
        </w:rPr>
      </w:pPr>
      <w:r w:rsidRPr="00BE4FB6">
        <w:rPr>
          <w:rFonts w:asciiTheme="minorHAnsi" w:hAnsiTheme="minorHAnsi"/>
          <w:sz w:val="24"/>
        </w:rPr>
        <w:t xml:space="preserve">If conditions are present in only 2 systems under severe, the structure is classified as moderate; (i.e., A house with 2 severe systems and 1 or more moderate system is classified as moderate.). </w:t>
      </w:r>
    </w:p>
    <w:p w14:paraId="04F761A7" w14:textId="411977BB" w:rsidR="00D763B8" w:rsidRPr="00BE4FB6" w:rsidRDefault="00D763B8" w:rsidP="00964C93">
      <w:pPr>
        <w:numPr>
          <w:ilvl w:val="0"/>
          <w:numId w:val="75"/>
        </w:num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ind w:right="720"/>
        <w:textAlignment w:val="baseline"/>
        <w:rPr>
          <w:rFonts w:asciiTheme="minorHAnsi" w:hAnsiTheme="minorHAnsi"/>
          <w:sz w:val="24"/>
        </w:rPr>
      </w:pPr>
      <w:r w:rsidRPr="00BE4FB6">
        <w:rPr>
          <w:rFonts w:asciiTheme="minorHAnsi" w:hAnsiTheme="minorHAnsi"/>
          <w:sz w:val="24"/>
        </w:rPr>
        <w:t xml:space="preserve">If severe conditions exist in only 1 system, the structure must also have 2 systems with moderate conditions </w:t>
      </w:r>
      <w:r w:rsidR="001927C4" w:rsidRPr="00BE4FB6">
        <w:rPr>
          <w:rFonts w:asciiTheme="minorHAnsi" w:hAnsiTheme="minorHAnsi"/>
          <w:sz w:val="24"/>
        </w:rPr>
        <w:t>to</w:t>
      </w:r>
      <w:r w:rsidRPr="00BE4FB6">
        <w:rPr>
          <w:rFonts w:asciiTheme="minorHAnsi" w:hAnsiTheme="minorHAnsi"/>
          <w:sz w:val="24"/>
        </w:rPr>
        <w:t xml:space="preserve"> be classified as </w:t>
      </w:r>
      <w:r w:rsidR="00975DA6" w:rsidRPr="00BE4FB6">
        <w:rPr>
          <w:rFonts w:asciiTheme="minorHAnsi" w:hAnsiTheme="minorHAnsi"/>
          <w:sz w:val="24"/>
        </w:rPr>
        <w:t>moderate; (</w:t>
      </w:r>
      <w:r w:rsidRPr="00BE4FB6">
        <w:rPr>
          <w:rFonts w:asciiTheme="minorHAnsi" w:hAnsiTheme="minorHAnsi"/>
          <w:sz w:val="24"/>
        </w:rPr>
        <w:t xml:space="preserve">i.e., A house with 1 severe system and 2 or more moderate systems is classified as moderate.). </w:t>
      </w:r>
    </w:p>
    <w:p w14:paraId="2169F25A" w14:textId="7CC8DC7D" w:rsidR="00D763B8" w:rsidRPr="00BE4FB6" w:rsidRDefault="00D763B8" w:rsidP="00964C93">
      <w:pPr>
        <w:numPr>
          <w:ilvl w:val="0"/>
          <w:numId w:val="75"/>
        </w:num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ind w:right="720"/>
        <w:textAlignment w:val="baseline"/>
        <w:rPr>
          <w:rFonts w:asciiTheme="minorHAnsi" w:hAnsiTheme="minorHAnsi"/>
          <w:sz w:val="24"/>
        </w:rPr>
      </w:pPr>
      <w:r w:rsidRPr="00BE4FB6">
        <w:rPr>
          <w:rFonts w:asciiTheme="minorHAnsi" w:hAnsiTheme="minorHAnsi"/>
          <w:sz w:val="24"/>
        </w:rPr>
        <w:t xml:space="preserve">A structure with only 1 system with severe conditions is considered </w:t>
      </w:r>
      <w:r w:rsidR="002748CD">
        <w:rPr>
          <w:rFonts w:asciiTheme="minorHAnsi" w:hAnsiTheme="minorHAnsi"/>
          <w:sz w:val="24"/>
        </w:rPr>
        <w:t>a</w:t>
      </w:r>
      <w:r w:rsidRPr="00BE4FB6">
        <w:rPr>
          <w:rFonts w:asciiTheme="minorHAnsi" w:hAnsiTheme="minorHAnsi"/>
          <w:sz w:val="24"/>
        </w:rPr>
        <w:t xml:space="preserve"> minor/non-need.</w:t>
      </w:r>
    </w:p>
    <w:p w14:paraId="00A224A1" w14:textId="77777777" w:rsidR="00F60BB6" w:rsidRDefault="00313261" w:rsidP="00F60BB6">
      <w:pPr>
        <w:spacing w:after="0" w:line="240" w:lineRule="auto"/>
      </w:pPr>
      <w:r w:rsidRPr="0070220E">
        <w:br w:type="page"/>
      </w:r>
    </w:p>
    <w:p w14:paraId="7CE6B5FF" w14:textId="77440D4E" w:rsidR="00F60BB6" w:rsidRDefault="00F60BB6" w:rsidP="00F60BB6">
      <w:pPr>
        <w:spacing w:after="0" w:line="240" w:lineRule="auto"/>
        <w:rPr>
          <w:b/>
        </w:rPr>
      </w:pPr>
      <w:r>
        <w:rPr>
          <w:b/>
          <w:noProof/>
          <w:sz w:val="28"/>
          <w:szCs w:val="28"/>
        </w:rPr>
        <w:lastRenderedPageBreak/>
        <w:drawing>
          <wp:inline distT="0" distB="0" distL="0" distR="0" wp14:anchorId="08BF5371" wp14:editId="49948648">
            <wp:extent cx="1676400" cy="5238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03277" cy="532274"/>
                    </a:xfrm>
                    <a:prstGeom prst="rect">
                      <a:avLst/>
                    </a:prstGeom>
                    <a:noFill/>
                  </pic:spPr>
                </pic:pic>
              </a:graphicData>
            </a:graphic>
          </wp:inline>
        </w:drawing>
      </w:r>
    </w:p>
    <w:p w14:paraId="07DE35DB" w14:textId="77777777" w:rsidR="00F60BB6" w:rsidRDefault="00F60BB6" w:rsidP="00F60BB6">
      <w:pPr>
        <w:spacing w:after="0" w:line="240" w:lineRule="auto"/>
        <w:rPr>
          <w:b/>
        </w:rPr>
      </w:pPr>
    </w:p>
    <w:p w14:paraId="2B0E921D" w14:textId="39E10088" w:rsidR="00F60BB6" w:rsidRPr="00F60BB6" w:rsidRDefault="00F60BB6" w:rsidP="00F60BB6">
      <w:pPr>
        <w:spacing w:after="0" w:line="240" w:lineRule="auto"/>
        <w:rPr>
          <w:b/>
        </w:rPr>
      </w:pPr>
      <w:r w:rsidRPr="00F60BB6">
        <w:rPr>
          <w:b/>
        </w:rPr>
        <w:t>Community Development Block Grant (CDBG) Income and Need Survey Form</w:t>
      </w:r>
    </w:p>
    <w:p w14:paraId="690826A5" w14:textId="77777777" w:rsidR="00F60BB6" w:rsidRPr="00F60BB6" w:rsidRDefault="00F60BB6" w:rsidP="00F60BB6">
      <w:pPr>
        <w:spacing w:after="0" w:line="240" w:lineRule="auto"/>
      </w:pPr>
      <w:r w:rsidRPr="00F60BB6">
        <w:t>(Name of Local Unit of Government)</w:t>
      </w:r>
    </w:p>
    <w:p w14:paraId="78BF660C" w14:textId="77777777" w:rsidR="00F60BB6" w:rsidRPr="00F60BB6" w:rsidRDefault="00F60BB6" w:rsidP="00F60BB6">
      <w:pPr>
        <w:spacing w:after="0" w:line="240" w:lineRule="auto"/>
        <w:rPr>
          <w:b/>
          <w:i/>
        </w:rPr>
      </w:pPr>
      <w:r w:rsidRPr="00F60BB6">
        <w:rPr>
          <w:b/>
          <w:i/>
        </w:rPr>
        <w:t>Part A</w:t>
      </w:r>
      <w:proofErr w:type="gramStart"/>
      <w:r w:rsidRPr="00F60BB6">
        <w:rPr>
          <w:b/>
          <w:i/>
        </w:rPr>
        <w:t>:  Income</w:t>
      </w:r>
      <w:proofErr w:type="gramEnd"/>
    </w:p>
    <w:p w14:paraId="61BADFF4" w14:textId="77777777" w:rsidR="00F60BB6" w:rsidRPr="00F60BB6" w:rsidRDefault="00F60BB6" w:rsidP="00F60BB6">
      <w:pPr>
        <w:spacing w:after="0" w:line="240" w:lineRule="auto"/>
      </w:pPr>
      <w:r w:rsidRPr="00F60BB6">
        <w:t>Occupant Type:   □ Owner Occupant    □ Tenant Occupant        Map Number:  _____________</w:t>
      </w:r>
    </w:p>
    <w:p w14:paraId="592E8EBF" w14:textId="77777777" w:rsidR="00F60BB6" w:rsidRPr="00F60BB6" w:rsidRDefault="00F60BB6" w:rsidP="00F60BB6">
      <w:pPr>
        <w:spacing w:after="0" w:line="240" w:lineRule="auto"/>
      </w:pPr>
    </w:p>
    <w:p w14:paraId="6A271FEF" w14:textId="77777777" w:rsidR="00F60BB6" w:rsidRPr="00F60BB6" w:rsidRDefault="00F60BB6" w:rsidP="00F60BB6">
      <w:pPr>
        <w:spacing w:after="0" w:line="240" w:lineRule="auto"/>
      </w:pPr>
      <w:r w:rsidRPr="00F60BB6">
        <w:t xml:space="preserve">Occupant's </w:t>
      </w:r>
      <w:proofErr w:type="gramStart"/>
      <w:r w:rsidRPr="00F60BB6">
        <w:t>Name: _</w:t>
      </w:r>
      <w:proofErr w:type="gramEnd"/>
      <w:r w:rsidRPr="00F60BB6">
        <w:t>_______________________________________ Phone: _______________</w:t>
      </w:r>
    </w:p>
    <w:p w14:paraId="7A00F8E6" w14:textId="77777777" w:rsidR="00F60BB6" w:rsidRPr="00F60BB6" w:rsidRDefault="00F60BB6" w:rsidP="00F60BB6">
      <w:pPr>
        <w:spacing w:after="0" w:line="240" w:lineRule="auto"/>
      </w:pPr>
    </w:p>
    <w:p w14:paraId="12599109" w14:textId="77777777" w:rsidR="00F60BB6" w:rsidRPr="00F60BB6" w:rsidRDefault="00F60BB6" w:rsidP="00F60BB6">
      <w:pPr>
        <w:spacing w:after="0" w:line="240" w:lineRule="auto"/>
      </w:pPr>
      <w:r w:rsidRPr="00F60BB6">
        <w:t>Property Address: ______________________________________________________________</w:t>
      </w:r>
    </w:p>
    <w:p w14:paraId="3BB3AE56" w14:textId="77777777" w:rsidR="00F60BB6" w:rsidRPr="00F60BB6" w:rsidRDefault="00F60BB6" w:rsidP="00F60BB6">
      <w:pPr>
        <w:spacing w:after="0" w:line="240" w:lineRule="auto"/>
      </w:pPr>
      <w:r w:rsidRPr="00F60BB6">
        <w:t>_____________________________________________________________________________</w:t>
      </w:r>
    </w:p>
    <w:p w14:paraId="7733EDD5" w14:textId="77777777" w:rsidR="00F60BB6" w:rsidRPr="00F60BB6" w:rsidRDefault="00F60BB6" w:rsidP="00F60BB6">
      <w:pPr>
        <w:spacing w:after="0" w:line="240" w:lineRule="auto"/>
      </w:pPr>
      <w:r w:rsidRPr="00F60BB6">
        <w:tab/>
      </w:r>
    </w:p>
    <w:p w14:paraId="1E38075B" w14:textId="77777777" w:rsidR="00F60BB6" w:rsidRPr="00F60BB6" w:rsidRDefault="00F60BB6" w:rsidP="00F60BB6">
      <w:pPr>
        <w:spacing w:after="0" w:line="240" w:lineRule="auto"/>
      </w:pPr>
      <w:r w:rsidRPr="00F60BB6">
        <w:t>Owner’s Name (if Tenant</w:t>
      </w:r>
      <w:proofErr w:type="gramStart"/>
      <w:r w:rsidRPr="00F60BB6">
        <w:t>):_</w:t>
      </w:r>
      <w:proofErr w:type="gramEnd"/>
      <w:r w:rsidRPr="00F60BB6">
        <w:t>______________________________ Phone: __________________</w:t>
      </w:r>
    </w:p>
    <w:p w14:paraId="667EF503" w14:textId="77777777" w:rsidR="00F60BB6" w:rsidRPr="00F60BB6" w:rsidRDefault="00F60BB6" w:rsidP="00F60BB6">
      <w:pPr>
        <w:spacing w:after="0" w:line="240" w:lineRule="auto"/>
      </w:pPr>
    </w:p>
    <w:p w14:paraId="2F8A74D1" w14:textId="77777777" w:rsidR="00F60BB6" w:rsidRPr="00F60BB6" w:rsidRDefault="00F60BB6" w:rsidP="00F60BB6">
      <w:pPr>
        <w:spacing w:after="0" w:line="240" w:lineRule="auto"/>
      </w:pPr>
      <w:r w:rsidRPr="00F60BB6">
        <w:t>Owner’s Address: _______________________________________________________________</w:t>
      </w:r>
    </w:p>
    <w:p w14:paraId="6DB05203" w14:textId="77777777" w:rsidR="00F60BB6" w:rsidRPr="00F60BB6" w:rsidRDefault="00F60BB6" w:rsidP="00F60BB6">
      <w:pPr>
        <w:spacing w:after="0" w:line="240" w:lineRule="auto"/>
      </w:pPr>
    </w:p>
    <w:p w14:paraId="20471FFF" w14:textId="77777777" w:rsidR="00F60BB6" w:rsidRPr="00F60BB6" w:rsidRDefault="00F60BB6" w:rsidP="00F60BB6">
      <w:pPr>
        <w:spacing w:after="0" w:line="240" w:lineRule="auto"/>
      </w:pPr>
      <w:r w:rsidRPr="00F60BB6">
        <w:t>______________________________________________________________________________</w:t>
      </w:r>
    </w:p>
    <w:p w14:paraId="63A34A7C" w14:textId="77777777" w:rsidR="00F60BB6" w:rsidRPr="00F60BB6" w:rsidRDefault="00F60BB6" w:rsidP="00F60BB6">
      <w:pPr>
        <w:spacing w:after="0" w:line="240" w:lineRule="auto"/>
      </w:pPr>
    </w:p>
    <w:p w14:paraId="0A6D5084" w14:textId="77777777" w:rsidR="00F60BB6" w:rsidRPr="00F60BB6" w:rsidRDefault="00F60BB6" w:rsidP="00F60BB6">
      <w:pPr>
        <w:spacing w:after="0" w:line="240" w:lineRule="auto"/>
        <w:rPr>
          <w:b/>
        </w:rPr>
      </w:pPr>
      <w:r w:rsidRPr="00F60BB6">
        <w:rPr>
          <w:b/>
        </w:rPr>
        <w:t>OCCUPANT INFORMATION</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080"/>
        <w:gridCol w:w="990"/>
        <w:gridCol w:w="1073"/>
        <w:gridCol w:w="641"/>
        <w:gridCol w:w="629"/>
        <w:gridCol w:w="952"/>
        <w:gridCol w:w="1024"/>
      </w:tblGrid>
      <w:tr w:rsidR="00F60BB6" w:rsidRPr="00F60BB6" w14:paraId="2D75A6CD" w14:textId="77777777" w:rsidTr="00F60BB6">
        <w:tc>
          <w:tcPr>
            <w:tcW w:w="3258" w:type="dxa"/>
            <w:shd w:val="clear" w:color="auto" w:fill="DDD9C3"/>
          </w:tcPr>
          <w:p w14:paraId="1EB686C9" w14:textId="77777777" w:rsidR="00F60BB6" w:rsidRPr="00F60BB6" w:rsidRDefault="00F60BB6" w:rsidP="00F60BB6">
            <w:pPr>
              <w:spacing w:after="0" w:line="240" w:lineRule="auto"/>
              <w:rPr>
                <w:b/>
              </w:rPr>
            </w:pPr>
          </w:p>
          <w:p w14:paraId="5B5D94A6" w14:textId="77777777" w:rsidR="00F60BB6" w:rsidRPr="00F60BB6" w:rsidRDefault="00F60BB6" w:rsidP="00F60BB6">
            <w:pPr>
              <w:spacing w:after="0" w:line="240" w:lineRule="auto"/>
              <w:rPr>
                <w:b/>
              </w:rPr>
            </w:pPr>
          </w:p>
          <w:p w14:paraId="301C9705" w14:textId="77777777" w:rsidR="00F60BB6" w:rsidRPr="00F60BB6" w:rsidRDefault="00F60BB6" w:rsidP="00F60BB6">
            <w:pPr>
              <w:spacing w:after="0" w:line="240" w:lineRule="auto"/>
              <w:rPr>
                <w:b/>
              </w:rPr>
            </w:pPr>
            <w:r w:rsidRPr="00F60BB6">
              <w:rPr>
                <w:b/>
              </w:rPr>
              <w:t>Name</w:t>
            </w:r>
          </w:p>
        </w:tc>
        <w:tc>
          <w:tcPr>
            <w:tcW w:w="1080" w:type="dxa"/>
            <w:shd w:val="clear" w:color="auto" w:fill="DDD9C3"/>
          </w:tcPr>
          <w:p w14:paraId="53DA782D" w14:textId="77777777" w:rsidR="00F60BB6" w:rsidRPr="00F60BB6" w:rsidRDefault="00F60BB6" w:rsidP="00F60BB6">
            <w:pPr>
              <w:spacing w:after="0" w:line="240" w:lineRule="auto"/>
              <w:rPr>
                <w:b/>
                <w:sz w:val="16"/>
                <w:szCs w:val="16"/>
              </w:rPr>
            </w:pPr>
          </w:p>
          <w:p w14:paraId="7F413C9F" w14:textId="77777777" w:rsidR="00F60BB6" w:rsidRPr="00F60BB6" w:rsidRDefault="00F60BB6" w:rsidP="00F60BB6">
            <w:pPr>
              <w:spacing w:after="0" w:line="240" w:lineRule="auto"/>
              <w:rPr>
                <w:b/>
                <w:sz w:val="16"/>
                <w:szCs w:val="16"/>
              </w:rPr>
            </w:pPr>
            <w:r w:rsidRPr="00F60BB6">
              <w:rPr>
                <w:b/>
                <w:sz w:val="16"/>
                <w:szCs w:val="16"/>
              </w:rPr>
              <w:t>Individual</w:t>
            </w:r>
          </w:p>
          <w:p w14:paraId="04BF9DA5" w14:textId="77777777" w:rsidR="00F60BB6" w:rsidRPr="00F60BB6" w:rsidRDefault="00F60BB6" w:rsidP="00F60BB6">
            <w:pPr>
              <w:spacing w:after="0" w:line="240" w:lineRule="auto"/>
              <w:rPr>
                <w:b/>
                <w:sz w:val="16"/>
                <w:szCs w:val="16"/>
              </w:rPr>
            </w:pPr>
            <w:r w:rsidRPr="00F60BB6">
              <w:rPr>
                <w:b/>
                <w:sz w:val="16"/>
                <w:szCs w:val="16"/>
              </w:rPr>
              <w:t>Income</w:t>
            </w:r>
          </w:p>
        </w:tc>
        <w:tc>
          <w:tcPr>
            <w:tcW w:w="990" w:type="dxa"/>
            <w:shd w:val="clear" w:color="auto" w:fill="DDD9C3"/>
          </w:tcPr>
          <w:p w14:paraId="460F7C69" w14:textId="77777777" w:rsidR="00F60BB6" w:rsidRPr="00F60BB6" w:rsidRDefault="00F60BB6" w:rsidP="00F60BB6">
            <w:pPr>
              <w:spacing w:after="0" w:line="240" w:lineRule="auto"/>
              <w:rPr>
                <w:b/>
                <w:sz w:val="16"/>
                <w:szCs w:val="16"/>
              </w:rPr>
            </w:pPr>
          </w:p>
          <w:p w14:paraId="5B24AE32" w14:textId="77777777" w:rsidR="00F60BB6" w:rsidRPr="00F60BB6" w:rsidRDefault="00F60BB6" w:rsidP="00F60BB6">
            <w:pPr>
              <w:spacing w:after="0" w:line="240" w:lineRule="auto"/>
              <w:rPr>
                <w:b/>
                <w:sz w:val="16"/>
                <w:szCs w:val="16"/>
              </w:rPr>
            </w:pPr>
          </w:p>
          <w:p w14:paraId="293B9D24" w14:textId="77777777" w:rsidR="00F60BB6" w:rsidRPr="00F60BB6" w:rsidRDefault="00F60BB6" w:rsidP="00F60BB6">
            <w:pPr>
              <w:spacing w:after="0" w:line="240" w:lineRule="auto"/>
              <w:rPr>
                <w:b/>
                <w:sz w:val="16"/>
                <w:szCs w:val="16"/>
              </w:rPr>
            </w:pPr>
            <w:r w:rsidRPr="00F60BB6">
              <w:rPr>
                <w:b/>
                <w:sz w:val="16"/>
                <w:szCs w:val="16"/>
              </w:rPr>
              <w:t>Pay</w:t>
            </w:r>
          </w:p>
          <w:p w14:paraId="6F0833E9" w14:textId="77777777" w:rsidR="00F60BB6" w:rsidRPr="00F60BB6" w:rsidRDefault="00F60BB6" w:rsidP="00F60BB6">
            <w:pPr>
              <w:spacing w:after="0" w:line="240" w:lineRule="auto"/>
              <w:rPr>
                <w:b/>
                <w:sz w:val="16"/>
                <w:szCs w:val="16"/>
              </w:rPr>
            </w:pPr>
            <w:r w:rsidRPr="00F60BB6">
              <w:rPr>
                <w:b/>
                <w:sz w:val="16"/>
                <w:szCs w:val="16"/>
              </w:rPr>
              <w:t>Frequency</w:t>
            </w:r>
          </w:p>
        </w:tc>
        <w:tc>
          <w:tcPr>
            <w:tcW w:w="1073" w:type="dxa"/>
            <w:shd w:val="clear" w:color="auto" w:fill="DDD9C3"/>
          </w:tcPr>
          <w:p w14:paraId="28BC5693" w14:textId="77777777" w:rsidR="00F60BB6" w:rsidRPr="00F60BB6" w:rsidRDefault="00F60BB6" w:rsidP="00F60BB6">
            <w:pPr>
              <w:spacing w:after="0" w:line="240" w:lineRule="auto"/>
              <w:rPr>
                <w:b/>
                <w:sz w:val="16"/>
                <w:szCs w:val="16"/>
              </w:rPr>
            </w:pPr>
          </w:p>
          <w:p w14:paraId="5C5212A7" w14:textId="77777777" w:rsidR="00F60BB6" w:rsidRPr="00F60BB6" w:rsidRDefault="00F60BB6" w:rsidP="00F60BB6">
            <w:pPr>
              <w:spacing w:after="0" w:line="240" w:lineRule="auto"/>
              <w:rPr>
                <w:b/>
                <w:sz w:val="16"/>
                <w:szCs w:val="16"/>
              </w:rPr>
            </w:pPr>
            <w:r w:rsidRPr="00F60BB6">
              <w:rPr>
                <w:b/>
                <w:sz w:val="16"/>
                <w:szCs w:val="16"/>
              </w:rPr>
              <w:t>Income</w:t>
            </w:r>
          </w:p>
          <w:p w14:paraId="53A274EC" w14:textId="77777777" w:rsidR="00F60BB6" w:rsidRPr="00F60BB6" w:rsidRDefault="00F60BB6" w:rsidP="00F60BB6">
            <w:pPr>
              <w:spacing w:after="0" w:line="240" w:lineRule="auto"/>
              <w:rPr>
                <w:b/>
                <w:sz w:val="16"/>
                <w:szCs w:val="16"/>
              </w:rPr>
            </w:pPr>
            <w:r w:rsidRPr="00F60BB6">
              <w:rPr>
                <w:b/>
                <w:sz w:val="16"/>
                <w:szCs w:val="16"/>
              </w:rPr>
              <w:t>Source</w:t>
            </w:r>
          </w:p>
        </w:tc>
        <w:tc>
          <w:tcPr>
            <w:tcW w:w="641" w:type="dxa"/>
            <w:shd w:val="clear" w:color="auto" w:fill="DDD9C3"/>
          </w:tcPr>
          <w:p w14:paraId="1A6C5CED" w14:textId="77777777" w:rsidR="00F60BB6" w:rsidRPr="00F60BB6" w:rsidRDefault="00F60BB6" w:rsidP="00F60BB6">
            <w:pPr>
              <w:spacing w:after="0" w:line="240" w:lineRule="auto"/>
              <w:rPr>
                <w:b/>
                <w:sz w:val="16"/>
                <w:szCs w:val="16"/>
              </w:rPr>
            </w:pPr>
          </w:p>
          <w:p w14:paraId="4A35A5BF" w14:textId="77777777" w:rsidR="00F60BB6" w:rsidRPr="00F60BB6" w:rsidRDefault="00F60BB6" w:rsidP="00F60BB6">
            <w:pPr>
              <w:spacing w:after="0" w:line="240" w:lineRule="auto"/>
              <w:rPr>
                <w:b/>
                <w:sz w:val="16"/>
                <w:szCs w:val="16"/>
              </w:rPr>
            </w:pPr>
          </w:p>
          <w:p w14:paraId="07246C54" w14:textId="77777777" w:rsidR="00F60BB6" w:rsidRPr="00F60BB6" w:rsidRDefault="00F60BB6" w:rsidP="00F60BB6">
            <w:pPr>
              <w:spacing w:after="0" w:line="240" w:lineRule="auto"/>
              <w:rPr>
                <w:b/>
                <w:sz w:val="16"/>
                <w:szCs w:val="16"/>
              </w:rPr>
            </w:pPr>
            <w:r w:rsidRPr="00F60BB6">
              <w:rPr>
                <w:b/>
                <w:sz w:val="16"/>
                <w:szCs w:val="16"/>
              </w:rPr>
              <w:t>Age</w:t>
            </w:r>
          </w:p>
        </w:tc>
        <w:tc>
          <w:tcPr>
            <w:tcW w:w="629" w:type="dxa"/>
            <w:shd w:val="clear" w:color="auto" w:fill="DDD9C3"/>
          </w:tcPr>
          <w:p w14:paraId="1B5C8120" w14:textId="77777777" w:rsidR="00F60BB6" w:rsidRPr="00F60BB6" w:rsidRDefault="00F60BB6" w:rsidP="00F60BB6">
            <w:pPr>
              <w:spacing w:after="0" w:line="240" w:lineRule="auto"/>
              <w:rPr>
                <w:b/>
                <w:sz w:val="16"/>
                <w:szCs w:val="16"/>
              </w:rPr>
            </w:pPr>
          </w:p>
          <w:p w14:paraId="46D25B5A" w14:textId="77777777" w:rsidR="00F60BB6" w:rsidRPr="00F60BB6" w:rsidRDefault="00F60BB6" w:rsidP="00F60BB6">
            <w:pPr>
              <w:spacing w:after="0" w:line="240" w:lineRule="auto"/>
              <w:rPr>
                <w:b/>
                <w:sz w:val="16"/>
                <w:szCs w:val="16"/>
              </w:rPr>
            </w:pPr>
          </w:p>
          <w:p w14:paraId="0F07646A" w14:textId="77777777" w:rsidR="00F60BB6" w:rsidRPr="00F60BB6" w:rsidRDefault="00F60BB6" w:rsidP="00F60BB6">
            <w:pPr>
              <w:spacing w:after="0" w:line="240" w:lineRule="auto"/>
              <w:rPr>
                <w:b/>
                <w:sz w:val="16"/>
                <w:szCs w:val="16"/>
              </w:rPr>
            </w:pPr>
            <w:r w:rsidRPr="00F60BB6">
              <w:rPr>
                <w:b/>
                <w:sz w:val="16"/>
                <w:szCs w:val="16"/>
              </w:rPr>
              <w:t>Sex</w:t>
            </w:r>
          </w:p>
        </w:tc>
        <w:tc>
          <w:tcPr>
            <w:tcW w:w="952" w:type="dxa"/>
            <w:shd w:val="clear" w:color="auto" w:fill="DDD9C3"/>
          </w:tcPr>
          <w:p w14:paraId="29A3EC62" w14:textId="77777777" w:rsidR="00F60BB6" w:rsidRPr="00F60BB6" w:rsidRDefault="00F60BB6" w:rsidP="00F60BB6">
            <w:pPr>
              <w:spacing w:after="0" w:line="240" w:lineRule="auto"/>
              <w:rPr>
                <w:b/>
                <w:sz w:val="16"/>
                <w:szCs w:val="16"/>
              </w:rPr>
            </w:pPr>
          </w:p>
          <w:p w14:paraId="10B03615" w14:textId="77777777" w:rsidR="00F60BB6" w:rsidRPr="00F60BB6" w:rsidRDefault="00F60BB6" w:rsidP="00F60BB6">
            <w:pPr>
              <w:spacing w:after="0" w:line="240" w:lineRule="auto"/>
              <w:rPr>
                <w:b/>
                <w:sz w:val="16"/>
                <w:szCs w:val="16"/>
              </w:rPr>
            </w:pPr>
            <w:r w:rsidRPr="00F60BB6">
              <w:rPr>
                <w:b/>
                <w:sz w:val="16"/>
                <w:szCs w:val="16"/>
              </w:rPr>
              <w:t>Ethnic</w:t>
            </w:r>
          </w:p>
          <w:p w14:paraId="53178C3C" w14:textId="77777777" w:rsidR="00F60BB6" w:rsidRPr="00F60BB6" w:rsidRDefault="00F60BB6" w:rsidP="00F60BB6">
            <w:pPr>
              <w:spacing w:after="0" w:line="240" w:lineRule="auto"/>
              <w:rPr>
                <w:b/>
                <w:sz w:val="16"/>
                <w:szCs w:val="16"/>
              </w:rPr>
            </w:pPr>
            <w:r w:rsidRPr="00F60BB6">
              <w:rPr>
                <w:b/>
                <w:sz w:val="16"/>
                <w:szCs w:val="16"/>
              </w:rPr>
              <w:t>Group</w:t>
            </w:r>
          </w:p>
        </w:tc>
        <w:tc>
          <w:tcPr>
            <w:tcW w:w="1024" w:type="dxa"/>
            <w:shd w:val="clear" w:color="auto" w:fill="DDD9C3"/>
          </w:tcPr>
          <w:p w14:paraId="496BB403" w14:textId="77777777" w:rsidR="00F60BB6" w:rsidRPr="00F60BB6" w:rsidRDefault="00F60BB6" w:rsidP="00F60BB6">
            <w:pPr>
              <w:spacing w:after="0" w:line="240" w:lineRule="auto"/>
              <w:rPr>
                <w:b/>
                <w:sz w:val="16"/>
                <w:szCs w:val="16"/>
              </w:rPr>
            </w:pPr>
          </w:p>
          <w:p w14:paraId="347E4575" w14:textId="77777777" w:rsidR="00F60BB6" w:rsidRDefault="00F60BB6" w:rsidP="00F60BB6">
            <w:pPr>
              <w:spacing w:after="0" w:line="240" w:lineRule="auto"/>
              <w:rPr>
                <w:b/>
                <w:sz w:val="16"/>
                <w:szCs w:val="16"/>
              </w:rPr>
            </w:pPr>
            <w:r>
              <w:rPr>
                <w:b/>
                <w:sz w:val="16"/>
                <w:szCs w:val="16"/>
              </w:rPr>
              <w:t>Disabled/</w:t>
            </w:r>
          </w:p>
          <w:p w14:paraId="43E5A53D" w14:textId="08335631" w:rsidR="00F60BB6" w:rsidRPr="00F60BB6" w:rsidRDefault="00F60BB6" w:rsidP="00F60BB6">
            <w:pPr>
              <w:spacing w:after="0" w:line="240" w:lineRule="auto"/>
              <w:rPr>
                <w:b/>
                <w:sz w:val="16"/>
                <w:szCs w:val="16"/>
              </w:rPr>
            </w:pPr>
            <w:r>
              <w:rPr>
                <w:b/>
                <w:sz w:val="16"/>
                <w:szCs w:val="16"/>
              </w:rPr>
              <w:t>Han</w:t>
            </w:r>
            <w:r w:rsidRPr="00F60BB6">
              <w:rPr>
                <w:b/>
                <w:sz w:val="16"/>
                <w:szCs w:val="16"/>
              </w:rPr>
              <w:t>di-</w:t>
            </w:r>
          </w:p>
          <w:p w14:paraId="5C01004E" w14:textId="77777777" w:rsidR="00F60BB6" w:rsidRPr="00F60BB6" w:rsidRDefault="00F60BB6" w:rsidP="00F60BB6">
            <w:pPr>
              <w:spacing w:after="0" w:line="240" w:lineRule="auto"/>
              <w:rPr>
                <w:b/>
                <w:sz w:val="16"/>
                <w:szCs w:val="16"/>
              </w:rPr>
            </w:pPr>
            <w:r w:rsidRPr="00F60BB6">
              <w:rPr>
                <w:b/>
                <w:sz w:val="16"/>
                <w:szCs w:val="16"/>
              </w:rPr>
              <w:t>capped</w:t>
            </w:r>
          </w:p>
        </w:tc>
      </w:tr>
      <w:tr w:rsidR="00F60BB6" w:rsidRPr="00F60BB6" w14:paraId="43993A63" w14:textId="77777777" w:rsidTr="00F60BB6">
        <w:tc>
          <w:tcPr>
            <w:tcW w:w="3258" w:type="dxa"/>
          </w:tcPr>
          <w:p w14:paraId="158CC09F" w14:textId="77777777" w:rsidR="00F60BB6" w:rsidRPr="00F60BB6" w:rsidRDefault="00F60BB6" w:rsidP="00F60BB6">
            <w:pPr>
              <w:spacing w:after="0" w:line="240" w:lineRule="auto"/>
            </w:pPr>
          </w:p>
        </w:tc>
        <w:tc>
          <w:tcPr>
            <w:tcW w:w="1080" w:type="dxa"/>
          </w:tcPr>
          <w:p w14:paraId="53C64570" w14:textId="77777777" w:rsidR="00F60BB6" w:rsidRPr="00F60BB6" w:rsidRDefault="00F60BB6" w:rsidP="00F60BB6">
            <w:pPr>
              <w:spacing w:after="0" w:line="240" w:lineRule="auto"/>
            </w:pPr>
          </w:p>
        </w:tc>
        <w:tc>
          <w:tcPr>
            <w:tcW w:w="990" w:type="dxa"/>
          </w:tcPr>
          <w:p w14:paraId="7862C3EF" w14:textId="77777777" w:rsidR="00F60BB6" w:rsidRPr="00F60BB6" w:rsidRDefault="00F60BB6" w:rsidP="00F60BB6">
            <w:pPr>
              <w:spacing w:after="0" w:line="240" w:lineRule="auto"/>
            </w:pPr>
          </w:p>
        </w:tc>
        <w:tc>
          <w:tcPr>
            <w:tcW w:w="1073" w:type="dxa"/>
          </w:tcPr>
          <w:p w14:paraId="00039766" w14:textId="77777777" w:rsidR="00F60BB6" w:rsidRPr="00F60BB6" w:rsidRDefault="00F60BB6" w:rsidP="00F60BB6">
            <w:pPr>
              <w:spacing w:after="0" w:line="240" w:lineRule="auto"/>
            </w:pPr>
          </w:p>
        </w:tc>
        <w:tc>
          <w:tcPr>
            <w:tcW w:w="641" w:type="dxa"/>
          </w:tcPr>
          <w:p w14:paraId="24D3C301" w14:textId="77777777" w:rsidR="00F60BB6" w:rsidRPr="00F60BB6" w:rsidRDefault="00F60BB6" w:rsidP="00F60BB6">
            <w:pPr>
              <w:spacing w:after="0" w:line="240" w:lineRule="auto"/>
            </w:pPr>
          </w:p>
        </w:tc>
        <w:tc>
          <w:tcPr>
            <w:tcW w:w="629" w:type="dxa"/>
          </w:tcPr>
          <w:p w14:paraId="6AECB183" w14:textId="77777777" w:rsidR="00F60BB6" w:rsidRPr="00F60BB6" w:rsidRDefault="00F60BB6" w:rsidP="00F60BB6">
            <w:pPr>
              <w:spacing w:after="0" w:line="240" w:lineRule="auto"/>
            </w:pPr>
          </w:p>
        </w:tc>
        <w:tc>
          <w:tcPr>
            <w:tcW w:w="952" w:type="dxa"/>
          </w:tcPr>
          <w:p w14:paraId="1562E671" w14:textId="77777777" w:rsidR="00F60BB6" w:rsidRPr="00F60BB6" w:rsidRDefault="00F60BB6" w:rsidP="00F60BB6">
            <w:pPr>
              <w:spacing w:after="0" w:line="240" w:lineRule="auto"/>
            </w:pPr>
          </w:p>
        </w:tc>
        <w:tc>
          <w:tcPr>
            <w:tcW w:w="1024" w:type="dxa"/>
          </w:tcPr>
          <w:p w14:paraId="0E2F31E1" w14:textId="77777777" w:rsidR="00F60BB6" w:rsidRPr="00F60BB6" w:rsidRDefault="00F60BB6" w:rsidP="00F60BB6">
            <w:pPr>
              <w:spacing w:after="0" w:line="240" w:lineRule="auto"/>
            </w:pPr>
          </w:p>
        </w:tc>
      </w:tr>
      <w:tr w:rsidR="00F60BB6" w:rsidRPr="00F60BB6" w14:paraId="73E7E296" w14:textId="77777777" w:rsidTr="00F60BB6">
        <w:tc>
          <w:tcPr>
            <w:tcW w:w="3258" w:type="dxa"/>
          </w:tcPr>
          <w:p w14:paraId="6861C3E6" w14:textId="77777777" w:rsidR="00F60BB6" w:rsidRPr="00F60BB6" w:rsidRDefault="00F60BB6" w:rsidP="00F60BB6">
            <w:pPr>
              <w:spacing w:after="0" w:line="240" w:lineRule="auto"/>
            </w:pPr>
          </w:p>
        </w:tc>
        <w:tc>
          <w:tcPr>
            <w:tcW w:w="1080" w:type="dxa"/>
          </w:tcPr>
          <w:p w14:paraId="09A549E4" w14:textId="77777777" w:rsidR="00F60BB6" w:rsidRPr="00F60BB6" w:rsidRDefault="00F60BB6" w:rsidP="00F60BB6">
            <w:pPr>
              <w:spacing w:after="0" w:line="240" w:lineRule="auto"/>
            </w:pPr>
          </w:p>
        </w:tc>
        <w:tc>
          <w:tcPr>
            <w:tcW w:w="990" w:type="dxa"/>
          </w:tcPr>
          <w:p w14:paraId="2510628E" w14:textId="77777777" w:rsidR="00F60BB6" w:rsidRPr="00F60BB6" w:rsidRDefault="00F60BB6" w:rsidP="00F60BB6">
            <w:pPr>
              <w:spacing w:after="0" w:line="240" w:lineRule="auto"/>
            </w:pPr>
          </w:p>
        </w:tc>
        <w:tc>
          <w:tcPr>
            <w:tcW w:w="1073" w:type="dxa"/>
          </w:tcPr>
          <w:p w14:paraId="00A1BA4E" w14:textId="77777777" w:rsidR="00F60BB6" w:rsidRPr="00F60BB6" w:rsidRDefault="00F60BB6" w:rsidP="00F60BB6">
            <w:pPr>
              <w:spacing w:after="0" w:line="240" w:lineRule="auto"/>
            </w:pPr>
          </w:p>
        </w:tc>
        <w:tc>
          <w:tcPr>
            <w:tcW w:w="641" w:type="dxa"/>
          </w:tcPr>
          <w:p w14:paraId="5774F835" w14:textId="77777777" w:rsidR="00F60BB6" w:rsidRPr="00F60BB6" w:rsidRDefault="00F60BB6" w:rsidP="00F60BB6">
            <w:pPr>
              <w:spacing w:after="0" w:line="240" w:lineRule="auto"/>
            </w:pPr>
          </w:p>
        </w:tc>
        <w:tc>
          <w:tcPr>
            <w:tcW w:w="629" w:type="dxa"/>
          </w:tcPr>
          <w:p w14:paraId="3D62FA19" w14:textId="77777777" w:rsidR="00F60BB6" w:rsidRPr="00F60BB6" w:rsidRDefault="00F60BB6" w:rsidP="00F60BB6">
            <w:pPr>
              <w:spacing w:after="0" w:line="240" w:lineRule="auto"/>
            </w:pPr>
          </w:p>
        </w:tc>
        <w:tc>
          <w:tcPr>
            <w:tcW w:w="952" w:type="dxa"/>
          </w:tcPr>
          <w:p w14:paraId="19216527" w14:textId="77777777" w:rsidR="00F60BB6" w:rsidRPr="00F60BB6" w:rsidRDefault="00F60BB6" w:rsidP="00F60BB6">
            <w:pPr>
              <w:spacing w:after="0" w:line="240" w:lineRule="auto"/>
            </w:pPr>
          </w:p>
        </w:tc>
        <w:tc>
          <w:tcPr>
            <w:tcW w:w="1024" w:type="dxa"/>
          </w:tcPr>
          <w:p w14:paraId="31325B5E" w14:textId="77777777" w:rsidR="00F60BB6" w:rsidRPr="00F60BB6" w:rsidRDefault="00F60BB6" w:rsidP="00F60BB6">
            <w:pPr>
              <w:spacing w:after="0" w:line="240" w:lineRule="auto"/>
            </w:pPr>
          </w:p>
        </w:tc>
      </w:tr>
      <w:tr w:rsidR="00F60BB6" w:rsidRPr="00F60BB6" w14:paraId="48B3DA53" w14:textId="77777777" w:rsidTr="00F60BB6">
        <w:tc>
          <w:tcPr>
            <w:tcW w:w="3258" w:type="dxa"/>
          </w:tcPr>
          <w:p w14:paraId="21EC9299" w14:textId="77777777" w:rsidR="00F60BB6" w:rsidRPr="00F60BB6" w:rsidRDefault="00F60BB6" w:rsidP="00F60BB6">
            <w:pPr>
              <w:spacing w:after="0" w:line="240" w:lineRule="auto"/>
            </w:pPr>
          </w:p>
        </w:tc>
        <w:tc>
          <w:tcPr>
            <w:tcW w:w="1080" w:type="dxa"/>
          </w:tcPr>
          <w:p w14:paraId="0BC0C609" w14:textId="77777777" w:rsidR="00F60BB6" w:rsidRPr="00F60BB6" w:rsidRDefault="00F60BB6" w:rsidP="00F60BB6">
            <w:pPr>
              <w:spacing w:after="0" w:line="240" w:lineRule="auto"/>
            </w:pPr>
          </w:p>
        </w:tc>
        <w:tc>
          <w:tcPr>
            <w:tcW w:w="990" w:type="dxa"/>
          </w:tcPr>
          <w:p w14:paraId="7D7A018F" w14:textId="77777777" w:rsidR="00F60BB6" w:rsidRPr="00F60BB6" w:rsidRDefault="00F60BB6" w:rsidP="00F60BB6">
            <w:pPr>
              <w:spacing w:after="0" w:line="240" w:lineRule="auto"/>
            </w:pPr>
          </w:p>
        </w:tc>
        <w:tc>
          <w:tcPr>
            <w:tcW w:w="1073" w:type="dxa"/>
          </w:tcPr>
          <w:p w14:paraId="4C9AD74A" w14:textId="77777777" w:rsidR="00F60BB6" w:rsidRPr="00F60BB6" w:rsidRDefault="00F60BB6" w:rsidP="00F60BB6">
            <w:pPr>
              <w:spacing w:after="0" w:line="240" w:lineRule="auto"/>
            </w:pPr>
          </w:p>
        </w:tc>
        <w:tc>
          <w:tcPr>
            <w:tcW w:w="641" w:type="dxa"/>
          </w:tcPr>
          <w:p w14:paraId="6B4213F6" w14:textId="77777777" w:rsidR="00F60BB6" w:rsidRPr="00F60BB6" w:rsidRDefault="00F60BB6" w:rsidP="00F60BB6">
            <w:pPr>
              <w:spacing w:after="0" w:line="240" w:lineRule="auto"/>
            </w:pPr>
          </w:p>
        </w:tc>
        <w:tc>
          <w:tcPr>
            <w:tcW w:w="629" w:type="dxa"/>
          </w:tcPr>
          <w:p w14:paraId="6104BBA7" w14:textId="77777777" w:rsidR="00F60BB6" w:rsidRPr="00F60BB6" w:rsidRDefault="00F60BB6" w:rsidP="00F60BB6">
            <w:pPr>
              <w:spacing w:after="0" w:line="240" w:lineRule="auto"/>
            </w:pPr>
          </w:p>
        </w:tc>
        <w:tc>
          <w:tcPr>
            <w:tcW w:w="952" w:type="dxa"/>
          </w:tcPr>
          <w:p w14:paraId="0D9FD61B" w14:textId="77777777" w:rsidR="00F60BB6" w:rsidRPr="00F60BB6" w:rsidRDefault="00F60BB6" w:rsidP="00F60BB6">
            <w:pPr>
              <w:spacing w:after="0" w:line="240" w:lineRule="auto"/>
            </w:pPr>
          </w:p>
        </w:tc>
        <w:tc>
          <w:tcPr>
            <w:tcW w:w="1024" w:type="dxa"/>
          </w:tcPr>
          <w:p w14:paraId="47E57484" w14:textId="77777777" w:rsidR="00F60BB6" w:rsidRPr="00F60BB6" w:rsidRDefault="00F60BB6" w:rsidP="00F60BB6">
            <w:pPr>
              <w:spacing w:after="0" w:line="240" w:lineRule="auto"/>
            </w:pPr>
          </w:p>
        </w:tc>
      </w:tr>
      <w:tr w:rsidR="00F60BB6" w:rsidRPr="00F60BB6" w14:paraId="57904B0F" w14:textId="77777777" w:rsidTr="00F60BB6">
        <w:tc>
          <w:tcPr>
            <w:tcW w:w="3258" w:type="dxa"/>
          </w:tcPr>
          <w:p w14:paraId="36CB6AFC" w14:textId="77777777" w:rsidR="00F60BB6" w:rsidRPr="00F60BB6" w:rsidRDefault="00F60BB6" w:rsidP="00F60BB6">
            <w:pPr>
              <w:spacing w:after="0" w:line="240" w:lineRule="auto"/>
            </w:pPr>
          </w:p>
        </w:tc>
        <w:tc>
          <w:tcPr>
            <w:tcW w:w="1080" w:type="dxa"/>
          </w:tcPr>
          <w:p w14:paraId="34D40E4E" w14:textId="77777777" w:rsidR="00F60BB6" w:rsidRPr="00F60BB6" w:rsidRDefault="00F60BB6" w:rsidP="00F60BB6">
            <w:pPr>
              <w:spacing w:after="0" w:line="240" w:lineRule="auto"/>
            </w:pPr>
          </w:p>
        </w:tc>
        <w:tc>
          <w:tcPr>
            <w:tcW w:w="990" w:type="dxa"/>
          </w:tcPr>
          <w:p w14:paraId="4635881F" w14:textId="77777777" w:rsidR="00F60BB6" w:rsidRPr="00F60BB6" w:rsidRDefault="00F60BB6" w:rsidP="00F60BB6">
            <w:pPr>
              <w:spacing w:after="0" w:line="240" w:lineRule="auto"/>
            </w:pPr>
          </w:p>
        </w:tc>
        <w:tc>
          <w:tcPr>
            <w:tcW w:w="1073" w:type="dxa"/>
          </w:tcPr>
          <w:p w14:paraId="0EB3F989" w14:textId="77777777" w:rsidR="00F60BB6" w:rsidRPr="00F60BB6" w:rsidRDefault="00F60BB6" w:rsidP="00F60BB6">
            <w:pPr>
              <w:spacing w:after="0" w:line="240" w:lineRule="auto"/>
            </w:pPr>
          </w:p>
        </w:tc>
        <w:tc>
          <w:tcPr>
            <w:tcW w:w="641" w:type="dxa"/>
          </w:tcPr>
          <w:p w14:paraId="2978C24E" w14:textId="77777777" w:rsidR="00F60BB6" w:rsidRPr="00F60BB6" w:rsidRDefault="00F60BB6" w:rsidP="00F60BB6">
            <w:pPr>
              <w:spacing w:after="0" w:line="240" w:lineRule="auto"/>
            </w:pPr>
          </w:p>
        </w:tc>
        <w:tc>
          <w:tcPr>
            <w:tcW w:w="629" w:type="dxa"/>
          </w:tcPr>
          <w:p w14:paraId="18C2F365" w14:textId="77777777" w:rsidR="00F60BB6" w:rsidRPr="00F60BB6" w:rsidRDefault="00F60BB6" w:rsidP="00F60BB6">
            <w:pPr>
              <w:spacing w:after="0" w:line="240" w:lineRule="auto"/>
            </w:pPr>
          </w:p>
        </w:tc>
        <w:tc>
          <w:tcPr>
            <w:tcW w:w="952" w:type="dxa"/>
          </w:tcPr>
          <w:p w14:paraId="0A0020FE" w14:textId="77777777" w:rsidR="00F60BB6" w:rsidRPr="00F60BB6" w:rsidRDefault="00F60BB6" w:rsidP="00F60BB6">
            <w:pPr>
              <w:spacing w:after="0" w:line="240" w:lineRule="auto"/>
            </w:pPr>
          </w:p>
        </w:tc>
        <w:tc>
          <w:tcPr>
            <w:tcW w:w="1024" w:type="dxa"/>
          </w:tcPr>
          <w:p w14:paraId="41FE65B3" w14:textId="77777777" w:rsidR="00F60BB6" w:rsidRPr="00F60BB6" w:rsidRDefault="00F60BB6" w:rsidP="00F60BB6">
            <w:pPr>
              <w:spacing w:after="0" w:line="240" w:lineRule="auto"/>
            </w:pPr>
          </w:p>
        </w:tc>
      </w:tr>
      <w:tr w:rsidR="00F60BB6" w:rsidRPr="00F60BB6" w14:paraId="244C8179" w14:textId="77777777" w:rsidTr="00F60BB6">
        <w:tc>
          <w:tcPr>
            <w:tcW w:w="3258" w:type="dxa"/>
          </w:tcPr>
          <w:p w14:paraId="559C5FC8" w14:textId="77777777" w:rsidR="00F60BB6" w:rsidRPr="00F60BB6" w:rsidRDefault="00F60BB6" w:rsidP="00F60BB6">
            <w:pPr>
              <w:spacing w:after="0" w:line="240" w:lineRule="auto"/>
            </w:pPr>
          </w:p>
        </w:tc>
        <w:tc>
          <w:tcPr>
            <w:tcW w:w="1080" w:type="dxa"/>
          </w:tcPr>
          <w:p w14:paraId="6B13539F" w14:textId="77777777" w:rsidR="00F60BB6" w:rsidRPr="00F60BB6" w:rsidRDefault="00F60BB6" w:rsidP="00F60BB6">
            <w:pPr>
              <w:spacing w:after="0" w:line="240" w:lineRule="auto"/>
            </w:pPr>
          </w:p>
        </w:tc>
        <w:tc>
          <w:tcPr>
            <w:tcW w:w="990" w:type="dxa"/>
          </w:tcPr>
          <w:p w14:paraId="5F7BDE0A" w14:textId="77777777" w:rsidR="00F60BB6" w:rsidRPr="00F60BB6" w:rsidRDefault="00F60BB6" w:rsidP="00F60BB6">
            <w:pPr>
              <w:spacing w:after="0" w:line="240" w:lineRule="auto"/>
            </w:pPr>
          </w:p>
        </w:tc>
        <w:tc>
          <w:tcPr>
            <w:tcW w:w="1073" w:type="dxa"/>
          </w:tcPr>
          <w:p w14:paraId="2E021966" w14:textId="77777777" w:rsidR="00F60BB6" w:rsidRPr="00F60BB6" w:rsidRDefault="00F60BB6" w:rsidP="00F60BB6">
            <w:pPr>
              <w:spacing w:after="0" w:line="240" w:lineRule="auto"/>
            </w:pPr>
          </w:p>
        </w:tc>
        <w:tc>
          <w:tcPr>
            <w:tcW w:w="641" w:type="dxa"/>
          </w:tcPr>
          <w:p w14:paraId="219529E2" w14:textId="77777777" w:rsidR="00F60BB6" w:rsidRPr="00F60BB6" w:rsidRDefault="00F60BB6" w:rsidP="00F60BB6">
            <w:pPr>
              <w:spacing w:after="0" w:line="240" w:lineRule="auto"/>
            </w:pPr>
          </w:p>
        </w:tc>
        <w:tc>
          <w:tcPr>
            <w:tcW w:w="629" w:type="dxa"/>
          </w:tcPr>
          <w:p w14:paraId="7274960B" w14:textId="77777777" w:rsidR="00F60BB6" w:rsidRPr="00F60BB6" w:rsidRDefault="00F60BB6" w:rsidP="00F60BB6">
            <w:pPr>
              <w:spacing w:after="0" w:line="240" w:lineRule="auto"/>
            </w:pPr>
          </w:p>
        </w:tc>
        <w:tc>
          <w:tcPr>
            <w:tcW w:w="952" w:type="dxa"/>
          </w:tcPr>
          <w:p w14:paraId="7DAD271E" w14:textId="77777777" w:rsidR="00F60BB6" w:rsidRPr="00F60BB6" w:rsidRDefault="00F60BB6" w:rsidP="00F60BB6">
            <w:pPr>
              <w:spacing w:after="0" w:line="240" w:lineRule="auto"/>
            </w:pPr>
          </w:p>
        </w:tc>
        <w:tc>
          <w:tcPr>
            <w:tcW w:w="1024" w:type="dxa"/>
          </w:tcPr>
          <w:p w14:paraId="76C2A54D" w14:textId="77777777" w:rsidR="00F60BB6" w:rsidRPr="00F60BB6" w:rsidRDefault="00F60BB6" w:rsidP="00F60BB6">
            <w:pPr>
              <w:spacing w:after="0" w:line="240" w:lineRule="auto"/>
            </w:pPr>
          </w:p>
        </w:tc>
      </w:tr>
      <w:tr w:rsidR="00F60BB6" w:rsidRPr="00F60BB6" w14:paraId="62107F95" w14:textId="77777777" w:rsidTr="00F60BB6">
        <w:trPr>
          <w:trHeight w:hRule="exact" w:val="480"/>
        </w:trPr>
        <w:tc>
          <w:tcPr>
            <w:tcW w:w="3258" w:type="dxa"/>
          </w:tcPr>
          <w:p w14:paraId="260FB43C" w14:textId="77777777" w:rsidR="00F60BB6" w:rsidRPr="00F60BB6" w:rsidRDefault="00F60BB6" w:rsidP="00F60BB6">
            <w:pPr>
              <w:spacing w:after="0" w:line="240" w:lineRule="auto"/>
            </w:pPr>
          </w:p>
        </w:tc>
        <w:tc>
          <w:tcPr>
            <w:tcW w:w="1080" w:type="dxa"/>
          </w:tcPr>
          <w:p w14:paraId="43821AE4" w14:textId="77777777" w:rsidR="00F60BB6" w:rsidRPr="00F60BB6" w:rsidRDefault="00F60BB6" w:rsidP="00F60BB6">
            <w:pPr>
              <w:spacing w:after="0" w:line="240" w:lineRule="auto"/>
            </w:pPr>
          </w:p>
        </w:tc>
        <w:tc>
          <w:tcPr>
            <w:tcW w:w="990" w:type="dxa"/>
          </w:tcPr>
          <w:p w14:paraId="714E8666" w14:textId="77777777" w:rsidR="00F60BB6" w:rsidRPr="00F60BB6" w:rsidRDefault="00F60BB6" w:rsidP="00F60BB6">
            <w:pPr>
              <w:spacing w:after="0" w:line="240" w:lineRule="auto"/>
            </w:pPr>
          </w:p>
        </w:tc>
        <w:tc>
          <w:tcPr>
            <w:tcW w:w="1073" w:type="dxa"/>
          </w:tcPr>
          <w:p w14:paraId="6C86F4A2" w14:textId="77777777" w:rsidR="00F60BB6" w:rsidRPr="00F60BB6" w:rsidRDefault="00F60BB6" w:rsidP="00F60BB6">
            <w:pPr>
              <w:spacing w:after="0" w:line="240" w:lineRule="auto"/>
            </w:pPr>
          </w:p>
        </w:tc>
        <w:tc>
          <w:tcPr>
            <w:tcW w:w="641" w:type="dxa"/>
          </w:tcPr>
          <w:p w14:paraId="1063D52E" w14:textId="77777777" w:rsidR="00F60BB6" w:rsidRPr="00F60BB6" w:rsidRDefault="00F60BB6" w:rsidP="00F60BB6">
            <w:pPr>
              <w:spacing w:after="0" w:line="240" w:lineRule="auto"/>
            </w:pPr>
          </w:p>
        </w:tc>
        <w:tc>
          <w:tcPr>
            <w:tcW w:w="629" w:type="dxa"/>
          </w:tcPr>
          <w:p w14:paraId="60F5EF98" w14:textId="77777777" w:rsidR="00F60BB6" w:rsidRPr="00F60BB6" w:rsidRDefault="00F60BB6" w:rsidP="00F60BB6">
            <w:pPr>
              <w:spacing w:after="0" w:line="240" w:lineRule="auto"/>
            </w:pPr>
          </w:p>
        </w:tc>
        <w:tc>
          <w:tcPr>
            <w:tcW w:w="952" w:type="dxa"/>
          </w:tcPr>
          <w:p w14:paraId="55F588A9" w14:textId="77777777" w:rsidR="00F60BB6" w:rsidRPr="00F60BB6" w:rsidRDefault="00F60BB6" w:rsidP="00F60BB6">
            <w:pPr>
              <w:spacing w:after="0" w:line="240" w:lineRule="auto"/>
            </w:pPr>
          </w:p>
        </w:tc>
        <w:tc>
          <w:tcPr>
            <w:tcW w:w="1024" w:type="dxa"/>
          </w:tcPr>
          <w:p w14:paraId="4788B18E" w14:textId="77777777" w:rsidR="00F60BB6" w:rsidRPr="00F60BB6" w:rsidRDefault="00F60BB6" w:rsidP="00F60BB6">
            <w:pPr>
              <w:spacing w:after="0" w:line="240" w:lineRule="auto"/>
            </w:pPr>
          </w:p>
        </w:tc>
      </w:tr>
      <w:tr w:rsidR="00F60BB6" w:rsidRPr="00F60BB6" w14:paraId="3E13F0B6" w14:textId="77777777" w:rsidTr="00F60BB6">
        <w:trPr>
          <w:trHeight w:hRule="exact" w:val="480"/>
        </w:trPr>
        <w:tc>
          <w:tcPr>
            <w:tcW w:w="3258" w:type="dxa"/>
          </w:tcPr>
          <w:p w14:paraId="2DFB5FA8" w14:textId="77777777" w:rsidR="00F60BB6" w:rsidRPr="00F60BB6" w:rsidRDefault="00F60BB6" w:rsidP="00F60BB6">
            <w:pPr>
              <w:spacing w:after="0" w:line="240" w:lineRule="auto"/>
            </w:pPr>
          </w:p>
        </w:tc>
        <w:tc>
          <w:tcPr>
            <w:tcW w:w="1080" w:type="dxa"/>
          </w:tcPr>
          <w:p w14:paraId="1F91726C" w14:textId="77777777" w:rsidR="00F60BB6" w:rsidRPr="00F60BB6" w:rsidRDefault="00F60BB6" w:rsidP="00F60BB6">
            <w:pPr>
              <w:spacing w:after="0" w:line="240" w:lineRule="auto"/>
            </w:pPr>
          </w:p>
        </w:tc>
        <w:tc>
          <w:tcPr>
            <w:tcW w:w="990" w:type="dxa"/>
          </w:tcPr>
          <w:p w14:paraId="29DF4A2A" w14:textId="77777777" w:rsidR="00F60BB6" w:rsidRPr="00F60BB6" w:rsidRDefault="00F60BB6" w:rsidP="00F60BB6">
            <w:pPr>
              <w:spacing w:after="0" w:line="240" w:lineRule="auto"/>
            </w:pPr>
          </w:p>
        </w:tc>
        <w:tc>
          <w:tcPr>
            <w:tcW w:w="1073" w:type="dxa"/>
          </w:tcPr>
          <w:p w14:paraId="762CF82F" w14:textId="77777777" w:rsidR="00F60BB6" w:rsidRPr="00F60BB6" w:rsidRDefault="00F60BB6" w:rsidP="00F60BB6">
            <w:pPr>
              <w:spacing w:after="0" w:line="240" w:lineRule="auto"/>
            </w:pPr>
          </w:p>
        </w:tc>
        <w:tc>
          <w:tcPr>
            <w:tcW w:w="641" w:type="dxa"/>
          </w:tcPr>
          <w:p w14:paraId="363A157E" w14:textId="77777777" w:rsidR="00F60BB6" w:rsidRPr="00F60BB6" w:rsidRDefault="00F60BB6" w:rsidP="00F60BB6">
            <w:pPr>
              <w:spacing w:after="0" w:line="240" w:lineRule="auto"/>
            </w:pPr>
          </w:p>
        </w:tc>
        <w:tc>
          <w:tcPr>
            <w:tcW w:w="629" w:type="dxa"/>
          </w:tcPr>
          <w:p w14:paraId="6D574455" w14:textId="77777777" w:rsidR="00F60BB6" w:rsidRPr="00F60BB6" w:rsidRDefault="00F60BB6" w:rsidP="00F60BB6">
            <w:pPr>
              <w:spacing w:after="0" w:line="240" w:lineRule="auto"/>
            </w:pPr>
          </w:p>
        </w:tc>
        <w:tc>
          <w:tcPr>
            <w:tcW w:w="952" w:type="dxa"/>
          </w:tcPr>
          <w:p w14:paraId="47E56E9C" w14:textId="77777777" w:rsidR="00F60BB6" w:rsidRPr="00F60BB6" w:rsidRDefault="00F60BB6" w:rsidP="00F60BB6">
            <w:pPr>
              <w:spacing w:after="0" w:line="240" w:lineRule="auto"/>
            </w:pPr>
          </w:p>
        </w:tc>
        <w:tc>
          <w:tcPr>
            <w:tcW w:w="1024" w:type="dxa"/>
          </w:tcPr>
          <w:p w14:paraId="47D128B8" w14:textId="77777777" w:rsidR="00F60BB6" w:rsidRPr="00F60BB6" w:rsidRDefault="00F60BB6" w:rsidP="00F60BB6">
            <w:pPr>
              <w:spacing w:after="0" w:line="240" w:lineRule="auto"/>
            </w:pPr>
          </w:p>
        </w:tc>
      </w:tr>
      <w:tr w:rsidR="00F60BB6" w:rsidRPr="00F60BB6" w14:paraId="30CEA3E9" w14:textId="77777777" w:rsidTr="00F60BB6">
        <w:trPr>
          <w:trHeight w:hRule="exact" w:val="480"/>
        </w:trPr>
        <w:tc>
          <w:tcPr>
            <w:tcW w:w="3258" w:type="dxa"/>
          </w:tcPr>
          <w:p w14:paraId="1E06561A" w14:textId="77777777" w:rsidR="00F60BB6" w:rsidRPr="00F60BB6" w:rsidRDefault="00F60BB6" w:rsidP="00F60BB6">
            <w:pPr>
              <w:spacing w:after="0" w:line="240" w:lineRule="auto"/>
            </w:pPr>
          </w:p>
        </w:tc>
        <w:tc>
          <w:tcPr>
            <w:tcW w:w="1080" w:type="dxa"/>
          </w:tcPr>
          <w:p w14:paraId="7421F111" w14:textId="77777777" w:rsidR="00F60BB6" w:rsidRPr="00F60BB6" w:rsidRDefault="00F60BB6" w:rsidP="00F60BB6">
            <w:pPr>
              <w:spacing w:after="0" w:line="240" w:lineRule="auto"/>
            </w:pPr>
          </w:p>
        </w:tc>
        <w:tc>
          <w:tcPr>
            <w:tcW w:w="990" w:type="dxa"/>
          </w:tcPr>
          <w:p w14:paraId="552A2045" w14:textId="77777777" w:rsidR="00F60BB6" w:rsidRPr="00F60BB6" w:rsidRDefault="00F60BB6" w:rsidP="00F60BB6">
            <w:pPr>
              <w:spacing w:after="0" w:line="240" w:lineRule="auto"/>
            </w:pPr>
          </w:p>
        </w:tc>
        <w:tc>
          <w:tcPr>
            <w:tcW w:w="1073" w:type="dxa"/>
          </w:tcPr>
          <w:p w14:paraId="4C24E416" w14:textId="77777777" w:rsidR="00F60BB6" w:rsidRPr="00F60BB6" w:rsidRDefault="00F60BB6" w:rsidP="00F60BB6">
            <w:pPr>
              <w:spacing w:after="0" w:line="240" w:lineRule="auto"/>
            </w:pPr>
          </w:p>
        </w:tc>
        <w:tc>
          <w:tcPr>
            <w:tcW w:w="641" w:type="dxa"/>
          </w:tcPr>
          <w:p w14:paraId="3E4F04D9" w14:textId="77777777" w:rsidR="00F60BB6" w:rsidRPr="00F60BB6" w:rsidRDefault="00F60BB6" w:rsidP="00F60BB6">
            <w:pPr>
              <w:spacing w:after="0" w:line="240" w:lineRule="auto"/>
            </w:pPr>
          </w:p>
        </w:tc>
        <w:tc>
          <w:tcPr>
            <w:tcW w:w="629" w:type="dxa"/>
          </w:tcPr>
          <w:p w14:paraId="7879BF09" w14:textId="77777777" w:rsidR="00F60BB6" w:rsidRPr="00F60BB6" w:rsidRDefault="00F60BB6" w:rsidP="00F60BB6">
            <w:pPr>
              <w:spacing w:after="0" w:line="240" w:lineRule="auto"/>
            </w:pPr>
          </w:p>
        </w:tc>
        <w:tc>
          <w:tcPr>
            <w:tcW w:w="952" w:type="dxa"/>
          </w:tcPr>
          <w:p w14:paraId="71A2C409" w14:textId="77777777" w:rsidR="00F60BB6" w:rsidRPr="00F60BB6" w:rsidRDefault="00F60BB6" w:rsidP="00F60BB6">
            <w:pPr>
              <w:spacing w:after="0" w:line="240" w:lineRule="auto"/>
            </w:pPr>
          </w:p>
        </w:tc>
        <w:tc>
          <w:tcPr>
            <w:tcW w:w="1024" w:type="dxa"/>
          </w:tcPr>
          <w:p w14:paraId="0C479292" w14:textId="77777777" w:rsidR="00F60BB6" w:rsidRPr="00F60BB6" w:rsidRDefault="00F60BB6" w:rsidP="00F60BB6">
            <w:pPr>
              <w:spacing w:after="0" w:line="240" w:lineRule="auto"/>
            </w:pPr>
          </w:p>
        </w:tc>
      </w:tr>
      <w:tr w:rsidR="00F60BB6" w:rsidRPr="00F60BB6" w14:paraId="1A0E5C4F" w14:textId="77777777" w:rsidTr="00F60BB6">
        <w:trPr>
          <w:trHeight w:hRule="exact" w:val="480"/>
        </w:trPr>
        <w:tc>
          <w:tcPr>
            <w:tcW w:w="3258" w:type="dxa"/>
          </w:tcPr>
          <w:p w14:paraId="0272F651" w14:textId="77777777" w:rsidR="00F60BB6" w:rsidRPr="00F60BB6" w:rsidRDefault="00F60BB6" w:rsidP="00F60BB6">
            <w:pPr>
              <w:spacing w:after="0" w:line="240" w:lineRule="auto"/>
            </w:pPr>
          </w:p>
        </w:tc>
        <w:tc>
          <w:tcPr>
            <w:tcW w:w="1080" w:type="dxa"/>
          </w:tcPr>
          <w:p w14:paraId="0F603EA5" w14:textId="77777777" w:rsidR="00F60BB6" w:rsidRPr="00F60BB6" w:rsidRDefault="00F60BB6" w:rsidP="00F60BB6">
            <w:pPr>
              <w:spacing w:after="0" w:line="240" w:lineRule="auto"/>
            </w:pPr>
          </w:p>
        </w:tc>
        <w:tc>
          <w:tcPr>
            <w:tcW w:w="990" w:type="dxa"/>
          </w:tcPr>
          <w:p w14:paraId="7A5002C7" w14:textId="77777777" w:rsidR="00F60BB6" w:rsidRPr="00F60BB6" w:rsidRDefault="00F60BB6" w:rsidP="00F60BB6">
            <w:pPr>
              <w:spacing w:after="0" w:line="240" w:lineRule="auto"/>
            </w:pPr>
          </w:p>
        </w:tc>
        <w:tc>
          <w:tcPr>
            <w:tcW w:w="1073" w:type="dxa"/>
          </w:tcPr>
          <w:p w14:paraId="6A877E08" w14:textId="77777777" w:rsidR="00F60BB6" w:rsidRPr="00F60BB6" w:rsidRDefault="00F60BB6" w:rsidP="00F60BB6">
            <w:pPr>
              <w:spacing w:after="0" w:line="240" w:lineRule="auto"/>
            </w:pPr>
          </w:p>
        </w:tc>
        <w:tc>
          <w:tcPr>
            <w:tcW w:w="641" w:type="dxa"/>
          </w:tcPr>
          <w:p w14:paraId="6AFAEEEA" w14:textId="77777777" w:rsidR="00F60BB6" w:rsidRPr="00F60BB6" w:rsidRDefault="00F60BB6" w:rsidP="00F60BB6">
            <w:pPr>
              <w:spacing w:after="0" w:line="240" w:lineRule="auto"/>
            </w:pPr>
          </w:p>
        </w:tc>
        <w:tc>
          <w:tcPr>
            <w:tcW w:w="629" w:type="dxa"/>
          </w:tcPr>
          <w:p w14:paraId="37AC8A6F" w14:textId="77777777" w:rsidR="00F60BB6" w:rsidRPr="00F60BB6" w:rsidRDefault="00F60BB6" w:rsidP="00F60BB6">
            <w:pPr>
              <w:spacing w:after="0" w:line="240" w:lineRule="auto"/>
            </w:pPr>
          </w:p>
        </w:tc>
        <w:tc>
          <w:tcPr>
            <w:tcW w:w="952" w:type="dxa"/>
          </w:tcPr>
          <w:p w14:paraId="71478EE0" w14:textId="77777777" w:rsidR="00F60BB6" w:rsidRPr="00F60BB6" w:rsidRDefault="00F60BB6" w:rsidP="00F60BB6">
            <w:pPr>
              <w:spacing w:after="0" w:line="240" w:lineRule="auto"/>
            </w:pPr>
          </w:p>
        </w:tc>
        <w:tc>
          <w:tcPr>
            <w:tcW w:w="1024" w:type="dxa"/>
          </w:tcPr>
          <w:p w14:paraId="61411D4F" w14:textId="77777777" w:rsidR="00F60BB6" w:rsidRPr="00F60BB6" w:rsidRDefault="00F60BB6" w:rsidP="00F60BB6">
            <w:pPr>
              <w:spacing w:after="0" w:line="240" w:lineRule="auto"/>
            </w:pPr>
          </w:p>
        </w:tc>
      </w:tr>
      <w:tr w:rsidR="00F60BB6" w:rsidRPr="00F60BB6" w14:paraId="320AF9A6" w14:textId="77777777" w:rsidTr="00F60BB6">
        <w:tc>
          <w:tcPr>
            <w:tcW w:w="3258" w:type="dxa"/>
          </w:tcPr>
          <w:p w14:paraId="33F7F8CC" w14:textId="77777777" w:rsidR="00F60BB6" w:rsidRPr="00F60BB6" w:rsidRDefault="00F60BB6" w:rsidP="00F60BB6">
            <w:pPr>
              <w:spacing w:after="0" w:line="240" w:lineRule="auto"/>
            </w:pPr>
          </w:p>
        </w:tc>
        <w:tc>
          <w:tcPr>
            <w:tcW w:w="1080" w:type="dxa"/>
          </w:tcPr>
          <w:p w14:paraId="4B10897E" w14:textId="77777777" w:rsidR="00F60BB6" w:rsidRPr="00F60BB6" w:rsidRDefault="00F60BB6" w:rsidP="00F60BB6">
            <w:pPr>
              <w:spacing w:after="0" w:line="240" w:lineRule="auto"/>
            </w:pPr>
          </w:p>
        </w:tc>
        <w:tc>
          <w:tcPr>
            <w:tcW w:w="990" w:type="dxa"/>
          </w:tcPr>
          <w:p w14:paraId="54778961" w14:textId="77777777" w:rsidR="00F60BB6" w:rsidRPr="00F60BB6" w:rsidRDefault="00F60BB6" w:rsidP="00F60BB6">
            <w:pPr>
              <w:spacing w:after="0" w:line="240" w:lineRule="auto"/>
            </w:pPr>
          </w:p>
        </w:tc>
        <w:tc>
          <w:tcPr>
            <w:tcW w:w="1073" w:type="dxa"/>
          </w:tcPr>
          <w:p w14:paraId="08DE2994" w14:textId="77777777" w:rsidR="00F60BB6" w:rsidRPr="00F60BB6" w:rsidRDefault="00F60BB6" w:rsidP="00F60BB6">
            <w:pPr>
              <w:spacing w:after="0" w:line="240" w:lineRule="auto"/>
            </w:pPr>
          </w:p>
        </w:tc>
        <w:tc>
          <w:tcPr>
            <w:tcW w:w="641" w:type="dxa"/>
          </w:tcPr>
          <w:p w14:paraId="4DEDD65A" w14:textId="77777777" w:rsidR="00F60BB6" w:rsidRPr="00F60BB6" w:rsidRDefault="00F60BB6" w:rsidP="00F60BB6">
            <w:pPr>
              <w:spacing w:after="0" w:line="240" w:lineRule="auto"/>
            </w:pPr>
          </w:p>
        </w:tc>
        <w:tc>
          <w:tcPr>
            <w:tcW w:w="629" w:type="dxa"/>
          </w:tcPr>
          <w:p w14:paraId="38450E64" w14:textId="77777777" w:rsidR="00F60BB6" w:rsidRPr="00F60BB6" w:rsidRDefault="00F60BB6" w:rsidP="00F60BB6">
            <w:pPr>
              <w:spacing w:after="0" w:line="240" w:lineRule="auto"/>
            </w:pPr>
          </w:p>
        </w:tc>
        <w:tc>
          <w:tcPr>
            <w:tcW w:w="952" w:type="dxa"/>
          </w:tcPr>
          <w:p w14:paraId="4C45E80C" w14:textId="77777777" w:rsidR="00F60BB6" w:rsidRPr="00F60BB6" w:rsidRDefault="00F60BB6" w:rsidP="00F60BB6">
            <w:pPr>
              <w:spacing w:after="0" w:line="240" w:lineRule="auto"/>
            </w:pPr>
          </w:p>
        </w:tc>
        <w:tc>
          <w:tcPr>
            <w:tcW w:w="1024" w:type="dxa"/>
          </w:tcPr>
          <w:p w14:paraId="30E3E668" w14:textId="77777777" w:rsidR="00F60BB6" w:rsidRPr="00F60BB6" w:rsidRDefault="00F60BB6" w:rsidP="00F60BB6">
            <w:pPr>
              <w:spacing w:after="0" w:line="240" w:lineRule="auto"/>
            </w:pPr>
          </w:p>
        </w:tc>
      </w:tr>
    </w:tbl>
    <w:p w14:paraId="6A183549" w14:textId="77777777" w:rsidR="00F60BB6" w:rsidRPr="00F60BB6" w:rsidRDefault="00F60BB6" w:rsidP="00F60BB6">
      <w:pPr>
        <w:spacing w:after="0" w:line="240" w:lineRule="auto"/>
      </w:pPr>
    </w:p>
    <w:p w14:paraId="3DC12582" w14:textId="77777777" w:rsidR="00F60BB6" w:rsidRPr="00F60BB6" w:rsidRDefault="00F60BB6" w:rsidP="00F60BB6">
      <w:pPr>
        <w:spacing w:after="0" w:line="240" w:lineRule="auto"/>
      </w:pPr>
      <w:r w:rsidRPr="00F60BB6">
        <w:t>Total Annual Household Income: $_____________</w:t>
      </w:r>
      <w:r w:rsidRPr="00F60BB6">
        <w:tab/>
        <w:t xml:space="preserve">Total Number of </w:t>
      </w:r>
      <w:proofErr w:type="gramStart"/>
      <w:r w:rsidRPr="00F60BB6">
        <w:t>Occupants: _</w:t>
      </w:r>
      <w:proofErr w:type="gramEnd"/>
      <w:r w:rsidRPr="00F60BB6">
        <w:t>_________</w:t>
      </w:r>
    </w:p>
    <w:p w14:paraId="35C8CCF6" w14:textId="77777777" w:rsidR="00F60BB6" w:rsidRPr="00F60BB6" w:rsidRDefault="00F60BB6" w:rsidP="00F60BB6">
      <w:pPr>
        <w:spacing w:after="0" w:line="240" w:lineRule="auto"/>
      </w:pPr>
    </w:p>
    <w:p w14:paraId="736BBFF2" w14:textId="77777777" w:rsidR="00F60BB6" w:rsidRPr="00F60BB6" w:rsidRDefault="00F60BB6" w:rsidP="00F60BB6">
      <w:pPr>
        <w:spacing w:after="0" w:line="240" w:lineRule="auto"/>
      </w:pPr>
      <w:r w:rsidRPr="00F60BB6">
        <w:t>Rent: $_____________</w:t>
      </w:r>
      <w:r w:rsidRPr="00F60BB6">
        <w:tab/>
        <w:t xml:space="preserve">Female Head of Household:   </w:t>
      </w:r>
      <w:proofErr w:type="gramStart"/>
      <w:r w:rsidRPr="00F60BB6">
        <w:t>Yes</w:t>
      </w:r>
      <w:proofErr w:type="gramEnd"/>
      <w:r w:rsidRPr="00F60BB6">
        <w:t>_____</w:t>
      </w:r>
      <w:r w:rsidRPr="00F60BB6">
        <w:tab/>
        <w:t>No _____</w:t>
      </w:r>
      <w:r w:rsidRPr="00F60BB6">
        <w:tab/>
      </w:r>
      <w:r w:rsidRPr="00F60BB6">
        <w:tab/>
      </w:r>
      <w:r w:rsidRPr="00F60BB6">
        <w:tab/>
      </w:r>
    </w:p>
    <w:p w14:paraId="07AFAB2B" w14:textId="77777777" w:rsidR="00F60BB6" w:rsidRPr="00F60BB6" w:rsidRDefault="00F60BB6" w:rsidP="00F60BB6">
      <w:pPr>
        <w:spacing w:after="0" w:line="240" w:lineRule="auto"/>
      </w:pPr>
      <w:r w:rsidRPr="00F60BB6">
        <w:t xml:space="preserve">Income Status of Household (check one): </w:t>
      </w:r>
      <w:bookmarkStart w:id="358" w:name="Check120"/>
      <w:r w:rsidRPr="00F60BB6">
        <w:fldChar w:fldCharType="begin">
          <w:ffData>
            <w:name w:val="Check120"/>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58"/>
      <w:r w:rsidRPr="00F60BB6">
        <w:t xml:space="preserve">Very Low (0-30% MFI*)  </w:t>
      </w:r>
      <w:bookmarkStart w:id="359" w:name="Check133"/>
      <w:r w:rsidRPr="00F60BB6">
        <w:fldChar w:fldCharType="begin">
          <w:ffData>
            <w:name w:val="Check133"/>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59"/>
      <w:r w:rsidRPr="00F60BB6">
        <w:t xml:space="preserve"> Low (31-50% MFI*) </w:t>
      </w:r>
      <w:r w:rsidRPr="00F60BB6">
        <w:tab/>
      </w:r>
    </w:p>
    <w:p w14:paraId="794634A9" w14:textId="77777777" w:rsidR="00F60BB6" w:rsidRPr="00F60BB6" w:rsidRDefault="00F60BB6" w:rsidP="00F60BB6">
      <w:pPr>
        <w:spacing w:after="0" w:line="240" w:lineRule="auto"/>
      </w:pPr>
      <w:r w:rsidRPr="00F60BB6">
        <w:fldChar w:fldCharType="begin">
          <w:ffData>
            <w:name w:val="Check133"/>
            <w:enabled/>
            <w:calcOnExit w:val="0"/>
            <w:checkBox>
              <w:sizeAuto/>
              <w:default w:val="0"/>
            </w:checkBox>
          </w:ffData>
        </w:fldChar>
      </w:r>
      <w:r w:rsidRPr="00F60BB6">
        <w:instrText xml:space="preserve"> FORMCHECKBOX </w:instrText>
      </w:r>
      <w:r w:rsidRPr="00F60BB6">
        <w:fldChar w:fldCharType="separate"/>
      </w:r>
      <w:r w:rsidRPr="00F60BB6">
        <w:fldChar w:fldCharType="end"/>
      </w:r>
      <w:r w:rsidRPr="00F60BB6">
        <w:t xml:space="preserve"> Moderate (51-80% MFI*) </w:t>
      </w:r>
      <w:r w:rsidRPr="00F60BB6">
        <w:fldChar w:fldCharType="begin">
          <w:ffData>
            <w:name w:val="Check133"/>
            <w:enabled/>
            <w:calcOnExit w:val="0"/>
            <w:checkBox>
              <w:sizeAuto/>
              <w:default w:val="0"/>
            </w:checkBox>
          </w:ffData>
        </w:fldChar>
      </w:r>
      <w:r w:rsidRPr="00F60BB6">
        <w:instrText xml:space="preserve"> FORMCHECKBOX </w:instrText>
      </w:r>
      <w:r w:rsidRPr="00F60BB6">
        <w:fldChar w:fldCharType="separate"/>
      </w:r>
      <w:r w:rsidRPr="00F60BB6">
        <w:fldChar w:fldCharType="end"/>
      </w:r>
      <w:r w:rsidRPr="00F60BB6">
        <w:t>Over 81% MFI) *MFI is median family income.</w:t>
      </w:r>
    </w:p>
    <w:p w14:paraId="7D444406" w14:textId="77777777" w:rsidR="00F60BB6" w:rsidRPr="00F60BB6" w:rsidRDefault="00F60BB6" w:rsidP="00F60BB6">
      <w:pPr>
        <w:spacing w:after="0" w:line="240" w:lineRule="auto"/>
      </w:pPr>
    </w:p>
    <w:p w14:paraId="3EF28E52" w14:textId="77777777" w:rsidR="00F60BB6" w:rsidRPr="00F60BB6" w:rsidRDefault="00F60BB6" w:rsidP="00F60BB6">
      <w:pPr>
        <w:spacing w:after="0" w:line="240" w:lineRule="auto"/>
      </w:pPr>
      <w:r w:rsidRPr="00F60BB6">
        <w:t>_____________________________</w:t>
      </w:r>
      <w:r w:rsidRPr="00F60BB6">
        <w:tab/>
      </w:r>
      <w:r w:rsidRPr="00F60BB6">
        <w:tab/>
      </w:r>
      <w:r w:rsidRPr="00F60BB6">
        <w:tab/>
        <w:t>____________________________________ Income Survey Taker</w:t>
      </w:r>
      <w:r w:rsidRPr="00F60BB6">
        <w:tab/>
      </w:r>
      <w:r w:rsidRPr="00F60BB6">
        <w:tab/>
      </w:r>
      <w:r w:rsidRPr="00F60BB6">
        <w:tab/>
        <w:t xml:space="preserve">                         Head of Household or Other Adult </w:t>
      </w:r>
    </w:p>
    <w:p w14:paraId="7A4AA83E" w14:textId="77777777" w:rsidR="00F60BB6" w:rsidRPr="00F60BB6" w:rsidRDefault="00F60BB6" w:rsidP="00F60BB6">
      <w:pPr>
        <w:spacing w:after="0" w:line="240" w:lineRule="auto"/>
      </w:pPr>
      <w:r w:rsidRPr="00F60BB6">
        <w:t>Signature and Date</w:t>
      </w:r>
      <w:r w:rsidRPr="00F60BB6">
        <w:tab/>
      </w:r>
      <w:r w:rsidRPr="00F60BB6">
        <w:tab/>
      </w:r>
      <w:r w:rsidRPr="00F60BB6">
        <w:tab/>
      </w:r>
      <w:r w:rsidRPr="00F60BB6">
        <w:tab/>
      </w:r>
      <w:r w:rsidRPr="00F60BB6">
        <w:tab/>
        <w:t xml:space="preserve"> Member Signature and Date</w:t>
      </w:r>
    </w:p>
    <w:p w14:paraId="1D25452B" w14:textId="77777777" w:rsidR="00F60BB6" w:rsidRPr="00F60BB6" w:rsidRDefault="00F60BB6" w:rsidP="00F60BB6">
      <w:pPr>
        <w:spacing w:after="0" w:line="240" w:lineRule="auto"/>
        <w:rPr>
          <w:b/>
          <w:i/>
        </w:rPr>
      </w:pPr>
    </w:p>
    <w:p w14:paraId="7F6F484F" w14:textId="368DC9F6" w:rsidR="00F60BB6" w:rsidRPr="00F60BB6" w:rsidRDefault="00F60BB6" w:rsidP="00F60BB6">
      <w:pPr>
        <w:spacing w:after="0" w:line="240" w:lineRule="auto"/>
      </w:pPr>
      <w:r w:rsidRPr="00F60BB6">
        <w:rPr>
          <w:b/>
          <w:i/>
        </w:rPr>
        <w:lastRenderedPageBreak/>
        <w:t>Part B: Public and/or Non-Public Facility Needs</w:t>
      </w:r>
    </w:p>
    <w:p w14:paraId="130A83E0" w14:textId="77777777" w:rsidR="00F60BB6" w:rsidRPr="00F60BB6" w:rsidRDefault="00F60BB6" w:rsidP="00F60BB6">
      <w:pPr>
        <w:spacing w:after="0" w:line="240" w:lineRule="auto"/>
        <w:rPr>
          <w:b/>
        </w:rPr>
      </w:pPr>
      <w:r w:rsidRPr="00F60BB6">
        <w:rPr>
          <w:b/>
        </w:rPr>
        <w:t>DETERMINATION OF WATER, WASTEWATER, STREETS, AND DRAINAGE CONDITIONS</w:t>
      </w:r>
      <w:r w:rsidRPr="00F60BB6">
        <w:rPr>
          <w:b/>
        </w:rPr>
        <w:tab/>
      </w:r>
    </w:p>
    <w:p w14:paraId="1571E658" w14:textId="77777777" w:rsidR="00F60BB6" w:rsidRPr="00F60BB6" w:rsidRDefault="00F60BB6" w:rsidP="00F60BB6">
      <w:pPr>
        <w:spacing w:after="0" w:line="240" w:lineRule="auto"/>
      </w:pPr>
    </w:p>
    <w:p w14:paraId="4D9E79C3" w14:textId="4D624710" w:rsidR="00F60BB6" w:rsidRPr="00F60BB6" w:rsidRDefault="00F60BB6" w:rsidP="00F60BB6">
      <w:pPr>
        <w:spacing w:after="0" w:line="240" w:lineRule="auto"/>
      </w:pPr>
      <w:r w:rsidRPr="00F60BB6">
        <w:t>House Address: __________________________________</w:t>
      </w:r>
      <w:r w:rsidR="00A565D1">
        <w:t xml:space="preserve"> </w:t>
      </w:r>
      <w:r w:rsidRPr="00F60BB6">
        <w:t>Map#: ______</w:t>
      </w:r>
      <w:proofErr w:type="gramStart"/>
      <w:r w:rsidRPr="00F60BB6">
        <w:t>_</w:t>
      </w:r>
      <w:r w:rsidR="00A565D1">
        <w:t xml:space="preserve">  </w:t>
      </w:r>
      <w:r w:rsidRPr="00F60BB6">
        <w:t>Date</w:t>
      </w:r>
      <w:proofErr w:type="gramEnd"/>
      <w:r w:rsidRPr="00F60BB6">
        <w:t xml:space="preserve"> of Inspection:</w:t>
      </w:r>
      <w:r w:rsidR="004E6C46">
        <w:t xml:space="preserve"> </w:t>
      </w:r>
      <w:r w:rsidRPr="00F60BB6">
        <w:t>___</w:t>
      </w:r>
      <w:r w:rsidR="00982360">
        <w:t>_____</w:t>
      </w:r>
    </w:p>
    <w:p w14:paraId="6F92B33E" w14:textId="77777777" w:rsidR="00F60BB6" w:rsidRPr="00F60BB6" w:rsidRDefault="00F60BB6" w:rsidP="00F60BB6">
      <w:pPr>
        <w:spacing w:after="0" w:line="240" w:lineRule="auto"/>
        <w:rPr>
          <w:b/>
          <w:i/>
          <w:sz w:val="16"/>
          <w:szCs w:val="16"/>
        </w:rPr>
      </w:pPr>
      <w:r w:rsidRPr="00F60BB6">
        <w:rPr>
          <w:b/>
          <w:i/>
          <w:sz w:val="16"/>
          <w:szCs w:val="16"/>
        </w:rPr>
        <w:t xml:space="preserve">Check the block for any of the four categories that have a severe or moderate need.  Then check the specific condition under either severe or moderate.  Choose only one that is most applicable to the need.  If the need is minor/non-need, do not check </w:t>
      </w:r>
      <w:r w:rsidRPr="00F60BB6">
        <w:rPr>
          <w:b/>
          <w:i/>
          <w:sz w:val="16"/>
          <w:szCs w:val="16"/>
          <w:u w:val="single"/>
        </w:rPr>
        <w:t>any</w:t>
      </w:r>
      <w:r w:rsidRPr="00F60BB6">
        <w:rPr>
          <w:b/>
          <w:i/>
          <w:sz w:val="16"/>
          <w:szCs w:val="16"/>
        </w:rPr>
        <w:t xml:space="preserve"> boxes.  Minor/non-need is assumed if no boxes are checked. </w:t>
      </w:r>
      <w:r w:rsidRPr="00F60BB6">
        <w:rPr>
          <w:b/>
          <w:sz w:val="16"/>
          <w:szCs w:val="16"/>
        </w:rPr>
        <w:t>(Note: Check if contaminated water or no potable water has been confirmed through a test.)</w:t>
      </w:r>
    </w:p>
    <w:tbl>
      <w:tblPr>
        <w:tblW w:w="0" w:type="auto"/>
        <w:tblInd w:w="18" w:type="dxa"/>
        <w:tblLayout w:type="fixed"/>
        <w:tblLook w:val="0000" w:firstRow="0" w:lastRow="0" w:firstColumn="0" w:lastColumn="0" w:noHBand="0" w:noVBand="0"/>
      </w:tblPr>
      <w:tblGrid>
        <w:gridCol w:w="1620"/>
        <w:gridCol w:w="7"/>
        <w:gridCol w:w="3644"/>
        <w:gridCol w:w="4179"/>
      </w:tblGrid>
      <w:tr w:rsidR="00F60BB6" w:rsidRPr="00F60BB6" w14:paraId="35512CCD" w14:textId="77777777" w:rsidTr="00F60BB6">
        <w:trPr>
          <w:gridBefore w:val="1"/>
          <w:wBefore w:w="1620" w:type="dxa"/>
        </w:trPr>
        <w:tc>
          <w:tcPr>
            <w:tcW w:w="7830" w:type="dxa"/>
            <w:gridSpan w:val="3"/>
            <w:tcBorders>
              <w:top w:val="single" w:sz="6" w:space="0" w:color="auto"/>
              <w:left w:val="single" w:sz="6" w:space="0" w:color="auto"/>
              <w:bottom w:val="single" w:sz="6" w:space="0" w:color="auto"/>
              <w:right w:val="single" w:sz="6" w:space="0" w:color="auto"/>
            </w:tcBorders>
          </w:tcPr>
          <w:p w14:paraId="69F34955" w14:textId="77777777" w:rsidR="00F60BB6" w:rsidRPr="00F60BB6" w:rsidRDefault="00F60BB6" w:rsidP="00F60BB6">
            <w:pPr>
              <w:spacing w:after="0" w:line="240" w:lineRule="auto"/>
            </w:pPr>
            <w:r w:rsidRPr="00F60BB6">
              <w:rPr>
                <w:b/>
                <w:i/>
              </w:rPr>
              <w:t>Conditions</w:t>
            </w:r>
          </w:p>
        </w:tc>
      </w:tr>
      <w:tr w:rsidR="00F60BB6" w:rsidRPr="00F60BB6" w14:paraId="6F1B3DF7" w14:textId="77777777" w:rsidTr="00F60BB6">
        <w:tc>
          <w:tcPr>
            <w:tcW w:w="1627" w:type="dxa"/>
            <w:gridSpan w:val="2"/>
            <w:tcBorders>
              <w:top w:val="single" w:sz="6" w:space="0" w:color="auto"/>
              <w:left w:val="single" w:sz="6" w:space="0" w:color="auto"/>
              <w:bottom w:val="single" w:sz="6" w:space="0" w:color="auto"/>
              <w:right w:val="single" w:sz="6" w:space="0" w:color="auto"/>
            </w:tcBorders>
            <w:shd w:val="pct5" w:color="auto" w:fill="auto"/>
          </w:tcPr>
          <w:p w14:paraId="06309608" w14:textId="77777777" w:rsidR="00F60BB6" w:rsidRPr="00F60BB6" w:rsidRDefault="00F60BB6" w:rsidP="00F60BB6">
            <w:pPr>
              <w:spacing w:after="0" w:line="240" w:lineRule="auto"/>
              <w:rPr>
                <w:b/>
              </w:rPr>
            </w:pPr>
          </w:p>
          <w:p w14:paraId="10F8776B" w14:textId="77777777" w:rsidR="00F60BB6" w:rsidRPr="00F60BB6" w:rsidRDefault="00F60BB6" w:rsidP="00F60BB6">
            <w:pPr>
              <w:spacing w:after="0" w:line="240" w:lineRule="auto"/>
              <w:rPr>
                <w:b/>
              </w:rPr>
            </w:pPr>
            <w:r w:rsidRPr="00F60BB6">
              <w:rPr>
                <w:b/>
                <w:i/>
              </w:rPr>
              <w:t>Need Category</w:t>
            </w:r>
          </w:p>
        </w:tc>
        <w:tc>
          <w:tcPr>
            <w:tcW w:w="3644" w:type="dxa"/>
            <w:tcBorders>
              <w:top w:val="single" w:sz="6" w:space="0" w:color="auto"/>
              <w:bottom w:val="single" w:sz="6" w:space="0" w:color="auto"/>
              <w:right w:val="single" w:sz="6" w:space="0" w:color="auto"/>
            </w:tcBorders>
            <w:shd w:val="clear" w:color="auto" w:fill="D2C6C1" w:themeFill="background2" w:themeFillShade="E6"/>
          </w:tcPr>
          <w:p w14:paraId="2709F46D" w14:textId="77777777" w:rsidR="00F60BB6" w:rsidRPr="00F60BB6" w:rsidRDefault="00F60BB6" w:rsidP="00F60BB6">
            <w:pPr>
              <w:spacing w:after="0" w:line="240" w:lineRule="auto"/>
              <w:rPr>
                <w:b/>
                <w:i/>
              </w:rPr>
            </w:pPr>
          </w:p>
          <w:p w14:paraId="43F2C80C" w14:textId="77777777" w:rsidR="00F60BB6" w:rsidRPr="00F60BB6" w:rsidRDefault="00F60BB6" w:rsidP="00F60BB6">
            <w:pPr>
              <w:spacing w:after="0" w:line="240" w:lineRule="auto"/>
            </w:pPr>
            <w:r w:rsidRPr="00F60BB6">
              <w:rPr>
                <w:b/>
                <w:i/>
              </w:rPr>
              <w:t>Severe</w:t>
            </w:r>
          </w:p>
        </w:tc>
        <w:tc>
          <w:tcPr>
            <w:tcW w:w="4179" w:type="dxa"/>
            <w:tcBorders>
              <w:top w:val="single" w:sz="6" w:space="0" w:color="auto"/>
              <w:bottom w:val="single" w:sz="6" w:space="0" w:color="auto"/>
              <w:right w:val="single" w:sz="6" w:space="0" w:color="auto"/>
            </w:tcBorders>
            <w:shd w:val="clear" w:color="auto" w:fill="D2C6C1" w:themeFill="background2" w:themeFillShade="E6"/>
          </w:tcPr>
          <w:p w14:paraId="53F15504" w14:textId="77777777" w:rsidR="00F60BB6" w:rsidRPr="00F60BB6" w:rsidRDefault="00F60BB6" w:rsidP="00F60BB6">
            <w:pPr>
              <w:spacing w:after="0" w:line="240" w:lineRule="auto"/>
              <w:rPr>
                <w:b/>
                <w:i/>
              </w:rPr>
            </w:pPr>
          </w:p>
          <w:p w14:paraId="6C57606E" w14:textId="77777777" w:rsidR="00F60BB6" w:rsidRPr="00F60BB6" w:rsidRDefault="00F60BB6" w:rsidP="00F60BB6">
            <w:pPr>
              <w:spacing w:after="0" w:line="240" w:lineRule="auto"/>
            </w:pPr>
            <w:r w:rsidRPr="00F60BB6">
              <w:rPr>
                <w:b/>
                <w:i/>
              </w:rPr>
              <w:t>Moderate</w:t>
            </w:r>
          </w:p>
        </w:tc>
      </w:tr>
      <w:tr w:rsidR="00F60BB6" w:rsidRPr="00F60BB6" w14:paraId="47304ACB" w14:textId="77777777" w:rsidTr="00F60BB6">
        <w:tc>
          <w:tcPr>
            <w:tcW w:w="1627" w:type="dxa"/>
            <w:gridSpan w:val="2"/>
            <w:tcBorders>
              <w:left w:val="single" w:sz="6" w:space="0" w:color="auto"/>
              <w:right w:val="single" w:sz="6" w:space="0" w:color="auto"/>
            </w:tcBorders>
          </w:tcPr>
          <w:p w14:paraId="03251D0D" w14:textId="77777777" w:rsidR="00F60BB6" w:rsidRPr="00F60BB6" w:rsidRDefault="00F60BB6" w:rsidP="00F60BB6">
            <w:pPr>
              <w:spacing w:after="0" w:line="240" w:lineRule="auto"/>
              <w:rPr>
                <w:b/>
                <w:i/>
              </w:rPr>
            </w:pPr>
          </w:p>
          <w:p w14:paraId="41D839FD" w14:textId="77777777" w:rsidR="00F60BB6" w:rsidRPr="00F60BB6" w:rsidRDefault="00F60BB6" w:rsidP="00F60BB6">
            <w:pPr>
              <w:spacing w:after="0" w:line="240" w:lineRule="auto"/>
            </w:pPr>
            <w:r w:rsidRPr="00F60BB6">
              <w:rPr>
                <w:b/>
                <w:i/>
              </w:rPr>
              <w:t>Water</w:t>
            </w:r>
            <w:r w:rsidRPr="00F60BB6">
              <w:t xml:space="preserve"> </w:t>
            </w:r>
            <w:r w:rsidRPr="00F60BB6">
              <w:fldChar w:fldCharType="begin">
                <w:ffData>
                  <w:name w:val="Check82"/>
                  <w:enabled/>
                  <w:calcOnExit w:val="0"/>
                  <w:checkBox>
                    <w:sizeAuto/>
                    <w:default w:val="0"/>
                  </w:checkBox>
                </w:ffData>
              </w:fldChar>
            </w:r>
            <w:r w:rsidRPr="00F60BB6">
              <w:instrText xml:space="preserve"> FORMCHECKBOX </w:instrText>
            </w:r>
            <w:r w:rsidRPr="00F60BB6">
              <w:fldChar w:fldCharType="separate"/>
            </w:r>
            <w:r w:rsidRPr="00F60BB6">
              <w:fldChar w:fldCharType="end"/>
            </w:r>
          </w:p>
        </w:tc>
        <w:tc>
          <w:tcPr>
            <w:tcW w:w="3644" w:type="dxa"/>
            <w:tcBorders>
              <w:right w:val="single" w:sz="6" w:space="0" w:color="auto"/>
            </w:tcBorders>
          </w:tcPr>
          <w:p w14:paraId="1F357695" w14:textId="77777777" w:rsidR="00F60BB6" w:rsidRPr="00F60BB6" w:rsidRDefault="00F60BB6" w:rsidP="00F60BB6">
            <w:pPr>
              <w:spacing w:after="0" w:line="240" w:lineRule="auto"/>
            </w:pPr>
          </w:p>
          <w:bookmarkStart w:id="360" w:name="Check31"/>
          <w:p w14:paraId="6112EA2C" w14:textId="77777777" w:rsidR="00F60BB6" w:rsidRPr="00F60BB6" w:rsidRDefault="00F60BB6" w:rsidP="00F60BB6">
            <w:pPr>
              <w:spacing w:after="0" w:line="240" w:lineRule="auto"/>
            </w:pPr>
            <w:r w:rsidRPr="00F60BB6">
              <w:fldChar w:fldCharType="begin">
                <w:ffData>
                  <w:name w:val="Check31"/>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60"/>
            <w:r w:rsidRPr="00F60BB6">
              <w:t xml:space="preserve"> No water supply or dry well</w:t>
            </w:r>
            <w:proofErr w:type="gramStart"/>
            <w:r w:rsidRPr="00F60BB6">
              <w:t xml:space="preserve">   (</w:t>
            </w:r>
            <w:proofErr w:type="gramEnd"/>
            <w:r w:rsidRPr="00F60BB6">
              <w:t>Circle one)</w:t>
            </w:r>
          </w:p>
          <w:p w14:paraId="2DAE9518" w14:textId="77777777" w:rsidR="00F60BB6" w:rsidRPr="00F60BB6" w:rsidRDefault="00F60BB6" w:rsidP="00F60BB6">
            <w:pPr>
              <w:spacing w:after="0" w:line="240" w:lineRule="auto"/>
            </w:pPr>
          </w:p>
          <w:p w14:paraId="1D9A7DE8" w14:textId="77777777" w:rsidR="00F60BB6" w:rsidRPr="00F60BB6" w:rsidRDefault="00F60BB6" w:rsidP="00F60BB6">
            <w:pPr>
              <w:spacing w:after="0" w:line="240" w:lineRule="auto"/>
            </w:pPr>
            <w:r w:rsidRPr="00F60BB6">
              <w:fldChar w:fldCharType="begin">
                <w:ffData>
                  <w:name w:val="Check31"/>
                  <w:enabled/>
                  <w:calcOnExit w:val="0"/>
                  <w:checkBox>
                    <w:sizeAuto/>
                    <w:default w:val="0"/>
                  </w:checkBox>
                </w:ffData>
              </w:fldChar>
            </w:r>
            <w:r w:rsidRPr="00F60BB6">
              <w:instrText xml:space="preserve"> FORMCHECKBOX </w:instrText>
            </w:r>
            <w:r w:rsidRPr="00F60BB6">
              <w:fldChar w:fldCharType="separate"/>
            </w:r>
            <w:r w:rsidRPr="00F60BB6">
              <w:fldChar w:fldCharType="end"/>
            </w:r>
            <w:r w:rsidRPr="00F60BB6">
              <w:t xml:space="preserve"> Spring   </w:t>
            </w:r>
          </w:p>
        </w:tc>
        <w:tc>
          <w:tcPr>
            <w:tcW w:w="4179" w:type="dxa"/>
            <w:tcBorders>
              <w:top w:val="single" w:sz="6" w:space="0" w:color="auto"/>
              <w:right w:val="single" w:sz="6" w:space="0" w:color="auto"/>
            </w:tcBorders>
            <w:shd w:val="clear" w:color="auto" w:fill="auto"/>
          </w:tcPr>
          <w:p w14:paraId="4ADCEBFF" w14:textId="77777777" w:rsidR="00F60BB6" w:rsidRPr="00F60BB6" w:rsidRDefault="00F60BB6" w:rsidP="00F60BB6">
            <w:pPr>
              <w:spacing w:after="0" w:line="240" w:lineRule="auto"/>
            </w:pPr>
          </w:p>
          <w:p w14:paraId="185670C1" w14:textId="77777777" w:rsidR="00F60BB6" w:rsidRPr="00F60BB6" w:rsidRDefault="00F60BB6" w:rsidP="00F60BB6">
            <w:pPr>
              <w:spacing w:after="0" w:line="240" w:lineRule="auto"/>
            </w:pPr>
            <w:r w:rsidRPr="00F60BB6">
              <w:fldChar w:fldCharType="begin">
                <w:ffData>
                  <w:name w:val="Check38"/>
                  <w:enabled/>
                  <w:calcOnExit w:val="0"/>
                  <w:checkBox>
                    <w:sizeAuto/>
                    <w:default w:val="0"/>
                  </w:checkBox>
                </w:ffData>
              </w:fldChar>
            </w:r>
            <w:r w:rsidRPr="00F60BB6">
              <w:instrText xml:space="preserve"> FORMCHECKBOX </w:instrText>
            </w:r>
            <w:r w:rsidRPr="00F60BB6">
              <w:fldChar w:fldCharType="separate"/>
            </w:r>
            <w:r w:rsidRPr="00F60BB6">
              <w:fldChar w:fldCharType="end"/>
            </w:r>
            <w:r w:rsidRPr="00F60BB6">
              <w:t xml:space="preserve"> Inadequately sized/poorly functioning </w:t>
            </w:r>
            <w:r w:rsidRPr="00F60BB6">
              <w:rPr>
                <w:u w:val="single"/>
              </w:rPr>
              <w:t>public water lines</w:t>
            </w:r>
          </w:p>
        </w:tc>
      </w:tr>
      <w:tr w:rsidR="00F60BB6" w:rsidRPr="00F60BB6" w14:paraId="5E13B31D" w14:textId="77777777" w:rsidTr="00F60BB6">
        <w:tc>
          <w:tcPr>
            <w:tcW w:w="1627" w:type="dxa"/>
            <w:gridSpan w:val="2"/>
            <w:tcBorders>
              <w:left w:val="single" w:sz="6" w:space="0" w:color="auto"/>
              <w:right w:val="single" w:sz="6" w:space="0" w:color="auto"/>
            </w:tcBorders>
          </w:tcPr>
          <w:p w14:paraId="22B22DCE" w14:textId="77777777" w:rsidR="00F60BB6" w:rsidRPr="00F60BB6" w:rsidRDefault="00F60BB6" w:rsidP="00F60BB6">
            <w:pPr>
              <w:spacing w:after="0" w:line="240" w:lineRule="auto"/>
            </w:pPr>
          </w:p>
        </w:tc>
        <w:tc>
          <w:tcPr>
            <w:tcW w:w="3644" w:type="dxa"/>
            <w:tcBorders>
              <w:right w:val="single" w:sz="6" w:space="0" w:color="auto"/>
            </w:tcBorders>
          </w:tcPr>
          <w:p w14:paraId="28940C6F" w14:textId="77777777" w:rsidR="00F60BB6" w:rsidRPr="00F60BB6" w:rsidRDefault="00F60BB6" w:rsidP="00F60BB6">
            <w:pPr>
              <w:spacing w:after="0" w:line="240" w:lineRule="auto"/>
            </w:pPr>
          </w:p>
          <w:bookmarkStart w:id="361" w:name="Check7"/>
          <w:p w14:paraId="52ADB492" w14:textId="77777777" w:rsidR="00F60BB6" w:rsidRPr="00F60BB6" w:rsidRDefault="00F60BB6" w:rsidP="00F60BB6">
            <w:pPr>
              <w:spacing w:after="0" w:line="240" w:lineRule="auto"/>
            </w:pPr>
            <w:r w:rsidRPr="00F60BB6">
              <w:fldChar w:fldCharType="begin">
                <w:ffData>
                  <w:name w:val="Check7"/>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61"/>
            <w:r w:rsidRPr="00F60BB6">
              <w:t xml:space="preserve"> Contaminated well </w:t>
            </w:r>
            <w:r w:rsidRPr="00F60BB6">
              <w:rPr>
                <w:i/>
              </w:rPr>
              <w:t>Tested?</w:t>
            </w:r>
            <w:r w:rsidRPr="00F60BB6">
              <w:t xml:space="preserve"> </w:t>
            </w:r>
            <w:r w:rsidRPr="00F60BB6">
              <w:fldChar w:fldCharType="begin">
                <w:ffData>
                  <w:name w:val="Check156"/>
                  <w:enabled/>
                  <w:calcOnExit w:val="0"/>
                  <w:checkBox>
                    <w:sizeAuto/>
                    <w:default w:val="0"/>
                  </w:checkBox>
                </w:ffData>
              </w:fldChar>
            </w:r>
            <w:r w:rsidRPr="00F60BB6">
              <w:instrText xml:space="preserve"> FORMCHECKBOX </w:instrText>
            </w:r>
            <w:r w:rsidRPr="00F60BB6">
              <w:fldChar w:fldCharType="separate"/>
            </w:r>
            <w:r w:rsidRPr="00F60BB6">
              <w:fldChar w:fldCharType="end"/>
            </w:r>
            <w:r w:rsidRPr="00F60BB6">
              <w:t xml:space="preserve"> yes </w:t>
            </w:r>
            <w:r w:rsidRPr="00F60BB6">
              <w:fldChar w:fldCharType="begin">
                <w:ffData>
                  <w:name w:val="Check156"/>
                  <w:enabled/>
                  <w:calcOnExit w:val="0"/>
                  <w:checkBox>
                    <w:sizeAuto/>
                    <w:default w:val="0"/>
                  </w:checkBox>
                </w:ffData>
              </w:fldChar>
            </w:r>
            <w:r w:rsidRPr="00F60BB6">
              <w:instrText xml:space="preserve"> FORMCHECKBOX </w:instrText>
            </w:r>
            <w:r w:rsidRPr="00F60BB6">
              <w:fldChar w:fldCharType="separate"/>
            </w:r>
            <w:r w:rsidRPr="00F60BB6">
              <w:fldChar w:fldCharType="end"/>
            </w:r>
            <w:r w:rsidRPr="00F60BB6">
              <w:t xml:space="preserve"> no</w:t>
            </w:r>
          </w:p>
          <w:p w14:paraId="6CF5325B" w14:textId="77777777" w:rsidR="00F60BB6" w:rsidRPr="00F60BB6" w:rsidRDefault="00F60BB6" w:rsidP="00F60BB6">
            <w:pPr>
              <w:spacing w:after="0" w:line="240" w:lineRule="auto"/>
            </w:pPr>
            <w:r w:rsidRPr="00F60BB6">
              <w:t xml:space="preserve">             </w:t>
            </w:r>
          </w:p>
          <w:bookmarkStart w:id="362" w:name="Check151"/>
          <w:p w14:paraId="1599CDCA" w14:textId="77777777" w:rsidR="00F60BB6" w:rsidRPr="00F60BB6" w:rsidRDefault="00F60BB6" w:rsidP="00F60BB6">
            <w:pPr>
              <w:spacing w:after="0" w:line="240" w:lineRule="auto"/>
            </w:pPr>
            <w:r w:rsidRPr="00F60BB6">
              <w:fldChar w:fldCharType="begin">
                <w:ffData>
                  <w:name w:val="Check151"/>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62"/>
            <w:r w:rsidRPr="00F60BB6">
              <w:t xml:space="preserve"> Lack of potable water due to </w:t>
            </w:r>
          </w:p>
          <w:p w14:paraId="48787442" w14:textId="77777777" w:rsidR="00F60BB6" w:rsidRPr="00F60BB6" w:rsidRDefault="00F60BB6" w:rsidP="00F60BB6">
            <w:pPr>
              <w:spacing w:after="0" w:line="240" w:lineRule="auto"/>
            </w:pPr>
            <w:r w:rsidRPr="00F60BB6">
              <w:t xml:space="preserve">    heavy mineral content   </w:t>
            </w:r>
            <w:r w:rsidRPr="00F60BB6">
              <w:rPr>
                <w:i/>
              </w:rPr>
              <w:t>Tested?</w:t>
            </w:r>
            <w:r w:rsidRPr="00F60BB6">
              <w:t xml:space="preserve">  </w:t>
            </w:r>
            <w:bookmarkStart w:id="363" w:name="Check157"/>
            <w:r w:rsidRPr="00F60BB6">
              <w:fldChar w:fldCharType="begin">
                <w:ffData>
                  <w:name w:val="Check157"/>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63"/>
            <w:r w:rsidRPr="00F60BB6">
              <w:t xml:space="preserve">yes    </w:t>
            </w:r>
            <w:r w:rsidRPr="00F60BB6">
              <w:fldChar w:fldCharType="begin">
                <w:ffData>
                  <w:name w:val="Check157"/>
                  <w:enabled/>
                  <w:calcOnExit w:val="0"/>
                  <w:checkBox>
                    <w:sizeAuto/>
                    <w:default w:val="0"/>
                  </w:checkBox>
                </w:ffData>
              </w:fldChar>
            </w:r>
            <w:r w:rsidRPr="00F60BB6">
              <w:instrText xml:space="preserve"> FORMCHECKBOX </w:instrText>
            </w:r>
            <w:r w:rsidRPr="00F60BB6">
              <w:fldChar w:fldCharType="separate"/>
            </w:r>
            <w:r w:rsidRPr="00F60BB6">
              <w:fldChar w:fldCharType="end"/>
            </w:r>
            <w:r w:rsidRPr="00F60BB6">
              <w:t xml:space="preserve">no                                  </w:t>
            </w:r>
          </w:p>
        </w:tc>
        <w:tc>
          <w:tcPr>
            <w:tcW w:w="4179" w:type="dxa"/>
            <w:tcBorders>
              <w:right w:val="single" w:sz="6" w:space="0" w:color="auto"/>
            </w:tcBorders>
          </w:tcPr>
          <w:p w14:paraId="5010D274" w14:textId="77777777" w:rsidR="00F60BB6" w:rsidRPr="00F60BB6" w:rsidRDefault="00F60BB6" w:rsidP="00F60BB6">
            <w:pPr>
              <w:spacing w:after="0" w:line="240" w:lineRule="auto"/>
            </w:pPr>
          </w:p>
          <w:bookmarkStart w:id="364" w:name="Check33"/>
          <w:p w14:paraId="30669B1C" w14:textId="77777777" w:rsidR="00F60BB6" w:rsidRPr="00F60BB6" w:rsidRDefault="00F60BB6" w:rsidP="00F60BB6">
            <w:pPr>
              <w:spacing w:after="0" w:line="240" w:lineRule="auto"/>
              <w:rPr>
                <w:u w:val="single"/>
              </w:rPr>
            </w:pPr>
            <w:r w:rsidRPr="00F60BB6">
              <w:fldChar w:fldCharType="begin">
                <w:ffData>
                  <w:name w:val="Check33"/>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64"/>
            <w:r w:rsidRPr="00F60BB6">
              <w:t xml:space="preserve"> On-site severe condition or no water supply </w:t>
            </w:r>
            <w:r w:rsidRPr="00F60BB6">
              <w:rPr>
                <w:u w:val="single"/>
              </w:rPr>
              <w:t>but public water runs in front of/by the house and house is not connected.</w:t>
            </w:r>
          </w:p>
          <w:p w14:paraId="6B595B62" w14:textId="77777777" w:rsidR="00F60BB6" w:rsidRPr="00F60BB6" w:rsidRDefault="00F60BB6" w:rsidP="00F60BB6">
            <w:pPr>
              <w:spacing w:after="0" w:line="240" w:lineRule="auto"/>
            </w:pPr>
          </w:p>
        </w:tc>
      </w:tr>
      <w:tr w:rsidR="00F60BB6" w:rsidRPr="00F60BB6" w14:paraId="05726004" w14:textId="77777777" w:rsidTr="00F60BB6">
        <w:tc>
          <w:tcPr>
            <w:tcW w:w="1627" w:type="dxa"/>
            <w:gridSpan w:val="2"/>
            <w:tcBorders>
              <w:left w:val="single" w:sz="6" w:space="0" w:color="auto"/>
              <w:right w:val="single" w:sz="6" w:space="0" w:color="auto"/>
            </w:tcBorders>
          </w:tcPr>
          <w:p w14:paraId="34CB4AC2" w14:textId="77777777" w:rsidR="00F60BB6" w:rsidRPr="00F60BB6" w:rsidRDefault="00F60BB6" w:rsidP="00F60BB6">
            <w:pPr>
              <w:spacing w:after="0" w:line="240" w:lineRule="auto"/>
            </w:pPr>
          </w:p>
        </w:tc>
        <w:tc>
          <w:tcPr>
            <w:tcW w:w="3644" w:type="dxa"/>
            <w:tcBorders>
              <w:bottom w:val="single" w:sz="4" w:space="0" w:color="auto"/>
              <w:right w:val="single" w:sz="6" w:space="0" w:color="auto"/>
            </w:tcBorders>
          </w:tcPr>
          <w:p w14:paraId="75FFCB8A" w14:textId="77777777" w:rsidR="00F60BB6" w:rsidRPr="00F60BB6" w:rsidRDefault="00F60BB6" w:rsidP="00F60BB6">
            <w:pPr>
              <w:spacing w:after="0" w:line="240" w:lineRule="auto"/>
            </w:pPr>
          </w:p>
          <w:bookmarkStart w:id="365" w:name="Check144"/>
          <w:p w14:paraId="71306FE1" w14:textId="77777777" w:rsidR="00F60BB6" w:rsidRPr="00F60BB6" w:rsidRDefault="00F60BB6" w:rsidP="00F60BB6">
            <w:pPr>
              <w:spacing w:after="0" w:line="240" w:lineRule="auto"/>
            </w:pPr>
            <w:r w:rsidRPr="00F60BB6">
              <w:fldChar w:fldCharType="begin">
                <w:ffData>
                  <w:name w:val="Check144"/>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65"/>
            <w:r w:rsidRPr="00F60BB6">
              <w:t xml:space="preserve"> Unapproved well documented by the health  </w:t>
            </w:r>
          </w:p>
          <w:p w14:paraId="6A410997" w14:textId="77777777" w:rsidR="00F60BB6" w:rsidRPr="00F60BB6" w:rsidRDefault="00F60BB6" w:rsidP="00F60BB6">
            <w:pPr>
              <w:spacing w:after="0" w:line="240" w:lineRule="auto"/>
            </w:pPr>
            <w:r w:rsidRPr="00F60BB6">
              <w:t xml:space="preserve">    department        </w:t>
            </w:r>
            <w:r w:rsidRPr="00F60BB6">
              <w:rPr>
                <w:i/>
                <w:iCs/>
              </w:rPr>
              <w:t>Letter included</w:t>
            </w:r>
            <w:r w:rsidRPr="00F60BB6">
              <w:t xml:space="preserve">   </w:t>
            </w:r>
            <w:r w:rsidRPr="00F60BB6">
              <w:fldChar w:fldCharType="begin">
                <w:ffData>
                  <w:name w:val="Check157"/>
                  <w:enabled/>
                  <w:calcOnExit w:val="0"/>
                  <w:checkBox>
                    <w:sizeAuto/>
                    <w:default w:val="0"/>
                  </w:checkBox>
                </w:ffData>
              </w:fldChar>
            </w:r>
            <w:r w:rsidRPr="00F60BB6">
              <w:instrText xml:space="preserve"> FORMCHECKBOX </w:instrText>
            </w:r>
            <w:r w:rsidRPr="00F60BB6">
              <w:fldChar w:fldCharType="separate"/>
            </w:r>
            <w:r w:rsidRPr="00F60BB6">
              <w:fldChar w:fldCharType="end"/>
            </w:r>
            <w:r w:rsidRPr="00F60BB6">
              <w:t xml:space="preserve">yes </w:t>
            </w:r>
            <w:r w:rsidRPr="00F60BB6">
              <w:fldChar w:fldCharType="begin">
                <w:ffData>
                  <w:name w:val="Check157"/>
                  <w:enabled/>
                  <w:calcOnExit w:val="0"/>
                  <w:checkBox>
                    <w:sizeAuto/>
                    <w:default w:val="0"/>
                  </w:checkBox>
                </w:ffData>
              </w:fldChar>
            </w:r>
            <w:r w:rsidRPr="00F60BB6">
              <w:instrText xml:space="preserve"> FORMCHECKBOX </w:instrText>
            </w:r>
            <w:r w:rsidRPr="00F60BB6">
              <w:fldChar w:fldCharType="separate"/>
            </w:r>
            <w:r w:rsidRPr="00F60BB6">
              <w:fldChar w:fldCharType="end"/>
            </w:r>
            <w:r w:rsidRPr="00F60BB6">
              <w:t>no</w:t>
            </w:r>
          </w:p>
          <w:p w14:paraId="5C19D3A0" w14:textId="77777777" w:rsidR="00F60BB6" w:rsidRPr="00F60BB6" w:rsidRDefault="00F60BB6" w:rsidP="00F60BB6">
            <w:pPr>
              <w:spacing w:after="0" w:line="240" w:lineRule="auto"/>
            </w:pPr>
          </w:p>
        </w:tc>
        <w:tc>
          <w:tcPr>
            <w:tcW w:w="4179" w:type="dxa"/>
            <w:tcBorders>
              <w:bottom w:val="single" w:sz="4" w:space="0" w:color="auto"/>
              <w:right w:val="single" w:sz="6" w:space="0" w:color="auto"/>
            </w:tcBorders>
          </w:tcPr>
          <w:p w14:paraId="65D87EEF" w14:textId="77777777" w:rsidR="00F60BB6" w:rsidRPr="00F60BB6" w:rsidRDefault="00F60BB6" w:rsidP="00F60BB6">
            <w:pPr>
              <w:spacing w:after="0" w:line="240" w:lineRule="auto"/>
            </w:pPr>
            <w:bookmarkStart w:id="366" w:name="Check34"/>
          </w:p>
          <w:p w14:paraId="3D8A808C" w14:textId="77777777" w:rsidR="00F60BB6" w:rsidRPr="00F60BB6" w:rsidRDefault="00F60BB6" w:rsidP="00F60BB6">
            <w:pPr>
              <w:spacing w:after="0" w:line="240" w:lineRule="auto"/>
            </w:pPr>
            <w:r w:rsidRPr="00F60BB6">
              <w:fldChar w:fldCharType="begin">
                <w:ffData>
                  <w:name w:val="Check34"/>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66"/>
            <w:r w:rsidRPr="00F60BB6">
              <w:t xml:space="preserve"> Periodically failing shallow well</w:t>
            </w:r>
          </w:p>
        </w:tc>
      </w:tr>
      <w:tr w:rsidR="00F60BB6" w:rsidRPr="00F60BB6" w14:paraId="7D7F712E" w14:textId="77777777" w:rsidTr="00F60BB6">
        <w:tc>
          <w:tcPr>
            <w:tcW w:w="1627" w:type="dxa"/>
            <w:gridSpan w:val="2"/>
            <w:tcBorders>
              <w:top w:val="single" w:sz="6" w:space="0" w:color="auto"/>
              <w:left w:val="single" w:sz="6" w:space="0" w:color="auto"/>
              <w:right w:val="single" w:sz="6" w:space="0" w:color="auto"/>
            </w:tcBorders>
          </w:tcPr>
          <w:p w14:paraId="0FDA352D" w14:textId="77777777" w:rsidR="00F60BB6" w:rsidRPr="00F60BB6" w:rsidRDefault="00F60BB6" w:rsidP="00F60BB6">
            <w:pPr>
              <w:spacing w:after="0" w:line="240" w:lineRule="auto"/>
              <w:rPr>
                <w:b/>
                <w:i/>
              </w:rPr>
            </w:pPr>
          </w:p>
          <w:p w14:paraId="4136A9E8" w14:textId="77777777" w:rsidR="00F60BB6" w:rsidRPr="00F60BB6" w:rsidRDefault="00F60BB6" w:rsidP="00F60BB6">
            <w:pPr>
              <w:spacing w:after="0" w:line="240" w:lineRule="auto"/>
            </w:pPr>
            <w:r w:rsidRPr="00F60BB6">
              <w:rPr>
                <w:b/>
                <w:i/>
              </w:rPr>
              <w:t xml:space="preserve">Wastewater </w:t>
            </w:r>
            <w:bookmarkStart w:id="367" w:name="Check28"/>
            <w:r w:rsidRPr="00F60BB6">
              <w:fldChar w:fldCharType="begin">
                <w:ffData>
                  <w:name w:val="Check28"/>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67"/>
          </w:p>
          <w:p w14:paraId="692109B6" w14:textId="77777777" w:rsidR="00F60BB6" w:rsidRPr="00F60BB6" w:rsidRDefault="00F60BB6" w:rsidP="00F60BB6">
            <w:pPr>
              <w:spacing w:after="0" w:line="240" w:lineRule="auto"/>
              <w:rPr>
                <w:b/>
                <w:i/>
              </w:rPr>
            </w:pPr>
          </w:p>
        </w:tc>
        <w:tc>
          <w:tcPr>
            <w:tcW w:w="3644" w:type="dxa"/>
            <w:tcBorders>
              <w:top w:val="single" w:sz="4" w:space="0" w:color="auto"/>
              <w:right w:val="single" w:sz="6" w:space="0" w:color="auto"/>
            </w:tcBorders>
          </w:tcPr>
          <w:p w14:paraId="337E828E" w14:textId="77777777" w:rsidR="00F60BB6" w:rsidRPr="00F60BB6" w:rsidRDefault="00F60BB6" w:rsidP="00F60BB6">
            <w:pPr>
              <w:spacing w:after="0" w:line="240" w:lineRule="auto"/>
            </w:pPr>
          </w:p>
          <w:bookmarkStart w:id="368" w:name="Check37"/>
          <w:p w14:paraId="17634998" w14:textId="3C8E34D6" w:rsidR="00F60BB6" w:rsidRPr="00F60BB6" w:rsidRDefault="00F60BB6" w:rsidP="00F60BB6">
            <w:pPr>
              <w:spacing w:after="0" w:line="240" w:lineRule="auto"/>
            </w:pPr>
            <w:r w:rsidRPr="00F60BB6">
              <w:fldChar w:fldCharType="begin">
                <w:ffData>
                  <w:name w:val="Check37"/>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68"/>
            <w:r w:rsidRPr="00F60BB6">
              <w:t xml:space="preserve"> No wastewater disposal system (including no pit privy or outhouse)</w:t>
            </w:r>
          </w:p>
        </w:tc>
        <w:tc>
          <w:tcPr>
            <w:tcW w:w="4179" w:type="dxa"/>
            <w:tcBorders>
              <w:top w:val="single" w:sz="4" w:space="0" w:color="auto"/>
              <w:right w:val="single" w:sz="6" w:space="0" w:color="auto"/>
            </w:tcBorders>
          </w:tcPr>
          <w:p w14:paraId="570B150C" w14:textId="77777777" w:rsidR="00F60BB6" w:rsidRPr="00F60BB6" w:rsidRDefault="00F60BB6" w:rsidP="00F60BB6">
            <w:pPr>
              <w:spacing w:after="0" w:line="240" w:lineRule="auto"/>
            </w:pPr>
            <w:r w:rsidRPr="00F60BB6">
              <w:softHyphen/>
            </w:r>
            <w:r w:rsidRPr="00F60BB6">
              <w:softHyphen/>
            </w:r>
          </w:p>
          <w:bookmarkStart w:id="369" w:name="Check38"/>
          <w:p w14:paraId="5F335C7A" w14:textId="77777777" w:rsidR="00F60BB6" w:rsidRPr="00F60BB6" w:rsidRDefault="00F60BB6" w:rsidP="00F60BB6">
            <w:pPr>
              <w:spacing w:after="0" w:line="240" w:lineRule="auto"/>
            </w:pPr>
            <w:r w:rsidRPr="00F60BB6">
              <w:fldChar w:fldCharType="begin">
                <w:ffData>
                  <w:name w:val="Check38"/>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69"/>
            <w:r w:rsidRPr="00F60BB6">
              <w:t xml:space="preserve"> Periodically failing septic tank</w:t>
            </w:r>
          </w:p>
          <w:p w14:paraId="506F9C78" w14:textId="77777777" w:rsidR="00F60BB6" w:rsidRPr="00F60BB6" w:rsidRDefault="00F60BB6" w:rsidP="00F60BB6">
            <w:pPr>
              <w:spacing w:after="0" w:line="240" w:lineRule="auto"/>
            </w:pPr>
          </w:p>
          <w:p w14:paraId="64D293DD" w14:textId="7F15CAD3" w:rsidR="00F60BB6" w:rsidRPr="00F60BB6" w:rsidRDefault="00F60BB6" w:rsidP="00F60BB6">
            <w:pPr>
              <w:spacing w:after="0" w:line="240" w:lineRule="auto"/>
            </w:pPr>
            <w:r w:rsidRPr="00F60BB6">
              <w:t xml:space="preserve"> </w:t>
            </w:r>
            <w:r w:rsidRPr="00F60BB6">
              <w:fldChar w:fldCharType="begin">
                <w:ffData>
                  <w:name w:val="Check38"/>
                  <w:enabled/>
                  <w:calcOnExit w:val="0"/>
                  <w:checkBox>
                    <w:sizeAuto/>
                    <w:default w:val="0"/>
                  </w:checkBox>
                </w:ffData>
              </w:fldChar>
            </w:r>
            <w:r w:rsidRPr="00F60BB6">
              <w:instrText xml:space="preserve"> FORMCHECKBOX </w:instrText>
            </w:r>
            <w:r w:rsidRPr="00F60BB6">
              <w:fldChar w:fldCharType="separate"/>
            </w:r>
            <w:r w:rsidRPr="00F60BB6">
              <w:fldChar w:fldCharType="end"/>
            </w:r>
            <w:r w:rsidRPr="00F60BB6">
              <w:t xml:space="preserve"> Inadequately sized/poorly functioning public</w:t>
            </w:r>
            <w:r w:rsidRPr="00F60BB6">
              <w:rPr>
                <w:u w:val="single"/>
              </w:rPr>
              <w:t xml:space="preserve"> sewer lines</w:t>
            </w:r>
            <w:r w:rsidRPr="00F60BB6">
              <w:t xml:space="preserve"> including laterals</w:t>
            </w:r>
          </w:p>
        </w:tc>
      </w:tr>
      <w:tr w:rsidR="00F60BB6" w:rsidRPr="00F60BB6" w14:paraId="17E05F3E" w14:textId="77777777" w:rsidTr="00F60BB6">
        <w:tc>
          <w:tcPr>
            <w:tcW w:w="1627" w:type="dxa"/>
            <w:gridSpan w:val="2"/>
            <w:tcBorders>
              <w:left w:val="single" w:sz="6" w:space="0" w:color="auto"/>
              <w:right w:val="single" w:sz="6" w:space="0" w:color="auto"/>
            </w:tcBorders>
          </w:tcPr>
          <w:p w14:paraId="1D25E122" w14:textId="77777777" w:rsidR="00F60BB6" w:rsidRPr="00F60BB6" w:rsidRDefault="00F60BB6" w:rsidP="00F60BB6">
            <w:pPr>
              <w:spacing w:after="0" w:line="240" w:lineRule="auto"/>
            </w:pPr>
          </w:p>
        </w:tc>
        <w:tc>
          <w:tcPr>
            <w:tcW w:w="3644" w:type="dxa"/>
            <w:tcBorders>
              <w:right w:val="single" w:sz="6" w:space="0" w:color="auto"/>
            </w:tcBorders>
          </w:tcPr>
          <w:p w14:paraId="513A8CB9" w14:textId="77777777" w:rsidR="00F60BB6" w:rsidRPr="00F60BB6" w:rsidRDefault="00F60BB6" w:rsidP="00F60BB6">
            <w:pPr>
              <w:spacing w:after="0" w:line="240" w:lineRule="auto"/>
            </w:pPr>
            <w:bookmarkStart w:id="370" w:name="Check12"/>
          </w:p>
          <w:p w14:paraId="4E3577F6" w14:textId="77777777" w:rsidR="00F60BB6" w:rsidRPr="00F60BB6" w:rsidRDefault="00F60BB6" w:rsidP="00F60BB6">
            <w:pPr>
              <w:spacing w:after="0" w:line="240" w:lineRule="auto"/>
            </w:pPr>
            <w:r w:rsidRPr="00F60BB6">
              <w:fldChar w:fldCharType="begin">
                <w:ffData>
                  <w:name w:val="Check12"/>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70"/>
            <w:r w:rsidRPr="00F60BB6">
              <w:t xml:space="preserve"> Pit Privy (outhouse)</w:t>
            </w:r>
          </w:p>
          <w:p w14:paraId="744801A3" w14:textId="77777777" w:rsidR="00F60BB6" w:rsidRPr="00F60BB6" w:rsidRDefault="00F60BB6" w:rsidP="00F60BB6">
            <w:pPr>
              <w:spacing w:after="0" w:line="240" w:lineRule="auto"/>
            </w:pPr>
          </w:p>
          <w:bookmarkStart w:id="371" w:name="Check14"/>
          <w:p w14:paraId="0973D24A" w14:textId="77777777" w:rsidR="00F60BB6" w:rsidRPr="00F60BB6" w:rsidRDefault="00F60BB6" w:rsidP="00F60BB6">
            <w:pPr>
              <w:spacing w:after="0" w:line="240" w:lineRule="auto"/>
            </w:pPr>
            <w:r w:rsidRPr="00F60BB6">
              <w:fldChar w:fldCharType="begin">
                <w:ffData>
                  <w:name w:val="Check14"/>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71"/>
            <w:r w:rsidRPr="00F60BB6">
              <w:t xml:space="preserve"> Failed septic tank (includes straight piping of gray water if septic tank would fail once gray water added.)</w:t>
            </w:r>
          </w:p>
          <w:p w14:paraId="3B570EF7" w14:textId="77777777" w:rsidR="00F60BB6" w:rsidRPr="00F60BB6" w:rsidRDefault="00F60BB6" w:rsidP="00F60BB6">
            <w:pPr>
              <w:spacing w:after="0" w:line="240" w:lineRule="auto"/>
            </w:pPr>
          </w:p>
        </w:tc>
        <w:tc>
          <w:tcPr>
            <w:tcW w:w="4179" w:type="dxa"/>
            <w:tcBorders>
              <w:right w:val="single" w:sz="6" w:space="0" w:color="auto"/>
            </w:tcBorders>
          </w:tcPr>
          <w:p w14:paraId="15E5E868" w14:textId="77777777" w:rsidR="00F60BB6" w:rsidRPr="00F60BB6" w:rsidRDefault="00F60BB6" w:rsidP="00F60BB6">
            <w:pPr>
              <w:spacing w:after="0" w:line="240" w:lineRule="auto"/>
            </w:pPr>
          </w:p>
          <w:p w14:paraId="3011ACFB"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Pr="00F60BB6">
              <w:fldChar w:fldCharType="separate"/>
            </w:r>
            <w:r w:rsidRPr="00F60BB6">
              <w:fldChar w:fldCharType="end"/>
            </w:r>
            <w:r w:rsidRPr="00F60BB6">
              <w:t xml:space="preserve"> On-site severe condition or no system </w:t>
            </w:r>
            <w:r w:rsidRPr="00F60BB6">
              <w:rPr>
                <w:u w:val="single"/>
              </w:rPr>
              <w:t>but public sewer runs in front of/by the house and house is not connected.</w:t>
            </w:r>
          </w:p>
          <w:p w14:paraId="3125F2CD" w14:textId="77777777" w:rsidR="00F60BB6" w:rsidRPr="00F60BB6" w:rsidRDefault="00F60BB6" w:rsidP="00F60BB6">
            <w:pPr>
              <w:spacing w:after="0" w:line="240" w:lineRule="auto"/>
            </w:pPr>
          </w:p>
        </w:tc>
      </w:tr>
      <w:tr w:rsidR="00F60BB6" w:rsidRPr="00F60BB6" w14:paraId="781804DF" w14:textId="77777777" w:rsidTr="00F60BB6">
        <w:tc>
          <w:tcPr>
            <w:tcW w:w="1627" w:type="dxa"/>
            <w:gridSpan w:val="2"/>
            <w:tcBorders>
              <w:left w:val="single" w:sz="6" w:space="0" w:color="auto"/>
              <w:right w:val="single" w:sz="6" w:space="0" w:color="auto"/>
            </w:tcBorders>
          </w:tcPr>
          <w:p w14:paraId="15B28CEA" w14:textId="77777777" w:rsidR="00F60BB6" w:rsidRPr="00F60BB6" w:rsidRDefault="00F60BB6" w:rsidP="00F60BB6">
            <w:pPr>
              <w:spacing w:after="0" w:line="240" w:lineRule="auto"/>
            </w:pPr>
          </w:p>
        </w:tc>
        <w:tc>
          <w:tcPr>
            <w:tcW w:w="3644" w:type="dxa"/>
            <w:tcBorders>
              <w:right w:val="single" w:sz="6" w:space="0" w:color="auto"/>
            </w:tcBorders>
          </w:tcPr>
          <w:p w14:paraId="7DD4BA1B" w14:textId="77777777" w:rsidR="00F60BB6" w:rsidRPr="00F60BB6" w:rsidRDefault="00F60BB6" w:rsidP="00F60BB6">
            <w:pPr>
              <w:spacing w:after="0" w:line="240" w:lineRule="auto"/>
            </w:pPr>
            <w:bookmarkStart w:id="372" w:name="Check35"/>
          </w:p>
          <w:p w14:paraId="64F49A7D" w14:textId="77777777" w:rsidR="00F60BB6" w:rsidRPr="00F60BB6" w:rsidRDefault="00F60BB6" w:rsidP="00F60BB6">
            <w:pPr>
              <w:spacing w:after="0" w:line="240" w:lineRule="auto"/>
            </w:pPr>
            <w:r w:rsidRPr="00F60BB6">
              <w:fldChar w:fldCharType="begin">
                <w:ffData>
                  <w:name w:val="Check35"/>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72"/>
            <w:r w:rsidRPr="00F60BB6">
              <w:t xml:space="preserve"> Straight piping of sewage as the only wastewater disposal method (black</w:t>
            </w:r>
          </w:p>
          <w:p w14:paraId="16D790D8" w14:textId="77777777" w:rsidR="00F60BB6" w:rsidRPr="00F60BB6" w:rsidRDefault="00F60BB6" w:rsidP="00F60BB6">
            <w:pPr>
              <w:spacing w:after="0" w:line="240" w:lineRule="auto"/>
            </w:pPr>
            <w:r w:rsidRPr="00F60BB6">
              <w:t xml:space="preserve">    water)</w:t>
            </w:r>
          </w:p>
          <w:p w14:paraId="66DC635E" w14:textId="77777777" w:rsidR="00F60BB6" w:rsidRPr="00F60BB6" w:rsidRDefault="00F60BB6" w:rsidP="00F60BB6">
            <w:pPr>
              <w:spacing w:after="0" w:line="240" w:lineRule="auto"/>
            </w:pPr>
          </w:p>
          <w:p w14:paraId="2FDCF021" w14:textId="77777777" w:rsidR="00F60BB6" w:rsidRPr="00F60BB6" w:rsidRDefault="00F60BB6" w:rsidP="00F60BB6">
            <w:pPr>
              <w:spacing w:after="0" w:line="240" w:lineRule="auto"/>
            </w:pPr>
            <w:r w:rsidRPr="00F60BB6">
              <w:lastRenderedPageBreak/>
              <w:fldChar w:fldCharType="begin">
                <w:ffData>
                  <w:name w:val="Check35"/>
                  <w:enabled/>
                  <w:calcOnExit w:val="0"/>
                  <w:checkBox>
                    <w:sizeAuto/>
                    <w:default w:val="0"/>
                  </w:checkBox>
                </w:ffData>
              </w:fldChar>
            </w:r>
            <w:r w:rsidRPr="00F60BB6">
              <w:instrText xml:space="preserve"> FORMCHECKBOX </w:instrText>
            </w:r>
            <w:r w:rsidRPr="00F60BB6">
              <w:fldChar w:fldCharType="separate"/>
            </w:r>
            <w:r w:rsidRPr="00F60BB6">
              <w:fldChar w:fldCharType="end"/>
            </w:r>
            <w:r w:rsidRPr="00F60BB6">
              <w:t>Public sewer line causing severe health or environmental problems for residents*</w:t>
            </w:r>
          </w:p>
        </w:tc>
        <w:tc>
          <w:tcPr>
            <w:tcW w:w="4179" w:type="dxa"/>
            <w:tcBorders>
              <w:right w:val="single" w:sz="6" w:space="0" w:color="auto"/>
            </w:tcBorders>
          </w:tcPr>
          <w:p w14:paraId="49F4F9CE" w14:textId="77777777" w:rsidR="00F60BB6" w:rsidRPr="00F60BB6" w:rsidRDefault="00F60BB6" w:rsidP="00F60BB6">
            <w:pPr>
              <w:spacing w:after="0" w:line="240" w:lineRule="auto"/>
            </w:pPr>
            <w:bookmarkStart w:id="373" w:name="Check124"/>
          </w:p>
          <w:p w14:paraId="5620292E"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73"/>
            <w:r w:rsidRPr="00F60BB6">
              <w:t xml:space="preserve"> Straight piping without any septic </w:t>
            </w:r>
          </w:p>
          <w:p w14:paraId="2AD89F48" w14:textId="77777777" w:rsidR="00F60BB6" w:rsidRPr="00F60BB6" w:rsidRDefault="00F60BB6" w:rsidP="00F60BB6">
            <w:pPr>
              <w:spacing w:after="0" w:line="240" w:lineRule="auto"/>
            </w:pPr>
            <w:r w:rsidRPr="00F60BB6">
              <w:t xml:space="preserve">    tank failure (gray water)</w:t>
            </w:r>
          </w:p>
          <w:p w14:paraId="53635144" w14:textId="77777777" w:rsidR="00F60BB6" w:rsidRPr="00F60BB6" w:rsidRDefault="00F60BB6" w:rsidP="00F60BB6">
            <w:pPr>
              <w:spacing w:after="0" w:line="240" w:lineRule="auto"/>
            </w:pPr>
          </w:p>
          <w:p w14:paraId="24317BD1" w14:textId="77777777" w:rsidR="00F60BB6" w:rsidRPr="00F60BB6" w:rsidRDefault="00F60BB6" w:rsidP="00F60BB6">
            <w:pPr>
              <w:spacing w:after="0" w:line="240" w:lineRule="auto"/>
            </w:pPr>
          </w:p>
          <w:p w14:paraId="1967B9CD" w14:textId="77777777" w:rsidR="00F60BB6" w:rsidRPr="00F60BB6" w:rsidRDefault="00F60BB6" w:rsidP="00F60BB6">
            <w:pPr>
              <w:spacing w:after="0" w:line="240" w:lineRule="auto"/>
            </w:pPr>
          </w:p>
          <w:p w14:paraId="3B4F9BC7" w14:textId="77777777" w:rsidR="00F60BB6" w:rsidRPr="00F60BB6" w:rsidRDefault="00F60BB6" w:rsidP="00F60BB6">
            <w:pPr>
              <w:spacing w:after="0" w:line="240" w:lineRule="auto"/>
            </w:pPr>
          </w:p>
        </w:tc>
      </w:tr>
      <w:tr w:rsidR="00F60BB6" w:rsidRPr="00F60BB6" w14:paraId="54E0616D" w14:textId="77777777" w:rsidTr="00F60BB6">
        <w:tc>
          <w:tcPr>
            <w:tcW w:w="1627" w:type="dxa"/>
            <w:gridSpan w:val="2"/>
            <w:tcBorders>
              <w:left w:val="single" w:sz="6" w:space="0" w:color="auto"/>
              <w:bottom w:val="single" w:sz="4" w:space="0" w:color="auto"/>
              <w:right w:val="single" w:sz="6" w:space="0" w:color="auto"/>
            </w:tcBorders>
          </w:tcPr>
          <w:p w14:paraId="4C7FC836" w14:textId="77777777" w:rsidR="00F60BB6" w:rsidRPr="00F60BB6" w:rsidRDefault="00F60BB6" w:rsidP="00F60BB6">
            <w:pPr>
              <w:spacing w:after="0" w:line="240" w:lineRule="auto"/>
            </w:pPr>
          </w:p>
        </w:tc>
        <w:tc>
          <w:tcPr>
            <w:tcW w:w="3644" w:type="dxa"/>
            <w:tcBorders>
              <w:bottom w:val="single" w:sz="4" w:space="0" w:color="auto"/>
              <w:right w:val="single" w:sz="6" w:space="0" w:color="auto"/>
            </w:tcBorders>
          </w:tcPr>
          <w:p w14:paraId="5D309A5B" w14:textId="77777777" w:rsidR="00F60BB6" w:rsidRPr="00F60BB6" w:rsidRDefault="00F60BB6" w:rsidP="00F60BB6">
            <w:pPr>
              <w:spacing w:after="0" w:line="240" w:lineRule="auto"/>
            </w:pPr>
          </w:p>
        </w:tc>
        <w:tc>
          <w:tcPr>
            <w:tcW w:w="4179" w:type="dxa"/>
            <w:tcBorders>
              <w:bottom w:val="single" w:sz="4" w:space="0" w:color="auto"/>
              <w:right w:val="single" w:sz="6" w:space="0" w:color="auto"/>
            </w:tcBorders>
          </w:tcPr>
          <w:p w14:paraId="2C9E6DA0" w14:textId="77777777" w:rsidR="00F60BB6" w:rsidRPr="00F60BB6" w:rsidRDefault="00F60BB6" w:rsidP="00F60BB6">
            <w:pPr>
              <w:spacing w:after="0" w:line="240" w:lineRule="auto"/>
            </w:pPr>
          </w:p>
        </w:tc>
      </w:tr>
      <w:tr w:rsidR="00F60BB6" w:rsidRPr="00F60BB6" w14:paraId="1F809C32" w14:textId="77777777" w:rsidTr="00F60BB6">
        <w:tc>
          <w:tcPr>
            <w:tcW w:w="1627" w:type="dxa"/>
            <w:gridSpan w:val="2"/>
            <w:tcBorders>
              <w:top w:val="single" w:sz="4" w:space="0" w:color="auto"/>
              <w:left w:val="single" w:sz="6" w:space="0" w:color="auto"/>
              <w:bottom w:val="single" w:sz="4" w:space="0" w:color="auto"/>
              <w:right w:val="single" w:sz="6" w:space="0" w:color="auto"/>
            </w:tcBorders>
          </w:tcPr>
          <w:p w14:paraId="3F066552" w14:textId="77777777" w:rsidR="00F60BB6" w:rsidRPr="00F60BB6" w:rsidRDefault="00F60BB6" w:rsidP="00F60BB6">
            <w:pPr>
              <w:spacing w:after="0" w:line="240" w:lineRule="auto"/>
            </w:pPr>
          </w:p>
          <w:p w14:paraId="7369C2A4" w14:textId="77777777" w:rsidR="00F60BB6" w:rsidRPr="00F60BB6" w:rsidRDefault="00F60BB6" w:rsidP="00F60BB6">
            <w:pPr>
              <w:spacing w:after="0" w:line="240" w:lineRule="auto"/>
            </w:pPr>
            <w:r w:rsidRPr="00F60BB6">
              <w:rPr>
                <w:i/>
              </w:rPr>
              <w:t>Streets</w:t>
            </w:r>
            <w:r w:rsidRPr="00F60BB6">
              <w:t xml:space="preserve"> </w:t>
            </w:r>
            <w:r w:rsidRPr="00F60BB6">
              <w:fldChar w:fldCharType="begin">
                <w:ffData>
                  <w:name w:val="Check82"/>
                  <w:enabled/>
                  <w:calcOnExit w:val="0"/>
                  <w:checkBox>
                    <w:sizeAuto/>
                    <w:default w:val="0"/>
                  </w:checkBox>
                </w:ffData>
              </w:fldChar>
            </w:r>
            <w:r w:rsidRPr="00F60BB6">
              <w:instrText xml:space="preserve"> FORMCHECKBOX </w:instrText>
            </w:r>
            <w:r w:rsidRPr="00F60BB6">
              <w:fldChar w:fldCharType="separate"/>
            </w:r>
            <w:r w:rsidRPr="00F60BB6">
              <w:fldChar w:fldCharType="end"/>
            </w:r>
          </w:p>
        </w:tc>
        <w:tc>
          <w:tcPr>
            <w:tcW w:w="3644" w:type="dxa"/>
            <w:tcBorders>
              <w:top w:val="single" w:sz="4" w:space="0" w:color="auto"/>
              <w:bottom w:val="single" w:sz="4" w:space="0" w:color="auto"/>
              <w:right w:val="single" w:sz="6" w:space="0" w:color="auto"/>
            </w:tcBorders>
          </w:tcPr>
          <w:p w14:paraId="3B5D1533" w14:textId="77777777" w:rsidR="00F60BB6" w:rsidRPr="00F60BB6" w:rsidRDefault="00F60BB6" w:rsidP="00F60BB6">
            <w:pPr>
              <w:spacing w:after="0" w:line="240" w:lineRule="auto"/>
            </w:pPr>
          </w:p>
          <w:p w14:paraId="7D0316AC"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Pr="00F60BB6">
              <w:fldChar w:fldCharType="separate"/>
            </w:r>
            <w:r w:rsidRPr="00F60BB6">
              <w:fldChar w:fldCharType="end"/>
            </w:r>
            <w:r w:rsidRPr="00F60BB6">
              <w:t xml:space="preserve"> Dirt/gravel street(s)</w:t>
            </w:r>
          </w:p>
          <w:p w14:paraId="7A89B9D2" w14:textId="77777777" w:rsidR="00F60BB6" w:rsidRPr="00F60BB6" w:rsidRDefault="00F60BB6" w:rsidP="00F60BB6">
            <w:pPr>
              <w:spacing w:after="0" w:line="240" w:lineRule="auto"/>
            </w:pPr>
          </w:p>
          <w:p w14:paraId="10AA9884"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Pr="00F60BB6">
              <w:fldChar w:fldCharType="separate"/>
            </w:r>
            <w:r w:rsidRPr="00F60BB6">
              <w:fldChar w:fldCharType="end"/>
            </w:r>
            <w:r w:rsidRPr="00F60BB6">
              <w:t>Severely deteriorated roadbed</w:t>
            </w:r>
          </w:p>
          <w:p w14:paraId="7BA9B0BA" w14:textId="77777777" w:rsidR="00F60BB6" w:rsidRPr="00F60BB6" w:rsidRDefault="00F60BB6" w:rsidP="00F60BB6">
            <w:pPr>
              <w:spacing w:after="0" w:line="240" w:lineRule="auto"/>
            </w:pPr>
          </w:p>
          <w:p w14:paraId="37EDD94A"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Pr="00F60BB6">
              <w:fldChar w:fldCharType="separate"/>
            </w:r>
            <w:r w:rsidRPr="00F60BB6">
              <w:fldChar w:fldCharType="end"/>
            </w:r>
            <w:r w:rsidRPr="00F60BB6">
              <w:t>No access to a street</w:t>
            </w:r>
          </w:p>
        </w:tc>
        <w:tc>
          <w:tcPr>
            <w:tcW w:w="4179" w:type="dxa"/>
            <w:tcBorders>
              <w:top w:val="single" w:sz="4" w:space="0" w:color="auto"/>
              <w:bottom w:val="single" w:sz="4" w:space="0" w:color="auto"/>
              <w:right w:val="single" w:sz="6" w:space="0" w:color="auto"/>
            </w:tcBorders>
          </w:tcPr>
          <w:p w14:paraId="3AB5C054" w14:textId="77777777" w:rsidR="00F60BB6" w:rsidRPr="00F60BB6" w:rsidRDefault="00F60BB6" w:rsidP="00F60BB6">
            <w:pPr>
              <w:spacing w:after="0" w:line="240" w:lineRule="auto"/>
            </w:pPr>
          </w:p>
          <w:p w14:paraId="69A02530"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Pr="00F60BB6">
              <w:fldChar w:fldCharType="separate"/>
            </w:r>
            <w:r w:rsidRPr="00F60BB6">
              <w:fldChar w:fldCharType="end"/>
            </w:r>
            <w:r w:rsidRPr="00F60BB6">
              <w:t>Deteriorated asphalt/concrete pavement</w:t>
            </w:r>
          </w:p>
          <w:p w14:paraId="3FBF9800" w14:textId="77777777" w:rsidR="00F60BB6" w:rsidRPr="00F60BB6" w:rsidRDefault="00F60BB6" w:rsidP="00F60BB6">
            <w:pPr>
              <w:spacing w:after="0" w:line="240" w:lineRule="auto"/>
            </w:pPr>
          </w:p>
          <w:p w14:paraId="3437119E"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Pr="00F60BB6">
              <w:fldChar w:fldCharType="separate"/>
            </w:r>
            <w:r w:rsidRPr="00F60BB6">
              <w:fldChar w:fldCharType="end"/>
            </w:r>
            <w:r w:rsidRPr="00F60BB6">
              <w:t>Street less than 20 feet wide</w:t>
            </w:r>
          </w:p>
          <w:p w14:paraId="3FAB972A" w14:textId="77777777" w:rsidR="00F60BB6" w:rsidRPr="00F60BB6" w:rsidRDefault="00F60BB6" w:rsidP="00F60BB6">
            <w:pPr>
              <w:spacing w:after="0" w:line="240" w:lineRule="auto"/>
            </w:pPr>
          </w:p>
          <w:p w14:paraId="34D30C03"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Pr="00F60BB6">
              <w:fldChar w:fldCharType="separate"/>
            </w:r>
            <w:r w:rsidRPr="00F60BB6">
              <w:fldChar w:fldCharType="end"/>
            </w:r>
            <w:r w:rsidRPr="00F60BB6">
              <w:t>Street requiring ditching to channel storm runoff</w:t>
            </w:r>
          </w:p>
        </w:tc>
      </w:tr>
      <w:tr w:rsidR="00F60BB6" w:rsidRPr="00F60BB6" w14:paraId="34002838" w14:textId="77777777" w:rsidTr="00F60BB6">
        <w:tc>
          <w:tcPr>
            <w:tcW w:w="1627" w:type="dxa"/>
            <w:gridSpan w:val="2"/>
            <w:tcBorders>
              <w:top w:val="single" w:sz="4" w:space="0" w:color="auto"/>
              <w:left w:val="single" w:sz="6" w:space="0" w:color="auto"/>
              <w:bottom w:val="single" w:sz="6" w:space="0" w:color="auto"/>
              <w:right w:val="single" w:sz="6" w:space="0" w:color="auto"/>
            </w:tcBorders>
          </w:tcPr>
          <w:p w14:paraId="23F4DA1F" w14:textId="77777777" w:rsidR="00F60BB6" w:rsidRPr="00F60BB6" w:rsidRDefault="00F60BB6" w:rsidP="00F60BB6">
            <w:pPr>
              <w:spacing w:after="0" w:line="240" w:lineRule="auto"/>
            </w:pPr>
          </w:p>
          <w:p w14:paraId="03609455" w14:textId="77777777" w:rsidR="00F60BB6" w:rsidRPr="00F60BB6" w:rsidRDefault="00F60BB6" w:rsidP="00F60BB6">
            <w:pPr>
              <w:spacing w:after="0" w:line="240" w:lineRule="auto"/>
            </w:pPr>
            <w:r w:rsidRPr="00F60BB6">
              <w:rPr>
                <w:i/>
              </w:rPr>
              <w:t>Drainage</w:t>
            </w:r>
            <w:r w:rsidRPr="00F60BB6">
              <w:t xml:space="preserve"> </w:t>
            </w:r>
            <w:r w:rsidRPr="00F60BB6">
              <w:fldChar w:fldCharType="begin">
                <w:ffData>
                  <w:name w:val="Check82"/>
                  <w:enabled/>
                  <w:calcOnExit w:val="0"/>
                  <w:checkBox>
                    <w:sizeAuto/>
                    <w:default w:val="0"/>
                  </w:checkBox>
                </w:ffData>
              </w:fldChar>
            </w:r>
            <w:r w:rsidRPr="00F60BB6">
              <w:instrText xml:space="preserve"> FORMCHECKBOX </w:instrText>
            </w:r>
            <w:r w:rsidRPr="00F60BB6">
              <w:fldChar w:fldCharType="separate"/>
            </w:r>
            <w:r w:rsidRPr="00F60BB6">
              <w:fldChar w:fldCharType="end"/>
            </w:r>
          </w:p>
        </w:tc>
        <w:tc>
          <w:tcPr>
            <w:tcW w:w="3644" w:type="dxa"/>
            <w:tcBorders>
              <w:top w:val="single" w:sz="4" w:space="0" w:color="auto"/>
              <w:bottom w:val="single" w:sz="6" w:space="0" w:color="auto"/>
              <w:right w:val="single" w:sz="6" w:space="0" w:color="auto"/>
            </w:tcBorders>
          </w:tcPr>
          <w:p w14:paraId="2B2735C8" w14:textId="77777777" w:rsidR="00F60BB6" w:rsidRPr="00F60BB6" w:rsidRDefault="00F60BB6" w:rsidP="00F60BB6">
            <w:pPr>
              <w:spacing w:after="0" w:line="240" w:lineRule="auto"/>
            </w:pPr>
          </w:p>
          <w:p w14:paraId="1A46F647"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Pr="00F60BB6">
              <w:fldChar w:fldCharType="separate"/>
            </w:r>
            <w:r w:rsidRPr="00F60BB6">
              <w:fldChar w:fldCharType="end"/>
            </w:r>
            <w:r w:rsidRPr="00F60BB6">
              <w:t>Permanent standing water</w:t>
            </w:r>
          </w:p>
          <w:p w14:paraId="2F62B33F" w14:textId="77777777" w:rsidR="00F60BB6" w:rsidRPr="00F60BB6" w:rsidRDefault="00F60BB6" w:rsidP="00F60BB6">
            <w:pPr>
              <w:spacing w:after="0" w:line="240" w:lineRule="auto"/>
            </w:pPr>
          </w:p>
          <w:p w14:paraId="78834D3A"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Pr="00F60BB6">
              <w:fldChar w:fldCharType="separate"/>
            </w:r>
            <w:r w:rsidRPr="00F60BB6">
              <w:fldChar w:fldCharType="end"/>
            </w:r>
            <w:r w:rsidRPr="00F60BB6">
              <w:t>Constant flooding during rainstorms</w:t>
            </w:r>
          </w:p>
        </w:tc>
        <w:tc>
          <w:tcPr>
            <w:tcW w:w="4179" w:type="dxa"/>
            <w:tcBorders>
              <w:top w:val="single" w:sz="4" w:space="0" w:color="auto"/>
              <w:bottom w:val="single" w:sz="6" w:space="0" w:color="auto"/>
              <w:right w:val="single" w:sz="6" w:space="0" w:color="auto"/>
            </w:tcBorders>
          </w:tcPr>
          <w:p w14:paraId="6036A600" w14:textId="77777777" w:rsidR="00F60BB6" w:rsidRPr="00F60BB6" w:rsidRDefault="00F60BB6" w:rsidP="00F60BB6">
            <w:pPr>
              <w:spacing w:after="0" w:line="240" w:lineRule="auto"/>
            </w:pPr>
          </w:p>
          <w:p w14:paraId="2B8B38A0"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Pr="00F60BB6">
              <w:fldChar w:fldCharType="separate"/>
            </w:r>
            <w:r w:rsidRPr="00F60BB6">
              <w:fldChar w:fldCharType="end"/>
            </w:r>
            <w:r w:rsidRPr="00F60BB6">
              <w:t>Periodic flooding</w:t>
            </w:r>
          </w:p>
          <w:p w14:paraId="170817D0" w14:textId="77777777" w:rsidR="00F60BB6" w:rsidRPr="00F60BB6" w:rsidRDefault="00F60BB6" w:rsidP="00F60BB6">
            <w:pPr>
              <w:spacing w:after="0" w:line="240" w:lineRule="auto"/>
            </w:pPr>
          </w:p>
          <w:p w14:paraId="2C863731"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Pr="00F60BB6">
              <w:fldChar w:fldCharType="separate"/>
            </w:r>
            <w:r w:rsidRPr="00F60BB6">
              <w:fldChar w:fldCharType="end"/>
            </w:r>
            <w:r w:rsidRPr="00F60BB6">
              <w:t>Damaging water course flow/erosion</w:t>
            </w:r>
          </w:p>
        </w:tc>
      </w:tr>
    </w:tbl>
    <w:p w14:paraId="0513C8E2" w14:textId="77777777" w:rsidR="00F60BB6" w:rsidRPr="00F60BB6" w:rsidRDefault="00F60BB6" w:rsidP="00F60BB6">
      <w:pPr>
        <w:spacing w:after="0" w:line="240" w:lineRule="auto"/>
        <w:rPr>
          <w:b/>
        </w:rPr>
      </w:pPr>
    </w:p>
    <w:p w14:paraId="630E4617" w14:textId="77777777" w:rsidR="00F60BB6" w:rsidRPr="00F60BB6" w:rsidRDefault="00F60BB6" w:rsidP="00F60BB6">
      <w:pPr>
        <w:spacing w:after="0" w:line="240" w:lineRule="auto"/>
        <w:rPr>
          <w:b/>
        </w:rPr>
      </w:pPr>
      <w:r w:rsidRPr="00F60BB6">
        <w:rPr>
          <w:b/>
        </w:rPr>
        <w:t xml:space="preserve">Asterisk (*) Describe the public water or sewer health or environmental problem on a separate page.  </w:t>
      </w:r>
    </w:p>
    <w:p w14:paraId="35A3BED7" w14:textId="77777777" w:rsidR="00F60BB6" w:rsidRPr="00F60BB6" w:rsidRDefault="00F60BB6" w:rsidP="00F60BB6">
      <w:pPr>
        <w:spacing w:after="0" w:line="240" w:lineRule="auto"/>
        <w:rPr>
          <w:b/>
        </w:rPr>
      </w:pPr>
    </w:p>
    <w:p w14:paraId="65DD19D1" w14:textId="77777777" w:rsidR="00F60BB6" w:rsidRPr="00F60BB6" w:rsidRDefault="00F60BB6" w:rsidP="00F60BB6">
      <w:pPr>
        <w:spacing w:after="0" w:line="240" w:lineRule="auto"/>
      </w:pPr>
      <w:r w:rsidRPr="00F60BB6">
        <w:t>Inspector of Property Signature and Date _______________________________________</w:t>
      </w:r>
    </w:p>
    <w:p w14:paraId="6E344D5A" w14:textId="77777777" w:rsidR="00F60BB6" w:rsidRPr="00F60BB6" w:rsidRDefault="00F60BB6" w:rsidP="00F60BB6">
      <w:pPr>
        <w:spacing w:after="0" w:line="240" w:lineRule="auto"/>
      </w:pPr>
      <w:r w:rsidRPr="00F60BB6">
        <w:br w:type="page"/>
      </w:r>
    </w:p>
    <w:p w14:paraId="67885B25" w14:textId="77777777" w:rsidR="00F60BB6" w:rsidRPr="00F60BB6" w:rsidRDefault="00F60BB6" w:rsidP="00F60BB6">
      <w:pPr>
        <w:spacing w:after="0" w:line="240" w:lineRule="auto"/>
        <w:rPr>
          <w:b/>
          <w:i/>
        </w:rPr>
      </w:pPr>
      <w:r w:rsidRPr="00F60BB6">
        <w:rPr>
          <w:b/>
          <w:i/>
        </w:rPr>
        <w:lastRenderedPageBreak/>
        <w:t>Part C: Housing Needs</w:t>
      </w:r>
    </w:p>
    <w:p w14:paraId="0B72013D" w14:textId="77777777" w:rsidR="00F60BB6" w:rsidRPr="00F60BB6" w:rsidRDefault="00F60BB6" w:rsidP="00F60BB6">
      <w:pPr>
        <w:spacing w:after="0" w:line="240" w:lineRule="auto"/>
        <w:rPr>
          <w:b/>
        </w:rPr>
      </w:pPr>
      <w:r w:rsidRPr="00F60BB6">
        <w:rPr>
          <w:b/>
        </w:rPr>
        <w:t>DETERMINATION OF HOUSING CONDITIONS</w:t>
      </w:r>
    </w:p>
    <w:p w14:paraId="2FA634A3" w14:textId="77777777" w:rsidR="00F60BB6" w:rsidRPr="00F60BB6" w:rsidRDefault="00F60BB6" w:rsidP="00F60BB6">
      <w:pPr>
        <w:spacing w:after="0" w:line="240" w:lineRule="auto"/>
      </w:pPr>
    </w:p>
    <w:p w14:paraId="163E22E4" w14:textId="77777777" w:rsidR="00F60BB6" w:rsidRPr="00F60BB6" w:rsidRDefault="00F60BB6" w:rsidP="00F60BB6">
      <w:pPr>
        <w:spacing w:after="0" w:line="240" w:lineRule="auto"/>
      </w:pPr>
      <w:r w:rsidRPr="00F60BB6">
        <w:t>House Address: __________________________________</w:t>
      </w:r>
      <w:r w:rsidRPr="00F60BB6">
        <w:tab/>
        <w:t>Map</w:t>
      </w:r>
      <w:proofErr w:type="gramStart"/>
      <w:r w:rsidRPr="00F60BB6">
        <w:t>#: _______</w:t>
      </w:r>
      <w:r w:rsidRPr="00F60BB6">
        <w:tab/>
      </w:r>
      <w:proofErr w:type="gramEnd"/>
      <w:r w:rsidRPr="00F60BB6">
        <w:t xml:space="preserve">Date of </w:t>
      </w:r>
      <w:proofErr w:type="gramStart"/>
      <w:r w:rsidRPr="00F60BB6">
        <w:t>Inspection:_</w:t>
      </w:r>
      <w:proofErr w:type="gramEnd"/>
      <w:r w:rsidRPr="00F60BB6">
        <w:t>_________________</w:t>
      </w:r>
    </w:p>
    <w:p w14:paraId="68CD37DA" w14:textId="77777777" w:rsidR="00F60BB6" w:rsidRPr="00F60BB6" w:rsidRDefault="00F60BB6" w:rsidP="00F60BB6">
      <w:pPr>
        <w:spacing w:after="0" w:line="240" w:lineRule="auto"/>
      </w:pPr>
    </w:p>
    <w:p w14:paraId="23E49AC9" w14:textId="77777777" w:rsidR="00F60BB6" w:rsidRPr="00F60BB6" w:rsidRDefault="00F60BB6" w:rsidP="00F60BB6">
      <w:pPr>
        <w:spacing w:after="0" w:line="240" w:lineRule="auto"/>
      </w:pPr>
      <w:r w:rsidRPr="00F60BB6">
        <w:rPr>
          <w:b/>
          <w:i/>
        </w:rPr>
        <w:t xml:space="preserve">A house may have a combination of severe and moderate conditions.  </w:t>
      </w:r>
      <w:proofErr w:type="gramStart"/>
      <w:r w:rsidRPr="00F60BB6">
        <w:rPr>
          <w:b/>
          <w:i/>
        </w:rPr>
        <w:t>In order for</w:t>
      </w:r>
      <w:proofErr w:type="gramEnd"/>
      <w:r w:rsidRPr="00F60BB6">
        <w:rPr>
          <w:b/>
          <w:i/>
        </w:rPr>
        <w:t xml:space="preserve"> a condition to count as either severe or moderate, there must be several occurrences of the </w:t>
      </w:r>
      <w:proofErr w:type="gramStart"/>
      <w:r w:rsidRPr="00F60BB6">
        <w:rPr>
          <w:b/>
          <w:i/>
        </w:rPr>
        <w:t>condition</w:t>
      </w:r>
      <w:proofErr w:type="gramEnd"/>
      <w:r w:rsidRPr="00F60BB6">
        <w:rPr>
          <w:b/>
          <w:i/>
        </w:rPr>
        <w:t xml:space="preserve"> or the condition must be overwhelming.  The number of systems will indicate </w:t>
      </w:r>
      <w:proofErr w:type="gramStart"/>
      <w:r w:rsidRPr="00F60BB6">
        <w:rPr>
          <w:b/>
          <w:i/>
        </w:rPr>
        <w:t>whether or not</w:t>
      </w:r>
      <w:proofErr w:type="gramEnd"/>
      <w:r w:rsidRPr="00F60BB6">
        <w:rPr>
          <w:b/>
          <w:i/>
        </w:rPr>
        <w:t xml:space="preserve"> a dwelling is severe or moderate.  See the Instructions on how to make the determination that a house is severe, moderate, or minor/non-need.  If the house has only minor/non-needs, do not complete Part C.  If Part C is not completed, minor/non-need conditions are assumed.  Indicate for each system whether the system is severe or moderate </w:t>
      </w:r>
      <w:proofErr w:type="gramStart"/>
      <w:r w:rsidRPr="00F60BB6">
        <w:rPr>
          <w:b/>
          <w:i/>
        </w:rPr>
        <w:t>in order to</w:t>
      </w:r>
      <w:proofErr w:type="gramEnd"/>
      <w:r w:rsidRPr="00F60BB6">
        <w:rPr>
          <w:b/>
          <w:i/>
        </w:rPr>
        <w:t xml:space="preserve"> complete the Levels of Severity form.  </w:t>
      </w:r>
    </w:p>
    <w:p w14:paraId="1412DCC6" w14:textId="77777777" w:rsidR="00F60BB6" w:rsidRPr="00F60BB6" w:rsidRDefault="00F60BB6" w:rsidP="00F60BB6">
      <w:pPr>
        <w:spacing w:after="0" w:line="240" w:lineRule="auto"/>
      </w:pPr>
    </w:p>
    <w:p w14:paraId="32AC63E8" w14:textId="77777777" w:rsidR="00F60BB6" w:rsidRPr="00F60BB6" w:rsidRDefault="00F60BB6" w:rsidP="00F60BB6">
      <w:pPr>
        <w:spacing w:after="0" w:line="240" w:lineRule="auto"/>
      </w:pPr>
      <w:r w:rsidRPr="00F60BB6">
        <w:t>Type Construction: _____________</w:t>
      </w:r>
      <w:r w:rsidRPr="00F60BB6">
        <w:tab/>
      </w:r>
      <w:r w:rsidRPr="00F60BB6">
        <w:tab/>
      </w:r>
      <w:r w:rsidRPr="00F60BB6">
        <w:tab/>
      </w:r>
      <w:r w:rsidRPr="00F60BB6">
        <w:tab/>
        <w:t>Approximate Size (Sq. Ft.</w:t>
      </w:r>
      <w:proofErr w:type="gramStart"/>
      <w:r w:rsidRPr="00F60BB6">
        <w:t>):_</w:t>
      </w:r>
      <w:proofErr w:type="gramEnd"/>
      <w:r w:rsidRPr="00F60BB6">
        <w:t>_________________</w:t>
      </w:r>
    </w:p>
    <w:p w14:paraId="1A819C2B" w14:textId="77777777" w:rsidR="00F60BB6" w:rsidRPr="00F60BB6" w:rsidRDefault="00F60BB6" w:rsidP="00F60BB6">
      <w:pPr>
        <w:spacing w:after="0" w:line="240" w:lineRule="auto"/>
      </w:pPr>
    </w:p>
    <w:p w14:paraId="7950CBC6" w14:textId="77777777" w:rsidR="00F60BB6" w:rsidRPr="00F60BB6" w:rsidRDefault="00F60BB6" w:rsidP="00F60BB6">
      <w:pPr>
        <w:spacing w:after="0" w:line="240" w:lineRule="auto"/>
      </w:pPr>
      <w:r w:rsidRPr="00F60BB6">
        <w:t>Inspector of House: ___________________________________________</w:t>
      </w:r>
    </w:p>
    <w:p w14:paraId="2BA666F0" w14:textId="77777777" w:rsidR="00F60BB6" w:rsidRPr="00F60BB6" w:rsidRDefault="00F60BB6" w:rsidP="00F60BB6">
      <w:pPr>
        <w:spacing w:after="0" w:line="240" w:lineRule="auto"/>
      </w:pPr>
    </w:p>
    <w:p w14:paraId="29C7D058" w14:textId="77777777" w:rsidR="00F60BB6" w:rsidRPr="00F60BB6" w:rsidRDefault="00F60BB6" w:rsidP="00F60BB6">
      <w:pPr>
        <w:spacing w:after="0" w:line="240" w:lineRule="auto"/>
      </w:pPr>
    </w:p>
    <w:tbl>
      <w:tblPr>
        <w:tblW w:w="0" w:type="auto"/>
        <w:tblLayout w:type="fixed"/>
        <w:tblLook w:val="0000" w:firstRow="0" w:lastRow="0" w:firstColumn="0" w:lastColumn="0" w:noHBand="0" w:noVBand="0"/>
      </w:tblPr>
      <w:tblGrid>
        <w:gridCol w:w="1638"/>
        <w:gridCol w:w="3969"/>
        <w:gridCol w:w="3969"/>
      </w:tblGrid>
      <w:tr w:rsidR="00F60BB6" w:rsidRPr="00F60BB6" w14:paraId="4EBAC1CD" w14:textId="77777777" w:rsidTr="00F60BB6">
        <w:trPr>
          <w:gridBefore w:val="1"/>
          <w:wBefore w:w="1638" w:type="dxa"/>
        </w:trPr>
        <w:tc>
          <w:tcPr>
            <w:tcW w:w="7938" w:type="dxa"/>
            <w:gridSpan w:val="2"/>
            <w:tcBorders>
              <w:top w:val="single" w:sz="6" w:space="0" w:color="auto"/>
              <w:left w:val="single" w:sz="6" w:space="0" w:color="auto"/>
              <w:bottom w:val="single" w:sz="6" w:space="0" w:color="auto"/>
              <w:right w:val="single" w:sz="6" w:space="0" w:color="auto"/>
            </w:tcBorders>
          </w:tcPr>
          <w:p w14:paraId="71907A8F" w14:textId="77777777" w:rsidR="00F60BB6" w:rsidRPr="00F60BB6" w:rsidRDefault="00F60BB6" w:rsidP="00F60BB6">
            <w:pPr>
              <w:spacing w:after="0" w:line="240" w:lineRule="auto"/>
            </w:pPr>
            <w:r w:rsidRPr="00F60BB6">
              <w:rPr>
                <w:b/>
                <w:i/>
              </w:rPr>
              <w:t>Conditions</w:t>
            </w:r>
          </w:p>
        </w:tc>
      </w:tr>
      <w:tr w:rsidR="00F60BB6" w:rsidRPr="00F60BB6" w14:paraId="5CA1425B" w14:textId="77777777" w:rsidTr="00F60BB6">
        <w:tc>
          <w:tcPr>
            <w:tcW w:w="1638" w:type="dxa"/>
            <w:tcBorders>
              <w:top w:val="single" w:sz="6" w:space="0" w:color="auto"/>
              <w:left w:val="single" w:sz="6" w:space="0" w:color="auto"/>
              <w:right w:val="single" w:sz="6" w:space="0" w:color="auto"/>
            </w:tcBorders>
            <w:shd w:val="pct5" w:color="auto" w:fill="auto"/>
          </w:tcPr>
          <w:p w14:paraId="6DA9A711" w14:textId="77777777" w:rsidR="00F60BB6" w:rsidRPr="00F60BB6" w:rsidRDefault="00F60BB6" w:rsidP="00F60BB6">
            <w:pPr>
              <w:spacing w:after="0" w:line="240" w:lineRule="auto"/>
              <w:rPr>
                <w:b/>
                <w:i/>
              </w:rPr>
            </w:pPr>
            <w:r w:rsidRPr="00F60BB6">
              <w:rPr>
                <w:b/>
                <w:i/>
              </w:rPr>
              <w:t>Check</w:t>
            </w:r>
          </w:p>
          <w:p w14:paraId="207B2FF6" w14:textId="77777777" w:rsidR="00F60BB6" w:rsidRPr="00F60BB6" w:rsidRDefault="00F60BB6" w:rsidP="00F60BB6">
            <w:pPr>
              <w:spacing w:after="0" w:line="240" w:lineRule="auto"/>
            </w:pPr>
            <w:r w:rsidRPr="00F60BB6">
              <w:rPr>
                <w:b/>
                <w:i/>
              </w:rPr>
              <w:t>systems having conditions</w:t>
            </w:r>
          </w:p>
        </w:tc>
        <w:tc>
          <w:tcPr>
            <w:tcW w:w="3969" w:type="dxa"/>
            <w:tcBorders>
              <w:top w:val="single" w:sz="6" w:space="0" w:color="auto"/>
              <w:right w:val="single" w:sz="6" w:space="0" w:color="auto"/>
            </w:tcBorders>
            <w:shd w:val="clear" w:color="auto" w:fill="D2C6C1" w:themeFill="background2" w:themeFillShade="E6"/>
          </w:tcPr>
          <w:p w14:paraId="30EBC2B7" w14:textId="77777777" w:rsidR="00F60BB6" w:rsidRPr="00F60BB6" w:rsidRDefault="00F60BB6" w:rsidP="00F60BB6">
            <w:pPr>
              <w:spacing w:after="0" w:line="240" w:lineRule="auto"/>
            </w:pPr>
            <w:r w:rsidRPr="00F60BB6">
              <w:rPr>
                <w:b/>
                <w:i/>
              </w:rPr>
              <w:t>Severe</w:t>
            </w:r>
          </w:p>
        </w:tc>
        <w:tc>
          <w:tcPr>
            <w:tcW w:w="3969" w:type="dxa"/>
            <w:tcBorders>
              <w:top w:val="single" w:sz="6" w:space="0" w:color="auto"/>
              <w:right w:val="single" w:sz="6" w:space="0" w:color="auto"/>
            </w:tcBorders>
            <w:shd w:val="clear" w:color="auto" w:fill="D2C6C1" w:themeFill="background2" w:themeFillShade="E6"/>
          </w:tcPr>
          <w:p w14:paraId="5F99B1DB" w14:textId="77777777" w:rsidR="00F60BB6" w:rsidRPr="00F60BB6" w:rsidRDefault="00F60BB6" w:rsidP="00F60BB6">
            <w:pPr>
              <w:spacing w:after="0" w:line="240" w:lineRule="auto"/>
            </w:pPr>
            <w:r w:rsidRPr="00F60BB6">
              <w:rPr>
                <w:b/>
                <w:i/>
              </w:rPr>
              <w:t>Moderate</w:t>
            </w:r>
          </w:p>
          <w:p w14:paraId="2649146C" w14:textId="77777777" w:rsidR="00F60BB6" w:rsidRPr="00F60BB6" w:rsidRDefault="00F60BB6" w:rsidP="00F60BB6">
            <w:pPr>
              <w:spacing w:after="0" w:line="240" w:lineRule="auto"/>
            </w:pPr>
          </w:p>
        </w:tc>
      </w:tr>
      <w:bookmarkStart w:id="374" w:name="Check139"/>
      <w:tr w:rsidR="00F60BB6" w:rsidRPr="00F60BB6" w14:paraId="6D38F16D" w14:textId="77777777" w:rsidTr="00F60BB6">
        <w:tc>
          <w:tcPr>
            <w:tcW w:w="9576" w:type="dxa"/>
            <w:gridSpan w:val="3"/>
            <w:tcBorders>
              <w:top w:val="single" w:sz="6" w:space="0" w:color="auto"/>
              <w:left w:val="single" w:sz="6" w:space="0" w:color="auto"/>
              <w:right w:val="single" w:sz="6" w:space="0" w:color="auto"/>
            </w:tcBorders>
          </w:tcPr>
          <w:p w14:paraId="317B9612" w14:textId="77777777" w:rsidR="00F60BB6" w:rsidRPr="00F60BB6" w:rsidRDefault="00F60BB6" w:rsidP="00F60BB6">
            <w:pPr>
              <w:spacing w:after="0" w:line="240" w:lineRule="auto"/>
            </w:pPr>
            <w:r w:rsidRPr="00F60BB6">
              <w:fldChar w:fldCharType="begin">
                <w:ffData>
                  <w:name w:val="Check139"/>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74"/>
            <w:r w:rsidRPr="00F60BB6">
              <w:rPr>
                <w:b/>
              </w:rPr>
              <w:t>FOUNDATION SYSTEM</w:t>
            </w:r>
          </w:p>
        </w:tc>
      </w:tr>
      <w:tr w:rsidR="00F60BB6" w:rsidRPr="00F60BB6" w14:paraId="3CF8DCC7" w14:textId="77777777" w:rsidTr="00F60BB6">
        <w:tc>
          <w:tcPr>
            <w:tcW w:w="1638" w:type="dxa"/>
            <w:tcBorders>
              <w:top w:val="single" w:sz="6" w:space="0" w:color="auto"/>
              <w:left w:val="single" w:sz="6" w:space="0" w:color="auto"/>
              <w:right w:val="single" w:sz="6" w:space="0" w:color="auto"/>
            </w:tcBorders>
          </w:tcPr>
          <w:p w14:paraId="3C92C7FA" w14:textId="77777777" w:rsidR="00F60BB6" w:rsidRPr="00F60BB6" w:rsidRDefault="00F60BB6" w:rsidP="00F60BB6">
            <w:pPr>
              <w:spacing w:after="0" w:line="240" w:lineRule="auto"/>
              <w:rPr>
                <w:i/>
              </w:rPr>
            </w:pPr>
            <w:r w:rsidRPr="00F60BB6">
              <w:rPr>
                <w:i/>
              </w:rPr>
              <w:t xml:space="preserve">Indicate whether </w:t>
            </w:r>
            <w:proofErr w:type="gramStart"/>
            <w:r w:rsidRPr="00F60BB6">
              <w:rPr>
                <w:i/>
              </w:rPr>
              <w:t>system</w:t>
            </w:r>
            <w:proofErr w:type="gramEnd"/>
            <w:r w:rsidRPr="00F60BB6">
              <w:rPr>
                <w:i/>
              </w:rPr>
              <w:t xml:space="preserve"> is severe (S) or moderate (M).</w:t>
            </w:r>
          </w:p>
          <w:p w14:paraId="660E9284" w14:textId="77777777" w:rsidR="00F60BB6" w:rsidRPr="00F60BB6" w:rsidRDefault="00F60BB6" w:rsidP="00F60BB6">
            <w:pPr>
              <w:spacing w:after="0" w:line="240" w:lineRule="auto"/>
              <w:rPr>
                <w:i/>
              </w:rPr>
            </w:pPr>
          </w:p>
          <w:p w14:paraId="5817C3D8" w14:textId="77777777" w:rsidR="00F60BB6" w:rsidRPr="00F60BB6" w:rsidRDefault="00F60BB6" w:rsidP="00F60BB6">
            <w:pPr>
              <w:spacing w:after="0" w:line="240" w:lineRule="auto"/>
            </w:pPr>
            <w:r w:rsidRPr="00F60BB6">
              <w:rPr>
                <w:i/>
              </w:rPr>
              <w:t>___</w:t>
            </w:r>
          </w:p>
          <w:p w14:paraId="22C112E8" w14:textId="77777777" w:rsidR="00F60BB6" w:rsidRPr="00F60BB6" w:rsidRDefault="00F60BB6" w:rsidP="00F60BB6">
            <w:pPr>
              <w:spacing w:after="0" w:line="240" w:lineRule="auto"/>
            </w:pPr>
          </w:p>
        </w:tc>
        <w:tc>
          <w:tcPr>
            <w:tcW w:w="3969" w:type="dxa"/>
            <w:tcBorders>
              <w:top w:val="single" w:sz="6" w:space="0" w:color="auto"/>
              <w:right w:val="single" w:sz="6" w:space="0" w:color="auto"/>
            </w:tcBorders>
          </w:tcPr>
          <w:p w14:paraId="63FF1529" w14:textId="77777777" w:rsidR="00F60BB6" w:rsidRPr="00F60BB6" w:rsidRDefault="00F60BB6" w:rsidP="00F60BB6">
            <w:pPr>
              <w:spacing w:after="0" w:line="240" w:lineRule="auto"/>
              <w:rPr>
                <w:i/>
              </w:rPr>
            </w:pPr>
            <w:r w:rsidRPr="00F60BB6">
              <w:rPr>
                <w:i/>
              </w:rPr>
              <w:t xml:space="preserve">Requires replacement of major portion of or </w:t>
            </w:r>
            <w:proofErr w:type="gramStart"/>
            <w:r w:rsidRPr="00F60BB6">
              <w:rPr>
                <w:i/>
              </w:rPr>
              <w:t>all of</w:t>
            </w:r>
            <w:proofErr w:type="gramEnd"/>
            <w:r w:rsidRPr="00F60BB6">
              <w:rPr>
                <w:i/>
              </w:rPr>
              <w:t xml:space="preserve"> a foundation and venting system.</w:t>
            </w:r>
          </w:p>
          <w:p w14:paraId="4BDBBFA7" w14:textId="77777777" w:rsidR="00F60BB6" w:rsidRPr="00F60BB6" w:rsidRDefault="00F60BB6" w:rsidP="00F60BB6">
            <w:pPr>
              <w:spacing w:after="0" w:line="240" w:lineRule="auto"/>
            </w:pPr>
          </w:p>
          <w:bookmarkStart w:id="375" w:name="Check79"/>
          <w:p w14:paraId="485449E0" w14:textId="77777777" w:rsidR="00F60BB6" w:rsidRPr="00F60BB6" w:rsidRDefault="00F60BB6" w:rsidP="00F60BB6">
            <w:pPr>
              <w:spacing w:after="0" w:line="240" w:lineRule="auto"/>
            </w:pPr>
            <w:r w:rsidRPr="00F60BB6">
              <w:fldChar w:fldCharType="begin">
                <w:ffData>
                  <w:name w:val="Check79"/>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75"/>
            <w:r w:rsidRPr="00F60BB6">
              <w:t xml:space="preserve"> Foundation incapable of supporting</w:t>
            </w:r>
          </w:p>
          <w:p w14:paraId="64A2F8E7" w14:textId="0F34D11B" w:rsidR="00F60BB6" w:rsidRPr="00F60BB6" w:rsidRDefault="00F60BB6" w:rsidP="00F60BB6">
            <w:pPr>
              <w:spacing w:after="0" w:line="240" w:lineRule="auto"/>
            </w:pPr>
            <w:r w:rsidRPr="00F60BB6">
              <w:t xml:space="preserve">    normal use load</w:t>
            </w:r>
          </w:p>
          <w:p w14:paraId="5B33B0A6" w14:textId="77777777" w:rsidR="00F60BB6" w:rsidRPr="00F60BB6" w:rsidRDefault="00F60BB6" w:rsidP="00F60BB6">
            <w:pPr>
              <w:spacing w:after="0" w:line="240" w:lineRule="auto"/>
            </w:pPr>
          </w:p>
          <w:bookmarkStart w:id="376" w:name="Check80"/>
          <w:p w14:paraId="690CBE5F" w14:textId="77777777" w:rsidR="00F60BB6" w:rsidRPr="00F60BB6" w:rsidRDefault="00F60BB6" w:rsidP="00F60BB6">
            <w:pPr>
              <w:spacing w:after="0" w:line="240" w:lineRule="auto"/>
            </w:pPr>
            <w:r w:rsidRPr="00F60BB6">
              <w:fldChar w:fldCharType="begin">
                <w:ffData>
                  <w:name w:val="Check80"/>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76"/>
            <w:r w:rsidRPr="00F60BB6">
              <w:t xml:space="preserve"> Major deterioration of wood support</w:t>
            </w:r>
          </w:p>
          <w:p w14:paraId="28F03C32" w14:textId="77777777" w:rsidR="00F60BB6" w:rsidRPr="00F60BB6" w:rsidRDefault="00F60BB6" w:rsidP="00F60BB6">
            <w:pPr>
              <w:spacing w:after="0" w:line="240" w:lineRule="auto"/>
            </w:pPr>
            <w:r w:rsidRPr="00F60BB6">
              <w:t xml:space="preserve">    </w:t>
            </w:r>
            <w:proofErr w:type="gramStart"/>
            <w:r w:rsidRPr="00F60BB6">
              <w:t>members</w:t>
            </w:r>
            <w:proofErr w:type="gramEnd"/>
          </w:p>
          <w:p w14:paraId="23422368" w14:textId="77777777" w:rsidR="00F60BB6" w:rsidRPr="00F60BB6" w:rsidRDefault="00F60BB6" w:rsidP="00F60BB6">
            <w:pPr>
              <w:spacing w:after="0" w:line="240" w:lineRule="auto"/>
            </w:pPr>
          </w:p>
          <w:bookmarkStart w:id="377" w:name="Check81"/>
          <w:p w14:paraId="3B550D12" w14:textId="77777777" w:rsidR="00F60BB6" w:rsidRPr="00F60BB6" w:rsidRDefault="00F60BB6" w:rsidP="00F60BB6">
            <w:pPr>
              <w:spacing w:after="0" w:line="240" w:lineRule="auto"/>
            </w:pPr>
            <w:r w:rsidRPr="00F60BB6">
              <w:fldChar w:fldCharType="begin">
                <w:ffData>
                  <w:name w:val="Check81"/>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77"/>
            <w:r w:rsidRPr="00F60BB6">
              <w:t xml:space="preserve"> Unstable foundation supports </w:t>
            </w:r>
          </w:p>
          <w:p w14:paraId="48E33F89" w14:textId="77777777" w:rsidR="00F60BB6" w:rsidRPr="00F60BB6" w:rsidRDefault="00F60BB6" w:rsidP="00F60BB6">
            <w:pPr>
              <w:spacing w:after="0" w:line="240" w:lineRule="auto"/>
            </w:pPr>
            <w:r w:rsidRPr="00F60BB6">
              <w:t xml:space="preserve">    subject to movement</w:t>
            </w:r>
          </w:p>
        </w:tc>
        <w:tc>
          <w:tcPr>
            <w:tcW w:w="3969" w:type="dxa"/>
            <w:tcBorders>
              <w:top w:val="single" w:sz="6" w:space="0" w:color="auto"/>
              <w:right w:val="single" w:sz="6" w:space="0" w:color="auto"/>
            </w:tcBorders>
          </w:tcPr>
          <w:p w14:paraId="510935FF" w14:textId="77777777" w:rsidR="00F60BB6" w:rsidRPr="00F60BB6" w:rsidRDefault="00F60BB6" w:rsidP="00F60BB6">
            <w:pPr>
              <w:spacing w:after="0" w:line="240" w:lineRule="auto"/>
              <w:rPr>
                <w:i/>
              </w:rPr>
            </w:pPr>
            <w:r w:rsidRPr="00F60BB6">
              <w:rPr>
                <w:i/>
              </w:rPr>
              <w:t>Requires such items as removal and blocking of a foundation member; replacement/addition of vents.</w:t>
            </w:r>
          </w:p>
          <w:p w14:paraId="69695F8F" w14:textId="77777777" w:rsidR="00F60BB6" w:rsidRPr="00F60BB6" w:rsidRDefault="00F60BB6" w:rsidP="00F60BB6">
            <w:pPr>
              <w:spacing w:after="0" w:line="240" w:lineRule="auto"/>
            </w:pPr>
          </w:p>
          <w:bookmarkStart w:id="378" w:name="Check82"/>
          <w:p w14:paraId="0A83EEAF"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78"/>
            <w:r w:rsidRPr="00F60BB6">
              <w:t xml:space="preserve"> Inadequate or no foundation</w:t>
            </w:r>
          </w:p>
          <w:p w14:paraId="02685B1D" w14:textId="77777777" w:rsidR="00F60BB6" w:rsidRPr="00F60BB6" w:rsidRDefault="00F60BB6" w:rsidP="00F60BB6">
            <w:pPr>
              <w:spacing w:after="0" w:line="240" w:lineRule="auto"/>
            </w:pPr>
            <w:r w:rsidRPr="00F60BB6">
              <w:t xml:space="preserve">    vents</w:t>
            </w:r>
          </w:p>
          <w:p w14:paraId="787C091A" w14:textId="77777777" w:rsidR="00F60BB6" w:rsidRPr="00F60BB6" w:rsidRDefault="00F60BB6" w:rsidP="00F60BB6">
            <w:pPr>
              <w:spacing w:after="0" w:line="240" w:lineRule="auto"/>
            </w:pPr>
          </w:p>
          <w:bookmarkStart w:id="379" w:name="Check83"/>
          <w:p w14:paraId="497612AC" w14:textId="77777777" w:rsidR="00F60BB6" w:rsidRPr="00F60BB6" w:rsidRDefault="00F60BB6" w:rsidP="00F60BB6">
            <w:pPr>
              <w:spacing w:after="0" w:line="240" w:lineRule="auto"/>
            </w:pPr>
            <w:r w:rsidRPr="00F60BB6">
              <w:fldChar w:fldCharType="begin">
                <w:ffData>
                  <w:name w:val="Check83"/>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79"/>
            <w:r w:rsidRPr="00F60BB6">
              <w:t xml:space="preserve"> Minor damage to wood support</w:t>
            </w:r>
          </w:p>
          <w:p w14:paraId="51B7345D" w14:textId="77777777" w:rsidR="00F60BB6" w:rsidRPr="00F60BB6" w:rsidRDefault="00F60BB6" w:rsidP="00F60BB6">
            <w:pPr>
              <w:spacing w:after="0" w:line="240" w:lineRule="auto"/>
            </w:pPr>
            <w:r w:rsidRPr="00F60BB6">
              <w:t xml:space="preserve">    </w:t>
            </w:r>
            <w:proofErr w:type="gramStart"/>
            <w:r w:rsidRPr="00F60BB6">
              <w:t>members</w:t>
            </w:r>
            <w:proofErr w:type="gramEnd"/>
          </w:p>
          <w:p w14:paraId="7C60B27E" w14:textId="77777777" w:rsidR="00F60BB6" w:rsidRPr="00F60BB6" w:rsidRDefault="00F60BB6" w:rsidP="00F60BB6">
            <w:pPr>
              <w:spacing w:after="0" w:line="240" w:lineRule="auto"/>
            </w:pPr>
          </w:p>
          <w:bookmarkStart w:id="380" w:name="Check84"/>
          <w:p w14:paraId="24AC7C65" w14:textId="77777777" w:rsidR="00F60BB6" w:rsidRPr="00F60BB6" w:rsidRDefault="00F60BB6" w:rsidP="00F60BB6">
            <w:pPr>
              <w:spacing w:after="0" w:line="240" w:lineRule="auto"/>
            </w:pPr>
            <w:r w:rsidRPr="00F60BB6">
              <w:fldChar w:fldCharType="begin">
                <w:ffData>
                  <w:name w:val="Check84"/>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80"/>
            <w:r w:rsidRPr="00F60BB6">
              <w:t xml:space="preserve"> Missing or repairable foundation </w:t>
            </w:r>
          </w:p>
          <w:p w14:paraId="082CE278" w14:textId="77777777" w:rsidR="00F60BB6" w:rsidRPr="00F60BB6" w:rsidRDefault="00F60BB6" w:rsidP="00F60BB6">
            <w:pPr>
              <w:spacing w:after="0" w:line="240" w:lineRule="auto"/>
            </w:pPr>
            <w:r w:rsidRPr="00F60BB6">
              <w:t xml:space="preserve">    walls</w:t>
            </w:r>
          </w:p>
        </w:tc>
      </w:tr>
      <w:bookmarkStart w:id="381" w:name="Check135"/>
      <w:tr w:rsidR="00F60BB6" w:rsidRPr="00F60BB6" w14:paraId="0A617F41" w14:textId="77777777" w:rsidTr="00F60BB6">
        <w:tc>
          <w:tcPr>
            <w:tcW w:w="9576" w:type="dxa"/>
            <w:gridSpan w:val="3"/>
            <w:tcBorders>
              <w:top w:val="single" w:sz="6" w:space="0" w:color="auto"/>
              <w:left w:val="single" w:sz="6" w:space="0" w:color="auto"/>
              <w:right w:val="single" w:sz="6" w:space="0" w:color="auto"/>
            </w:tcBorders>
          </w:tcPr>
          <w:p w14:paraId="323A8733" w14:textId="77777777" w:rsidR="00F60BB6" w:rsidRPr="00F60BB6" w:rsidRDefault="00F60BB6" w:rsidP="00F60BB6">
            <w:pPr>
              <w:spacing w:after="0" w:line="240" w:lineRule="auto"/>
            </w:pPr>
            <w:r w:rsidRPr="00F60BB6">
              <w:rPr>
                <w:b/>
              </w:rPr>
              <w:fldChar w:fldCharType="begin">
                <w:ffData>
                  <w:name w:val="Check135"/>
                  <w:enabled/>
                  <w:calcOnExit w:val="0"/>
                  <w:checkBox>
                    <w:sizeAuto/>
                    <w:default w:val="0"/>
                  </w:checkBox>
                </w:ffData>
              </w:fldChar>
            </w:r>
            <w:r w:rsidRPr="00F60BB6">
              <w:rPr>
                <w:b/>
              </w:rPr>
              <w:instrText xml:space="preserve"> FORMCHECKBOX </w:instrText>
            </w:r>
            <w:r w:rsidRPr="00F60BB6">
              <w:rPr>
                <w:b/>
              </w:rPr>
            </w:r>
            <w:r w:rsidRPr="00F60BB6">
              <w:rPr>
                <w:b/>
              </w:rPr>
              <w:fldChar w:fldCharType="separate"/>
            </w:r>
            <w:r w:rsidRPr="00F60BB6">
              <w:fldChar w:fldCharType="end"/>
            </w:r>
            <w:bookmarkEnd w:id="381"/>
            <w:r w:rsidRPr="00F60BB6">
              <w:rPr>
                <w:b/>
              </w:rPr>
              <w:t>FLOOR SYSTEM</w:t>
            </w:r>
          </w:p>
        </w:tc>
      </w:tr>
      <w:tr w:rsidR="00F60BB6" w:rsidRPr="00F60BB6" w14:paraId="495F7CDC" w14:textId="77777777" w:rsidTr="00F60BB6">
        <w:tc>
          <w:tcPr>
            <w:tcW w:w="1638" w:type="dxa"/>
            <w:tcBorders>
              <w:top w:val="single" w:sz="6" w:space="0" w:color="auto"/>
              <w:left w:val="single" w:sz="6" w:space="0" w:color="auto"/>
              <w:right w:val="single" w:sz="6" w:space="0" w:color="auto"/>
            </w:tcBorders>
          </w:tcPr>
          <w:p w14:paraId="595B9E47" w14:textId="77777777" w:rsidR="00F60BB6" w:rsidRPr="00F60BB6" w:rsidRDefault="00F60BB6" w:rsidP="00F60BB6">
            <w:pPr>
              <w:spacing w:after="0" w:line="240" w:lineRule="auto"/>
              <w:rPr>
                <w:i/>
              </w:rPr>
            </w:pPr>
            <w:r w:rsidRPr="00F60BB6">
              <w:rPr>
                <w:i/>
              </w:rPr>
              <w:t xml:space="preserve">Indicate whether </w:t>
            </w:r>
            <w:proofErr w:type="gramStart"/>
            <w:r w:rsidRPr="00F60BB6">
              <w:rPr>
                <w:i/>
              </w:rPr>
              <w:t>system</w:t>
            </w:r>
            <w:proofErr w:type="gramEnd"/>
            <w:r w:rsidRPr="00F60BB6">
              <w:rPr>
                <w:i/>
              </w:rPr>
              <w:t xml:space="preserve"> is severe (S) or moderate (M).</w:t>
            </w:r>
          </w:p>
          <w:p w14:paraId="2AD3F671" w14:textId="77777777" w:rsidR="00F60BB6" w:rsidRPr="00F60BB6" w:rsidRDefault="00F60BB6" w:rsidP="00F60BB6">
            <w:pPr>
              <w:spacing w:after="0" w:line="240" w:lineRule="auto"/>
              <w:rPr>
                <w:i/>
              </w:rPr>
            </w:pPr>
          </w:p>
          <w:p w14:paraId="20A20F11" w14:textId="77777777" w:rsidR="00F60BB6" w:rsidRPr="00F60BB6" w:rsidRDefault="00F60BB6" w:rsidP="00F60BB6">
            <w:pPr>
              <w:spacing w:after="0" w:line="240" w:lineRule="auto"/>
            </w:pPr>
            <w:r w:rsidRPr="00F60BB6">
              <w:rPr>
                <w:i/>
              </w:rPr>
              <w:t>___</w:t>
            </w:r>
          </w:p>
          <w:p w14:paraId="0428B3A1" w14:textId="77777777" w:rsidR="00F60BB6" w:rsidRPr="00F60BB6" w:rsidRDefault="00F60BB6" w:rsidP="00F60BB6">
            <w:pPr>
              <w:spacing w:after="0" w:line="240" w:lineRule="auto"/>
            </w:pPr>
          </w:p>
        </w:tc>
        <w:tc>
          <w:tcPr>
            <w:tcW w:w="3969" w:type="dxa"/>
            <w:tcBorders>
              <w:top w:val="single" w:sz="6" w:space="0" w:color="auto"/>
              <w:right w:val="single" w:sz="6" w:space="0" w:color="auto"/>
            </w:tcBorders>
          </w:tcPr>
          <w:p w14:paraId="287FE0A9" w14:textId="77777777" w:rsidR="00F60BB6" w:rsidRPr="00F60BB6" w:rsidRDefault="00F60BB6" w:rsidP="00F60BB6">
            <w:pPr>
              <w:spacing w:after="0" w:line="240" w:lineRule="auto"/>
              <w:rPr>
                <w:i/>
              </w:rPr>
            </w:pPr>
            <w:r w:rsidRPr="00F60BB6">
              <w:rPr>
                <w:i/>
              </w:rPr>
              <w:t>Requires reinforcement, major repair, or replacement of floor system.</w:t>
            </w:r>
          </w:p>
          <w:p w14:paraId="4CDA7D93" w14:textId="77777777" w:rsidR="00F60BB6" w:rsidRPr="00F60BB6" w:rsidRDefault="00F60BB6" w:rsidP="00F60BB6">
            <w:pPr>
              <w:spacing w:after="0" w:line="240" w:lineRule="auto"/>
            </w:pPr>
          </w:p>
          <w:bookmarkStart w:id="382" w:name="Check50"/>
          <w:p w14:paraId="7510437F" w14:textId="77777777" w:rsidR="00F60BB6" w:rsidRPr="00F60BB6" w:rsidRDefault="00F60BB6" w:rsidP="00F60BB6">
            <w:pPr>
              <w:spacing w:after="0" w:line="240" w:lineRule="auto"/>
            </w:pPr>
            <w:r w:rsidRPr="00F60BB6">
              <w:fldChar w:fldCharType="begin">
                <w:ffData>
                  <w:name w:val="Check50"/>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82"/>
            <w:r w:rsidRPr="00F60BB6">
              <w:t xml:space="preserve"> Large holes in subfloors (10” diameter)</w:t>
            </w:r>
          </w:p>
          <w:p w14:paraId="0BFA49D7" w14:textId="77777777" w:rsidR="00F60BB6" w:rsidRPr="00F60BB6" w:rsidRDefault="00F60BB6" w:rsidP="00F60BB6">
            <w:pPr>
              <w:spacing w:after="0" w:line="240" w:lineRule="auto"/>
            </w:pPr>
          </w:p>
          <w:bookmarkStart w:id="383" w:name="Check51"/>
          <w:p w14:paraId="1BEF6365" w14:textId="77777777" w:rsidR="00F60BB6" w:rsidRPr="00F60BB6" w:rsidRDefault="00F60BB6" w:rsidP="00F60BB6">
            <w:pPr>
              <w:spacing w:after="0" w:line="240" w:lineRule="auto"/>
            </w:pPr>
            <w:r w:rsidRPr="00F60BB6">
              <w:fldChar w:fldCharType="begin">
                <w:ffData>
                  <w:name w:val="Check51"/>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83"/>
            <w:r w:rsidRPr="00F60BB6">
              <w:t xml:space="preserve"> Severe buckling in floors/severely unlevel floors</w:t>
            </w:r>
          </w:p>
          <w:p w14:paraId="49C4EC90" w14:textId="77777777" w:rsidR="00F60BB6" w:rsidRPr="00F60BB6" w:rsidRDefault="00F60BB6" w:rsidP="00F60BB6">
            <w:pPr>
              <w:spacing w:after="0" w:line="240" w:lineRule="auto"/>
            </w:pPr>
          </w:p>
          <w:bookmarkStart w:id="384" w:name="Check52"/>
          <w:p w14:paraId="22B4261C" w14:textId="77777777" w:rsidR="00F60BB6" w:rsidRPr="00F60BB6" w:rsidRDefault="00F60BB6" w:rsidP="00F60BB6">
            <w:pPr>
              <w:spacing w:after="0" w:line="240" w:lineRule="auto"/>
            </w:pPr>
            <w:r w:rsidRPr="00F60BB6">
              <w:fldChar w:fldCharType="begin">
                <w:ffData>
                  <w:name w:val="Check52"/>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84"/>
            <w:r w:rsidRPr="00F60BB6">
              <w:t xml:space="preserve"> Noticeable floor movement under </w:t>
            </w:r>
          </w:p>
          <w:p w14:paraId="7426B2D2" w14:textId="77777777" w:rsidR="00F60BB6" w:rsidRPr="00F60BB6" w:rsidRDefault="00F60BB6" w:rsidP="00F60BB6">
            <w:pPr>
              <w:spacing w:after="0" w:line="240" w:lineRule="auto"/>
            </w:pPr>
            <w:r w:rsidRPr="00F60BB6">
              <w:lastRenderedPageBreak/>
              <w:t xml:space="preserve">     walking stress</w:t>
            </w:r>
          </w:p>
        </w:tc>
        <w:tc>
          <w:tcPr>
            <w:tcW w:w="3969" w:type="dxa"/>
            <w:tcBorders>
              <w:top w:val="single" w:sz="6" w:space="0" w:color="auto"/>
              <w:right w:val="single" w:sz="6" w:space="0" w:color="auto"/>
            </w:tcBorders>
          </w:tcPr>
          <w:p w14:paraId="0BA71A67" w14:textId="77777777" w:rsidR="00F60BB6" w:rsidRPr="00F60BB6" w:rsidRDefault="00F60BB6" w:rsidP="00F60BB6">
            <w:pPr>
              <w:spacing w:after="0" w:line="240" w:lineRule="auto"/>
              <w:rPr>
                <w:i/>
              </w:rPr>
            </w:pPr>
            <w:r w:rsidRPr="00F60BB6">
              <w:rPr>
                <w:i/>
              </w:rPr>
              <w:lastRenderedPageBreak/>
              <w:t>Requires repair or patching of floor system in small areas.</w:t>
            </w:r>
          </w:p>
          <w:p w14:paraId="24AC9B7D" w14:textId="77777777" w:rsidR="00F60BB6" w:rsidRPr="00F60BB6" w:rsidRDefault="00F60BB6" w:rsidP="00F60BB6">
            <w:pPr>
              <w:spacing w:after="0" w:line="240" w:lineRule="auto"/>
            </w:pPr>
          </w:p>
          <w:bookmarkStart w:id="385" w:name="Check53"/>
          <w:p w14:paraId="0CD5DB7C" w14:textId="77777777" w:rsidR="00F60BB6" w:rsidRPr="00F60BB6" w:rsidRDefault="00F60BB6" w:rsidP="00F60BB6">
            <w:pPr>
              <w:spacing w:after="0" w:line="240" w:lineRule="auto"/>
            </w:pPr>
            <w:r w:rsidRPr="00F60BB6">
              <w:fldChar w:fldCharType="begin">
                <w:ffData>
                  <w:name w:val="Check53"/>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85"/>
            <w:r w:rsidRPr="00F60BB6">
              <w:t xml:space="preserve"> Separation/disfigurement of</w:t>
            </w:r>
          </w:p>
          <w:p w14:paraId="0351EC0F" w14:textId="77777777" w:rsidR="00F60BB6" w:rsidRPr="00F60BB6" w:rsidRDefault="00F60BB6" w:rsidP="00F60BB6">
            <w:pPr>
              <w:spacing w:after="0" w:line="240" w:lineRule="auto"/>
            </w:pPr>
            <w:r w:rsidRPr="00F60BB6">
              <w:t xml:space="preserve">     flooring</w:t>
            </w:r>
          </w:p>
          <w:p w14:paraId="78D99DEA" w14:textId="77777777" w:rsidR="00F60BB6" w:rsidRPr="00F60BB6" w:rsidRDefault="00F60BB6" w:rsidP="00F60BB6">
            <w:pPr>
              <w:spacing w:after="0" w:line="240" w:lineRule="auto"/>
            </w:pPr>
          </w:p>
          <w:bookmarkStart w:id="386" w:name="Check54"/>
          <w:p w14:paraId="4F8C0921" w14:textId="77777777" w:rsidR="00F60BB6" w:rsidRPr="00F60BB6" w:rsidRDefault="00F60BB6" w:rsidP="00F60BB6">
            <w:pPr>
              <w:spacing w:after="0" w:line="240" w:lineRule="auto"/>
            </w:pPr>
            <w:r w:rsidRPr="00F60BB6">
              <w:fldChar w:fldCharType="begin">
                <w:ffData>
                  <w:name w:val="Check54"/>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86"/>
            <w:r w:rsidRPr="00F60BB6">
              <w:t xml:space="preserve"> Partially damaged subfloor,</w:t>
            </w:r>
          </w:p>
          <w:p w14:paraId="4A470FC7" w14:textId="77777777" w:rsidR="00F60BB6" w:rsidRPr="00F60BB6" w:rsidRDefault="00F60BB6" w:rsidP="00F60BB6">
            <w:pPr>
              <w:spacing w:after="0" w:line="240" w:lineRule="auto"/>
            </w:pPr>
            <w:r w:rsidRPr="00F60BB6">
              <w:t xml:space="preserve">     joists or girders</w:t>
            </w:r>
          </w:p>
          <w:bookmarkStart w:id="387" w:name="Check152"/>
          <w:p w14:paraId="23352880" w14:textId="77777777" w:rsidR="00F60BB6" w:rsidRPr="00F60BB6" w:rsidRDefault="00F60BB6" w:rsidP="00F60BB6">
            <w:pPr>
              <w:spacing w:after="0" w:line="240" w:lineRule="auto"/>
            </w:pPr>
            <w:r w:rsidRPr="00F60BB6">
              <w:fldChar w:fldCharType="begin">
                <w:ffData>
                  <w:name w:val="Check152"/>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87"/>
            <w:r w:rsidRPr="00F60BB6">
              <w:t xml:space="preserve">  Lack of floor insulation</w:t>
            </w:r>
          </w:p>
        </w:tc>
      </w:tr>
      <w:bookmarkStart w:id="388" w:name="Check141"/>
      <w:tr w:rsidR="00F60BB6" w:rsidRPr="00F60BB6" w14:paraId="63D2909C" w14:textId="77777777" w:rsidTr="00F60BB6">
        <w:tc>
          <w:tcPr>
            <w:tcW w:w="9576" w:type="dxa"/>
            <w:gridSpan w:val="3"/>
            <w:tcBorders>
              <w:top w:val="single" w:sz="6" w:space="0" w:color="auto"/>
              <w:left w:val="single" w:sz="6" w:space="0" w:color="auto"/>
              <w:bottom w:val="single" w:sz="6" w:space="0" w:color="auto"/>
              <w:right w:val="single" w:sz="6" w:space="0" w:color="auto"/>
            </w:tcBorders>
          </w:tcPr>
          <w:p w14:paraId="6F45CCE6" w14:textId="77777777" w:rsidR="00F60BB6" w:rsidRPr="00F60BB6" w:rsidRDefault="00F60BB6" w:rsidP="00F60BB6">
            <w:pPr>
              <w:spacing w:after="0" w:line="240" w:lineRule="auto"/>
            </w:pPr>
            <w:r w:rsidRPr="00F60BB6">
              <w:fldChar w:fldCharType="begin">
                <w:ffData>
                  <w:name w:val="Check141"/>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88"/>
            <w:r w:rsidRPr="00F60BB6">
              <w:rPr>
                <w:b/>
              </w:rPr>
              <w:t xml:space="preserve"> EXTERIOR WALL SYSTEM</w:t>
            </w:r>
          </w:p>
        </w:tc>
      </w:tr>
      <w:tr w:rsidR="00F60BB6" w:rsidRPr="00F60BB6" w14:paraId="56A85527" w14:textId="77777777" w:rsidTr="00F60BB6">
        <w:tc>
          <w:tcPr>
            <w:tcW w:w="1638" w:type="dxa"/>
            <w:tcBorders>
              <w:top w:val="single" w:sz="6" w:space="0" w:color="auto"/>
              <w:left w:val="single" w:sz="6" w:space="0" w:color="auto"/>
              <w:bottom w:val="single" w:sz="4" w:space="0" w:color="auto"/>
              <w:right w:val="single" w:sz="6" w:space="0" w:color="auto"/>
            </w:tcBorders>
          </w:tcPr>
          <w:p w14:paraId="200290A8" w14:textId="77777777" w:rsidR="00F60BB6" w:rsidRPr="00F60BB6" w:rsidRDefault="00F60BB6" w:rsidP="00F60BB6">
            <w:pPr>
              <w:spacing w:after="0" w:line="240" w:lineRule="auto"/>
              <w:rPr>
                <w:i/>
              </w:rPr>
            </w:pPr>
            <w:r w:rsidRPr="00F60BB6">
              <w:rPr>
                <w:i/>
              </w:rPr>
              <w:t xml:space="preserve">Indicate whether </w:t>
            </w:r>
            <w:proofErr w:type="gramStart"/>
            <w:r w:rsidRPr="00F60BB6">
              <w:rPr>
                <w:i/>
              </w:rPr>
              <w:t>system</w:t>
            </w:r>
            <w:proofErr w:type="gramEnd"/>
            <w:r w:rsidRPr="00F60BB6">
              <w:rPr>
                <w:i/>
              </w:rPr>
              <w:t xml:space="preserve"> is severe (S) or moderate (M).</w:t>
            </w:r>
          </w:p>
          <w:p w14:paraId="1D744AA9" w14:textId="77777777" w:rsidR="00F60BB6" w:rsidRPr="00F60BB6" w:rsidRDefault="00F60BB6" w:rsidP="00F60BB6">
            <w:pPr>
              <w:spacing w:after="0" w:line="240" w:lineRule="auto"/>
              <w:rPr>
                <w:i/>
              </w:rPr>
            </w:pPr>
          </w:p>
          <w:p w14:paraId="1160EFC4" w14:textId="77777777" w:rsidR="00F60BB6" w:rsidRPr="00F60BB6" w:rsidRDefault="00F60BB6" w:rsidP="00F60BB6">
            <w:pPr>
              <w:spacing w:after="0" w:line="240" w:lineRule="auto"/>
            </w:pPr>
            <w:r w:rsidRPr="00F60BB6">
              <w:rPr>
                <w:i/>
              </w:rPr>
              <w:t>___</w:t>
            </w:r>
          </w:p>
          <w:p w14:paraId="4EDAF8C9" w14:textId="77777777" w:rsidR="00F60BB6" w:rsidRPr="00F60BB6" w:rsidRDefault="00F60BB6" w:rsidP="00F60BB6">
            <w:pPr>
              <w:spacing w:after="0" w:line="240" w:lineRule="auto"/>
            </w:pPr>
          </w:p>
        </w:tc>
        <w:tc>
          <w:tcPr>
            <w:tcW w:w="3969" w:type="dxa"/>
            <w:tcBorders>
              <w:top w:val="single" w:sz="6" w:space="0" w:color="auto"/>
              <w:bottom w:val="single" w:sz="4" w:space="0" w:color="auto"/>
              <w:right w:val="single" w:sz="6" w:space="0" w:color="auto"/>
            </w:tcBorders>
          </w:tcPr>
          <w:p w14:paraId="418714E8" w14:textId="77777777" w:rsidR="00F60BB6" w:rsidRPr="00F60BB6" w:rsidRDefault="00F60BB6" w:rsidP="00F60BB6">
            <w:pPr>
              <w:spacing w:after="0" w:line="240" w:lineRule="auto"/>
              <w:rPr>
                <w:i/>
              </w:rPr>
            </w:pPr>
            <w:r w:rsidRPr="00F60BB6">
              <w:rPr>
                <w:i/>
              </w:rPr>
              <w:t>Requires replacement of major portion of or complete replacement of exterior wall system.</w:t>
            </w:r>
          </w:p>
          <w:p w14:paraId="7639D29B" w14:textId="77777777" w:rsidR="00F60BB6" w:rsidRPr="00F60BB6" w:rsidRDefault="00F60BB6" w:rsidP="00F60BB6">
            <w:pPr>
              <w:spacing w:after="0" w:line="240" w:lineRule="auto"/>
            </w:pPr>
          </w:p>
          <w:bookmarkStart w:id="389" w:name="Check92"/>
          <w:p w14:paraId="23518BB5" w14:textId="77777777" w:rsidR="00F60BB6" w:rsidRPr="00F60BB6" w:rsidRDefault="00F60BB6" w:rsidP="00F60BB6">
            <w:pPr>
              <w:spacing w:after="0" w:line="240" w:lineRule="auto"/>
            </w:pPr>
            <w:r w:rsidRPr="00F60BB6">
              <w:fldChar w:fldCharType="begin">
                <w:ffData>
                  <w:name w:val="Check92"/>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89"/>
            <w:r w:rsidRPr="00F60BB6">
              <w:t xml:space="preserve"> Severe leaning/buckling walls</w:t>
            </w:r>
          </w:p>
          <w:p w14:paraId="0A695AED" w14:textId="77777777" w:rsidR="00F60BB6" w:rsidRPr="00F60BB6" w:rsidRDefault="00F60BB6" w:rsidP="00F60BB6">
            <w:pPr>
              <w:spacing w:after="0" w:line="240" w:lineRule="auto"/>
            </w:pPr>
          </w:p>
          <w:bookmarkStart w:id="390" w:name="Check93"/>
          <w:p w14:paraId="06D1E41C" w14:textId="77777777" w:rsidR="00F60BB6" w:rsidRPr="00F60BB6" w:rsidRDefault="00F60BB6" w:rsidP="00F60BB6">
            <w:pPr>
              <w:spacing w:after="0" w:line="240" w:lineRule="auto"/>
            </w:pPr>
            <w:r w:rsidRPr="00F60BB6">
              <w:fldChar w:fldCharType="begin">
                <w:ffData>
                  <w:name w:val="Check93"/>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90"/>
            <w:r w:rsidRPr="00F60BB6">
              <w:t xml:space="preserve"> Large cracks or holes in the walls</w:t>
            </w:r>
          </w:p>
          <w:p w14:paraId="3D28A784" w14:textId="77777777" w:rsidR="00F60BB6" w:rsidRPr="00F60BB6" w:rsidRDefault="00F60BB6" w:rsidP="00F60BB6">
            <w:pPr>
              <w:spacing w:after="0" w:line="240" w:lineRule="auto"/>
            </w:pPr>
          </w:p>
          <w:bookmarkStart w:id="391" w:name="Check94"/>
          <w:p w14:paraId="5BAF4646" w14:textId="77777777" w:rsidR="00F60BB6" w:rsidRPr="00F60BB6" w:rsidRDefault="00F60BB6" w:rsidP="00F60BB6">
            <w:pPr>
              <w:spacing w:after="0" w:line="240" w:lineRule="auto"/>
            </w:pPr>
            <w:r w:rsidRPr="00F60BB6">
              <w:fldChar w:fldCharType="begin">
                <w:ffData>
                  <w:name w:val="Check94"/>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91"/>
            <w:r w:rsidRPr="00F60BB6">
              <w:t xml:space="preserve"> Major deterioration </w:t>
            </w:r>
            <w:proofErr w:type="gramStart"/>
            <w:r w:rsidRPr="00F60BB6">
              <w:t>to</w:t>
            </w:r>
            <w:proofErr w:type="gramEnd"/>
            <w:r w:rsidRPr="00F60BB6">
              <w:t xml:space="preserve"> wood siding</w:t>
            </w:r>
          </w:p>
          <w:p w14:paraId="6E27C4AB" w14:textId="77777777" w:rsidR="00F60BB6" w:rsidRPr="00F60BB6" w:rsidRDefault="00F60BB6" w:rsidP="00F60BB6">
            <w:pPr>
              <w:spacing w:after="0" w:line="240" w:lineRule="auto"/>
            </w:pPr>
          </w:p>
          <w:bookmarkStart w:id="392" w:name="Check95"/>
          <w:p w14:paraId="06B0BAC7" w14:textId="77777777" w:rsidR="00F60BB6" w:rsidRPr="00F60BB6" w:rsidRDefault="00F60BB6" w:rsidP="00F60BB6">
            <w:pPr>
              <w:spacing w:after="0" w:line="240" w:lineRule="auto"/>
            </w:pPr>
            <w:r w:rsidRPr="00F60BB6">
              <w:fldChar w:fldCharType="begin">
                <w:ffData>
                  <w:name w:val="Check95"/>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92"/>
            <w:r w:rsidRPr="00F60BB6">
              <w:t xml:space="preserve"> Exterior walls not weather-tight </w:t>
            </w:r>
          </w:p>
        </w:tc>
        <w:tc>
          <w:tcPr>
            <w:tcW w:w="3969" w:type="dxa"/>
            <w:tcBorders>
              <w:top w:val="single" w:sz="6" w:space="0" w:color="auto"/>
              <w:bottom w:val="single" w:sz="4" w:space="0" w:color="auto"/>
              <w:right w:val="single" w:sz="6" w:space="0" w:color="auto"/>
            </w:tcBorders>
          </w:tcPr>
          <w:p w14:paraId="44FA1213" w14:textId="77777777" w:rsidR="00F60BB6" w:rsidRPr="00F60BB6" w:rsidRDefault="00F60BB6" w:rsidP="00F60BB6">
            <w:pPr>
              <w:spacing w:after="0" w:line="240" w:lineRule="auto"/>
              <w:rPr>
                <w:i/>
              </w:rPr>
            </w:pPr>
            <w:r w:rsidRPr="00F60BB6">
              <w:rPr>
                <w:i/>
              </w:rPr>
              <w:t>Requires minimal replacement of deteriorated siding.</w:t>
            </w:r>
          </w:p>
          <w:p w14:paraId="48943C11" w14:textId="77777777" w:rsidR="00F60BB6" w:rsidRPr="00F60BB6" w:rsidRDefault="00F60BB6" w:rsidP="00F60BB6">
            <w:pPr>
              <w:spacing w:after="0" w:line="240" w:lineRule="auto"/>
            </w:pPr>
          </w:p>
          <w:bookmarkStart w:id="393" w:name="Check96"/>
          <w:p w14:paraId="79D137DB" w14:textId="77777777" w:rsidR="00F60BB6" w:rsidRPr="00F60BB6" w:rsidRDefault="00F60BB6" w:rsidP="00F60BB6">
            <w:pPr>
              <w:spacing w:after="0" w:line="240" w:lineRule="auto"/>
            </w:pPr>
            <w:r w:rsidRPr="00F60BB6">
              <w:fldChar w:fldCharType="begin">
                <w:ffData>
                  <w:name w:val="Check96"/>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93"/>
            <w:r w:rsidRPr="00F60BB6">
              <w:t xml:space="preserve"> Patches of loose or missing</w:t>
            </w:r>
          </w:p>
          <w:p w14:paraId="6A58CB09" w14:textId="77777777" w:rsidR="00F60BB6" w:rsidRPr="00F60BB6" w:rsidRDefault="00F60BB6" w:rsidP="00F60BB6">
            <w:pPr>
              <w:spacing w:after="0" w:line="240" w:lineRule="auto"/>
            </w:pPr>
            <w:r w:rsidRPr="00F60BB6">
              <w:t xml:space="preserve">    siding</w:t>
            </w:r>
          </w:p>
          <w:p w14:paraId="6B72097C" w14:textId="77777777" w:rsidR="00F60BB6" w:rsidRPr="00F60BB6" w:rsidRDefault="00F60BB6" w:rsidP="00F60BB6">
            <w:pPr>
              <w:spacing w:after="0" w:line="240" w:lineRule="auto"/>
            </w:pPr>
          </w:p>
          <w:bookmarkStart w:id="394" w:name="Check132"/>
          <w:p w14:paraId="10E2C57F" w14:textId="77777777" w:rsidR="00F60BB6" w:rsidRPr="00F60BB6" w:rsidRDefault="00F60BB6" w:rsidP="00F60BB6">
            <w:pPr>
              <w:spacing w:after="0" w:line="240" w:lineRule="auto"/>
            </w:pPr>
            <w:r w:rsidRPr="00F60BB6">
              <w:fldChar w:fldCharType="begin">
                <w:ffData>
                  <w:name w:val="Check132"/>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94"/>
            <w:r w:rsidRPr="00F60BB6">
              <w:t xml:space="preserve"> Deterioration to vinyl or aluminum</w:t>
            </w:r>
          </w:p>
          <w:p w14:paraId="66BF5EE5" w14:textId="77777777" w:rsidR="00F60BB6" w:rsidRPr="00F60BB6" w:rsidRDefault="00F60BB6" w:rsidP="00F60BB6">
            <w:pPr>
              <w:spacing w:after="0" w:line="240" w:lineRule="auto"/>
            </w:pPr>
            <w:r w:rsidRPr="00F60BB6">
              <w:t xml:space="preserve">    siding</w:t>
            </w:r>
          </w:p>
        </w:tc>
      </w:tr>
    </w:tbl>
    <w:p w14:paraId="12D78A78" w14:textId="77777777" w:rsidR="00F60BB6" w:rsidRPr="00F60BB6" w:rsidRDefault="00F60BB6" w:rsidP="00F60BB6">
      <w:pPr>
        <w:spacing w:after="0" w:line="240" w:lineRule="auto"/>
      </w:pPr>
    </w:p>
    <w:tbl>
      <w:tblPr>
        <w:tblW w:w="0" w:type="auto"/>
        <w:tblLayout w:type="fixed"/>
        <w:tblLook w:val="0000" w:firstRow="0" w:lastRow="0" w:firstColumn="0" w:lastColumn="0" w:noHBand="0" w:noVBand="0"/>
      </w:tblPr>
      <w:tblGrid>
        <w:gridCol w:w="1638"/>
        <w:gridCol w:w="3969"/>
        <w:gridCol w:w="3969"/>
      </w:tblGrid>
      <w:tr w:rsidR="00F60BB6" w:rsidRPr="00F60BB6" w14:paraId="52F2ABCD" w14:textId="77777777" w:rsidTr="00F60BB6">
        <w:trPr>
          <w:gridBefore w:val="1"/>
          <w:wBefore w:w="1638" w:type="dxa"/>
        </w:trPr>
        <w:tc>
          <w:tcPr>
            <w:tcW w:w="7938" w:type="dxa"/>
            <w:gridSpan w:val="2"/>
            <w:tcBorders>
              <w:top w:val="single" w:sz="6" w:space="0" w:color="auto"/>
              <w:left w:val="single" w:sz="6" w:space="0" w:color="auto"/>
              <w:bottom w:val="single" w:sz="6" w:space="0" w:color="auto"/>
              <w:right w:val="single" w:sz="6" w:space="0" w:color="auto"/>
            </w:tcBorders>
          </w:tcPr>
          <w:p w14:paraId="72200F2A" w14:textId="77777777" w:rsidR="00F60BB6" w:rsidRPr="00F60BB6" w:rsidRDefault="00F60BB6" w:rsidP="00F60BB6">
            <w:pPr>
              <w:spacing w:after="0" w:line="240" w:lineRule="auto"/>
            </w:pPr>
            <w:r w:rsidRPr="00F60BB6">
              <w:rPr>
                <w:b/>
                <w:i/>
              </w:rPr>
              <w:t>Conditions</w:t>
            </w:r>
          </w:p>
        </w:tc>
      </w:tr>
      <w:tr w:rsidR="00F60BB6" w:rsidRPr="00F60BB6" w14:paraId="5533211F" w14:textId="77777777" w:rsidTr="00F60BB6">
        <w:tc>
          <w:tcPr>
            <w:tcW w:w="1638" w:type="dxa"/>
            <w:tcBorders>
              <w:top w:val="single" w:sz="6" w:space="0" w:color="auto"/>
              <w:left w:val="single" w:sz="6" w:space="0" w:color="auto"/>
              <w:right w:val="single" w:sz="6" w:space="0" w:color="auto"/>
            </w:tcBorders>
            <w:shd w:val="pct5" w:color="auto" w:fill="auto"/>
          </w:tcPr>
          <w:p w14:paraId="42B5C6E4" w14:textId="77777777" w:rsidR="00F60BB6" w:rsidRPr="00F60BB6" w:rsidRDefault="00F60BB6" w:rsidP="00F60BB6">
            <w:pPr>
              <w:spacing w:after="0" w:line="240" w:lineRule="auto"/>
              <w:rPr>
                <w:b/>
                <w:i/>
              </w:rPr>
            </w:pPr>
            <w:r w:rsidRPr="00F60BB6">
              <w:rPr>
                <w:b/>
                <w:i/>
              </w:rPr>
              <w:t>Check</w:t>
            </w:r>
          </w:p>
          <w:p w14:paraId="529BF67D" w14:textId="77777777" w:rsidR="00F60BB6" w:rsidRPr="00F60BB6" w:rsidRDefault="00F60BB6" w:rsidP="00F60BB6">
            <w:pPr>
              <w:spacing w:after="0" w:line="240" w:lineRule="auto"/>
            </w:pPr>
            <w:r w:rsidRPr="00F60BB6">
              <w:rPr>
                <w:b/>
                <w:i/>
              </w:rPr>
              <w:t>systems having conditions</w:t>
            </w:r>
          </w:p>
        </w:tc>
        <w:tc>
          <w:tcPr>
            <w:tcW w:w="3969" w:type="dxa"/>
            <w:tcBorders>
              <w:top w:val="single" w:sz="6" w:space="0" w:color="auto"/>
              <w:right w:val="single" w:sz="6" w:space="0" w:color="auto"/>
            </w:tcBorders>
            <w:shd w:val="clear" w:color="auto" w:fill="DDD9C3"/>
          </w:tcPr>
          <w:p w14:paraId="444BF533" w14:textId="77777777" w:rsidR="00F60BB6" w:rsidRPr="00F60BB6" w:rsidRDefault="00F60BB6" w:rsidP="00F60BB6">
            <w:pPr>
              <w:spacing w:after="0" w:line="240" w:lineRule="auto"/>
            </w:pPr>
            <w:r w:rsidRPr="00F60BB6">
              <w:rPr>
                <w:b/>
                <w:i/>
              </w:rPr>
              <w:t>Severe</w:t>
            </w:r>
          </w:p>
        </w:tc>
        <w:tc>
          <w:tcPr>
            <w:tcW w:w="3969" w:type="dxa"/>
            <w:tcBorders>
              <w:top w:val="single" w:sz="6" w:space="0" w:color="auto"/>
              <w:right w:val="single" w:sz="6" w:space="0" w:color="auto"/>
            </w:tcBorders>
            <w:shd w:val="clear" w:color="auto" w:fill="DDD9C3"/>
          </w:tcPr>
          <w:p w14:paraId="310A6C90" w14:textId="77777777" w:rsidR="00F60BB6" w:rsidRPr="00F60BB6" w:rsidRDefault="00F60BB6" w:rsidP="00F60BB6">
            <w:pPr>
              <w:spacing w:after="0" w:line="240" w:lineRule="auto"/>
            </w:pPr>
            <w:r w:rsidRPr="00F60BB6">
              <w:rPr>
                <w:b/>
                <w:i/>
              </w:rPr>
              <w:t>Moderate</w:t>
            </w:r>
          </w:p>
          <w:p w14:paraId="77F38B47" w14:textId="77777777" w:rsidR="00F60BB6" w:rsidRPr="00F60BB6" w:rsidRDefault="00F60BB6" w:rsidP="00F60BB6">
            <w:pPr>
              <w:spacing w:after="0" w:line="240" w:lineRule="auto"/>
            </w:pPr>
          </w:p>
        </w:tc>
      </w:tr>
      <w:bookmarkStart w:id="395" w:name="Check140"/>
      <w:tr w:rsidR="00F60BB6" w:rsidRPr="00F60BB6" w14:paraId="4E37B290" w14:textId="77777777" w:rsidTr="00F60BB6">
        <w:tc>
          <w:tcPr>
            <w:tcW w:w="9576" w:type="dxa"/>
            <w:gridSpan w:val="3"/>
            <w:tcBorders>
              <w:top w:val="single" w:sz="6" w:space="0" w:color="auto"/>
              <w:left w:val="single" w:sz="6" w:space="0" w:color="auto"/>
              <w:right w:val="single" w:sz="6" w:space="0" w:color="auto"/>
            </w:tcBorders>
          </w:tcPr>
          <w:p w14:paraId="258A85B2" w14:textId="77777777" w:rsidR="00F60BB6" w:rsidRPr="00F60BB6" w:rsidRDefault="00F60BB6" w:rsidP="00F60BB6">
            <w:pPr>
              <w:spacing w:after="0" w:line="240" w:lineRule="auto"/>
            </w:pPr>
            <w:r w:rsidRPr="00F60BB6">
              <w:fldChar w:fldCharType="begin">
                <w:ffData>
                  <w:name w:val="Check140"/>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95"/>
            <w:r w:rsidRPr="00F60BB6">
              <w:rPr>
                <w:b/>
              </w:rPr>
              <w:t>ROOF SYSTEM</w:t>
            </w:r>
          </w:p>
        </w:tc>
      </w:tr>
      <w:tr w:rsidR="00F60BB6" w:rsidRPr="00F60BB6" w14:paraId="683F53CD" w14:textId="77777777" w:rsidTr="00F60BB6">
        <w:tc>
          <w:tcPr>
            <w:tcW w:w="1638" w:type="dxa"/>
            <w:tcBorders>
              <w:top w:val="single" w:sz="6" w:space="0" w:color="auto"/>
              <w:left w:val="single" w:sz="6" w:space="0" w:color="auto"/>
              <w:bottom w:val="single" w:sz="6" w:space="0" w:color="auto"/>
              <w:right w:val="single" w:sz="6" w:space="0" w:color="auto"/>
            </w:tcBorders>
          </w:tcPr>
          <w:p w14:paraId="49CA214B" w14:textId="77777777" w:rsidR="00F60BB6" w:rsidRPr="00F60BB6" w:rsidRDefault="00F60BB6" w:rsidP="00F60BB6">
            <w:pPr>
              <w:spacing w:after="0" w:line="240" w:lineRule="auto"/>
              <w:rPr>
                <w:i/>
              </w:rPr>
            </w:pPr>
            <w:r w:rsidRPr="00F60BB6">
              <w:rPr>
                <w:i/>
              </w:rPr>
              <w:t xml:space="preserve">Indicate whether </w:t>
            </w:r>
            <w:proofErr w:type="gramStart"/>
            <w:r w:rsidRPr="00F60BB6">
              <w:rPr>
                <w:i/>
              </w:rPr>
              <w:t>system</w:t>
            </w:r>
            <w:proofErr w:type="gramEnd"/>
            <w:r w:rsidRPr="00F60BB6">
              <w:rPr>
                <w:i/>
              </w:rPr>
              <w:t xml:space="preserve"> is severe (S) or moderate (M).</w:t>
            </w:r>
          </w:p>
          <w:p w14:paraId="6A6C120F" w14:textId="77777777" w:rsidR="00F60BB6" w:rsidRPr="00F60BB6" w:rsidRDefault="00F60BB6" w:rsidP="00F60BB6">
            <w:pPr>
              <w:spacing w:after="0" w:line="240" w:lineRule="auto"/>
              <w:rPr>
                <w:i/>
              </w:rPr>
            </w:pPr>
          </w:p>
          <w:p w14:paraId="4EFDC528" w14:textId="77777777" w:rsidR="00F60BB6" w:rsidRPr="00F60BB6" w:rsidRDefault="00F60BB6" w:rsidP="00F60BB6">
            <w:pPr>
              <w:spacing w:after="0" w:line="240" w:lineRule="auto"/>
            </w:pPr>
            <w:r w:rsidRPr="00F60BB6">
              <w:rPr>
                <w:i/>
              </w:rPr>
              <w:t>___</w:t>
            </w:r>
          </w:p>
          <w:p w14:paraId="78816519" w14:textId="77777777" w:rsidR="00F60BB6" w:rsidRPr="00F60BB6" w:rsidRDefault="00F60BB6" w:rsidP="00F60BB6">
            <w:pPr>
              <w:spacing w:after="0" w:line="240" w:lineRule="auto"/>
            </w:pPr>
          </w:p>
        </w:tc>
        <w:tc>
          <w:tcPr>
            <w:tcW w:w="3969" w:type="dxa"/>
            <w:tcBorders>
              <w:top w:val="single" w:sz="6" w:space="0" w:color="auto"/>
              <w:bottom w:val="single" w:sz="6" w:space="0" w:color="auto"/>
              <w:right w:val="single" w:sz="6" w:space="0" w:color="auto"/>
            </w:tcBorders>
          </w:tcPr>
          <w:p w14:paraId="17105A8F" w14:textId="77777777" w:rsidR="00F60BB6" w:rsidRPr="00F60BB6" w:rsidRDefault="00F60BB6" w:rsidP="00F60BB6">
            <w:pPr>
              <w:spacing w:after="0" w:line="240" w:lineRule="auto"/>
              <w:rPr>
                <w:i/>
              </w:rPr>
            </w:pPr>
            <w:r w:rsidRPr="00F60BB6">
              <w:rPr>
                <w:i/>
              </w:rPr>
              <w:t>Requires replacement of major portion of roof or   complete replacement of roofing system.</w:t>
            </w:r>
          </w:p>
          <w:p w14:paraId="696ED7C5" w14:textId="77777777" w:rsidR="00F60BB6" w:rsidRPr="00F60BB6" w:rsidRDefault="00F60BB6" w:rsidP="00F60BB6">
            <w:pPr>
              <w:spacing w:after="0" w:line="240" w:lineRule="auto"/>
            </w:pPr>
          </w:p>
          <w:bookmarkStart w:id="396" w:name="Check87"/>
          <w:p w14:paraId="5C5886C4" w14:textId="77777777" w:rsidR="00F60BB6" w:rsidRPr="00F60BB6" w:rsidRDefault="00F60BB6" w:rsidP="00F60BB6">
            <w:pPr>
              <w:spacing w:after="0" w:line="240" w:lineRule="auto"/>
            </w:pPr>
            <w:r w:rsidRPr="00F60BB6">
              <w:fldChar w:fldCharType="begin">
                <w:ffData>
                  <w:name w:val="Check87"/>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96"/>
            <w:r w:rsidRPr="00F60BB6">
              <w:t xml:space="preserve"> Major sagging or structurally</w:t>
            </w:r>
          </w:p>
          <w:p w14:paraId="4B37041D" w14:textId="77777777" w:rsidR="00F60BB6" w:rsidRPr="00F60BB6" w:rsidRDefault="00F60BB6" w:rsidP="00F60BB6">
            <w:pPr>
              <w:spacing w:after="0" w:line="240" w:lineRule="auto"/>
            </w:pPr>
            <w:r w:rsidRPr="00F60BB6">
              <w:t xml:space="preserve">    unsound roof</w:t>
            </w:r>
          </w:p>
          <w:p w14:paraId="18A5B07E" w14:textId="77777777" w:rsidR="00F60BB6" w:rsidRPr="00F60BB6" w:rsidRDefault="00F60BB6" w:rsidP="00F60BB6">
            <w:pPr>
              <w:spacing w:after="0" w:line="240" w:lineRule="auto"/>
            </w:pPr>
          </w:p>
          <w:bookmarkStart w:id="397" w:name="Check86"/>
          <w:p w14:paraId="27709117" w14:textId="77777777" w:rsidR="00F60BB6" w:rsidRPr="00F60BB6" w:rsidRDefault="00F60BB6" w:rsidP="00F60BB6">
            <w:pPr>
              <w:spacing w:after="0" w:line="240" w:lineRule="auto"/>
            </w:pPr>
            <w:r w:rsidRPr="00F60BB6">
              <w:fldChar w:fldCharType="begin">
                <w:ffData>
                  <w:name w:val="Check86"/>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97"/>
            <w:r w:rsidRPr="00F60BB6">
              <w:t xml:space="preserve"> Large cracks or holes in roof</w:t>
            </w:r>
          </w:p>
          <w:p w14:paraId="247AE57E" w14:textId="77777777" w:rsidR="00F60BB6" w:rsidRPr="00F60BB6" w:rsidRDefault="00F60BB6" w:rsidP="00F60BB6">
            <w:pPr>
              <w:spacing w:after="0" w:line="240" w:lineRule="auto"/>
            </w:pPr>
          </w:p>
          <w:bookmarkStart w:id="398" w:name="Check143"/>
          <w:p w14:paraId="19C2C6DA" w14:textId="77777777" w:rsidR="00F60BB6" w:rsidRPr="00F60BB6" w:rsidRDefault="00F60BB6" w:rsidP="00F60BB6">
            <w:pPr>
              <w:spacing w:after="0" w:line="240" w:lineRule="auto"/>
            </w:pPr>
            <w:r w:rsidRPr="00F60BB6">
              <w:fldChar w:fldCharType="begin">
                <w:ffData>
                  <w:name w:val="Check143"/>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98"/>
            <w:r w:rsidRPr="00F60BB6">
              <w:t xml:space="preserve"> Major roof leakage</w:t>
            </w:r>
          </w:p>
        </w:tc>
        <w:tc>
          <w:tcPr>
            <w:tcW w:w="3969" w:type="dxa"/>
            <w:tcBorders>
              <w:top w:val="single" w:sz="6" w:space="0" w:color="auto"/>
              <w:bottom w:val="single" w:sz="6" w:space="0" w:color="auto"/>
              <w:right w:val="single" w:sz="6" w:space="0" w:color="auto"/>
            </w:tcBorders>
          </w:tcPr>
          <w:p w14:paraId="605355E3" w14:textId="77777777" w:rsidR="00F60BB6" w:rsidRPr="00F60BB6" w:rsidRDefault="00F60BB6" w:rsidP="00F60BB6">
            <w:pPr>
              <w:spacing w:after="0" w:line="240" w:lineRule="auto"/>
              <w:rPr>
                <w:i/>
              </w:rPr>
            </w:pPr>
            <w:r w:rsidRPr="00F60BB6">
              <w:rPr>
                <w:i/>
              </w:rPr>
              <w:t xml:space="preserve">Requires minimal repair to </w:t>
            </w:r>
            <w:proofErr w:type="gramStart"/>
            <w:r w:rsidRPr="00F60BB6">
              <w:rPr>
                <w:i/>
              </w:rPr>
              <w:t>roof</w:t>
            </w:r>
            <w:proofErr w:type="gramEnd"/>
            <w:r w:rsidRPr="00F60BB6">
              <w:rPr>
                <w:i/>
              </w:rPr>
              <w:t xml:space="preserve"> or any of its components.</w:t>
            </w:r>
          </w:p>
          <w:p w14:paraId="7812C43F" w14:textId="77777777" w:rsidR="00F60BB6" w:rsidRPr="00F60BB6" w:rsidRDefault="00F60BB6" w:rsidP="00F60BB6">
            <w:pPr>
              <w:spacing w:after="0" w:line="240" w:lineRule="auto"/>
            </w:pPr>
          </w:p>
          <w:bookmarkStart w:id="399" w:name="Check88"/>
          <w:p w14:paraId="02FF9C7A" w14:textId="77777777" w:rsidR="00F60BB6" w:rsidRPr="00F60BB6" w:rsidRDefault="00F60BB6" w:rsidP="00F60BB6">
            <w:pPr>
              <w:spacing w:after="0" w:line="240" w:lineRule="auto"/>
            </w:pPr>
            <w:r w:rsidRPr="00F60BB6">
              <w:fldChar w:fldCharType="begin">
                <w:ffData>
                  <w:name w:val="Check88"/>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399"/>
            <w:r w:rsidRPr="00F60BB6">
              <w:t xml:space="preserve"> Rusted tin roof</w:t>
            </w:r>
          </w:p>
          <w:p w14:paraId="2322A3E7" w14:textId="77777777" w:rsidR="00F60BB6" w:rsidRPr="00F60BB6" w:rsidRDefault="00F60BB6" w:rsidP="00F60BB6">
            <w:pPr>
              <w:spacing w:after="0" w:line="240" w:lineRule="auto"/>
            </w:pPr>
          </w:p>
          <w:bookmarkStart w:id="400" w:name="Check89"/>
          <w:p w14:paraId="02F69583" w14:textId="77777777" w:rsidR="00F60BB6" w:rsidRPr="00F60BB6" w:rsidRDefault="00F60BB6" w:rsidP="00F60BB6">
            <w:pPr>
              <w:spacing w:after="0" w:line="240" w:lineRule="auto"/>
            </w:pPr>
            <w:r w:rsidRPr="00F60BB6">
              <w:fldChar w:fldCharType="begin">
                <w:ffData>
                  <w:name w:val="Check89"/>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00"/>
            <w:r w:rsidRPr="00F60BB6">
              <w:t xml:space="preserve"> Loose/cured shingles on roof</w:t>
            </w:r>
          </w:p>
          <w:p w14:paraId="48D27CBC" w14:textId="77777777" w:rsidR="00F60BB6" w:rsidRPr="00F60BB6" w:rsidRDefault="00F60BB6" w:rsidP="00F60BB6">
            <w:pPr>
              <w:spacing w:after="0" w:line="240" w:lineRule="auto"/>
            </w:pPr>
          </w:p>
          <w:bookmarkStart w:id="401" w:name="Check90"/>
          <w:p w14:paraId="4E081057" w14:textId="77777777" w:rsidR="00F60BB6" w:rsidRPr="00F60BB6" w:rsidRDefault="00F60BB6" w:rsidP="00F60BB6">
            <w:pPr>
              <w:spacing w:after="0" w:line="240" w:lineRule="auto"/>
            </w:pPr>
            <w:r w:rsidRPr="00F60BB6">
              <w:fldChar w:fldCharType="begin">
                <w:ffData>
                  <w:name w:val="Check90"/>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01"/>
            <w:r w:rsidRPr="00F60BB6">
              <w:t xml:space="preserve"> Minor roof leakage</w:t>
            </w:r>
          </w:p>
          <w:p w14:paraId="2667B47F" w14:textId="77777777" w:rsidR="00F60BB6" w:rsidRPr="00F60BB6" w:rsidRDefault="00F60BB6" w:rsidP="00F60BB6">
            <w:pPr>
              <w:spacing w:after="0" w:line="240" w:lineRule="auto"/>
            </w:pPr>
          </w:p>
          <w:bookmarkStart w:id="402" w:name="Check91"/>
          <w:p w14:paraId="73842C46" w14:textId="77777777" w:rsidR="00F60BB6" w:rsidRPr="00F60BB6" w:rsidRDefault="00F60BB6" w:rsidP="00F60BB6">
            <w:pPr>
              <w:spacing w:after="0" w:line="240" w:lineRule="auto"/>
            </w:pPr>
            <w:r w:rsidRPr="00F60BB6">
              <w:fldChar w:fldCharType="begin">
                <w:ffData>
                  <w:name w:val="Check91"/>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02"/>
            <w:r w:rsidRPr="00F60BB6">
              <w:t xml:space="preserve"> Minor sagging of roof</w:t>
            </w:r>
          </w:p>
          <w:p w14:paraId="30A365DA" w14:textId="77777777" w:rsidR="00F60BB6" w:rsidRPr="00F60BB6" w:rsidRDefault="00F60BB6" w:rsidP="00F60BB6">
            <w:pPr>
              <w:spacing w:after="0" w:line="240" w:lineRule="auto"/>
            </w:pPr>
          </w:p>
          <w:bookmarkStart w:id="403" w:name="Check131"/>
          <w:p w14:paraId="07872FBE" w14:textId="77777777" w:rsidR="00F60BB6" w:rsidRPr="00F60BB6" w:rsidRDefault="00F60BB6" w:rsidP="00F60BB6">
            <w:pPr>
              <w:spacing w:after="0" w:line="240" w:lineRule="auto"/>
            </w:pPr>
            <w:r w:rsidRPr="00F60BB6">
              <w:fldChar w:fldCharType="begin">
                <w:ffData>
                  <w:name w:val="Check131"/>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03"/>
            <w:r w:rsidRPr="00F60BB6">
              <w:t xml:space="preserve"> Deteriorated/loose flashing</w:t>
            </w:r>
          </w:p>
        </w:tc>
      </w:tr>
      <w:bookmarkStart w:id="404" w:name="Check136"/>
      <w:tr w:rsidR="00F60BB6" w:rsidRPr="00F60BB6" w14:paraId="7E6900BD" w14:textId="77777777" w:rsidTr="00F60BB6">
        <w:tc>
          <w:tcPr>
            <w:tcW w:w="9576" w:type="dxa"/>
            <w:gridSpan w:val="3"/>
            <w:tcBorders>
              <w:top w:val="single" w:sz="6" w:space="0" w:color="auto"/>
              <w:left w:val="single" w:sz="6" w:space="0" w:color="auto"/>
              <w:right w:val="single" w:sz="6" w:space="0" w:color="auto"/>
            </w:tcBorders>
          </w:tcPr>
          <w:p w14:paraId="607EE01F" w14:textId="77777777" w:rsidR="00F60BB6" w:rsidRPr="00F60BB6" w:rsidRDefault="00F60BB6" w:rsidP="00F60BB6">
            <w:pPr>
              <w:spacing w:after="0" w:line="240" w:lineRule="auto"/>
            </w:pPr>
            <w:r w:rsidRPr="00F60BB6">
              <w:fldChar w:fldCharType="begin">
                <w:ffData>
                  <w:name w:val="Check136"/>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04"/>
            <w:r w:rsidRPr="00F60BB6">
              <w:rPr>
                <w:b/>
              </w:rPr>
              <w:t>PLUMBING SYSTEM</w:t>
            </w:r>
          </w:p>
        </w:tc>
      </w:tr>
      <w:tr w:rsidR="00F60BB6" w:rsidRPr="00F60BB6" w14:paraId="7B515595" w14:textId="77777777" w:rsidTr="00F60BB6">
        <w:tc>
          <w:tcPr>
            <w:tcW w:w="1638" w:type="dxa"/>
            <w:tcBorders>
              <w:top w:val="single" w:sz="6" w:space="0" w:color="auto"/>
              <w:left w:val="single" w:sz="6" w:space="0" w:color="auto"/>
              <w:right w:val="single" w:sz="6" w:space="0" w:color="auto"/>
            </w:tcBorders>
          </w:tcPr>
          <w:p w14:paraId="1D4E600D" w14:textId="77777777" w:rsidR="00F60BB6" w:rsidRPr="00F60BB6" w:rsidRDefault="00F60BB6" w:rsidP="00F60BB6">
            <w:pPr>
              <w:spacing w:after="0" w:line="240" w:lineRule="auto"/>
            </w:pPr>
          </w:p>
          <w:p w14:paraId="62C7A345" w14:textId="77777777" w:rsidR="00F60BB6" w:rsidRPr="00F60BB6" w:rsidRDefault="00F60BB6" w:rsidP="00F60BB6">
            <w:pPr>
              <w:spacing w:after="0" w:line="240" w:lineRule="auto"/>
              <w:rPr>
                <w:b/>
              </w:rPr>
            </w:pPr>
            <w:r w:rsidRPr="00F60BB6">
              <w:rPr>
                <w:b/>
              </w:rPr>
              <w:t xml:space="preserve"> (</w:t>
            </w:r>
            <w:proofErr w:type="gramStart"/>
            <w:r w:rsidRPr="00F60BB6">
              <w:rPr>
                <w:b/>
              </w:rPr>
              <w:t>inside</w:t>
            </w:r>
            <w:proofErr w:type="gramEnd"/>
            <w:r w:rsidRPr="00F60BB6">
              <w:rPr>
                <w:b/>
              </w:rPr>
              <w:t xml:space="preserve"> the</w:t>
            </w:r>
          </w:p>
          <w:p w14:paraId="1FCF7206" w14:textId="77777777" w:rsidR="00F60BB6" w:rsidRPr="00F60BB6" w:rsidRDefault="00F60BB6" w:rsidP="00F60BB6">
            <w:pPr>
              <w:spacing w:after="0" w:line="240" w:lineRule="auto"/>
              <w:rPr>
                <w:b/>
              </w:rPr>
            </w:pPr>
            <w:r w:rsidRPr="00F60BB6">
              <w:rPr>
                <w:b/>
              </w:rPr>
              <w:t>house)</w:t>
            </w:r>
          </w:p>
          <w:p w14:paraId="74560F7E" w14:textId="77777777" w:rsidR="00F60BB6" w:rsidRPr="00F60BB6" w:rsidRDefault="00F60BB6" w:rsidP="00F60BB6">
            <w:pPr>
              <w:spacing w:after="0" w:line="240" w:lineRule="auto"/>
              <w:rPr>
                <w:b/>
              </w:rPr>
            </w:pPr>
          </w:p>
          <w:p w14:paraId="249D4146" w14:textId="77777777" w:rsidR="00F60BB6" w:rsidRPr="00F60BB6" w:rsidRDefault="00F60BB6" w:rsidP="00F60BB6">
            <w:pPr>
              <w:spacing w:after="0" w:line="240" w:lineRule="auto"/>
              <w:rPr>
                <w:i/>
              </w:rPr>
            </w:pPr>
            <w:r w:rsidRPr="00F60BB6">
              <w:rPr>
                <w:i/>
              </w:rPr>
              <w:t xml:space="preserve">Indicate whether </w:t>
            </w:r>
            <w:proofErr w:type="gramStart"/>
            <w:r w:rsidRPr="00F60BB6">
              <w:rPr>
                <w:i/>
              </w:rPr>
              <w:t>system</w:t>
            </w:r>
            <w:proofErr w:type="gramEnd"/>
            <w:r w:rsidRPr="00F60BB6">
              <w:rPr>
                <w:i/>
              </w:rPr>
              <w:t xml:space="preserve"> is severe (S) or moderate (M).</w:t>
            </w:r>
          </w:p>
          <w:p w14:paraId="3FDDCE81" w14:textId="77777777" w:rsidR="00F60BB6" w:rsidRPr="00F60BB6" w:rsidRDefault="00F60BB6" w:rsidP="00F60BB6">
            <w:pPr>
              <w:spacing w:after="0" w:line="240" w:lineRule="auto"/>
              <w:rPr>
                <w:i/>
              </w:rPr>
            </w:pPr>
          </w:p>
          <w:p w14:paraId="3B480DEB" w14:textId="77777777" w:rsidR="00F60BB6" w:rsidRPr="00F60BB6" w:rsidRDefault="00F60BB6" w:rsidP="00F60BB6">
            <w:pPr>
              <w:spacing w:after="0" w:line="240" w:lineRule="auto"/>
            </w:pPr>
            <w:r w:rsidRPr="00F60BB6">
              <w:rPr>
                <w:i/>
              </w:rPr>
              <w:t>___</w:t>
            </w:r>
          </w:p>
        </w:tc>
        <w:tc>
          <w:tcPr>
            <w:tcW w:w="3969" w:type="dxa"/>
            <w:tcBorders>
              <w:top w:val="single" w:sz="6" w:space="0" w:color="auto"/>
              <w:right w:val="single" w:sz="6" w:space="0" w:color="auto"/>
            </w:tcBorders>
          </w:tcPr>
          <w:p w14:paraId="564ACF28" w14:textId="77777777" w:rsidR="00F60BB6" w:rsidRPr="00F60BB6" w:rsidRDefault="00F60BB6" w:rsidP="00F60BB6">
            <w:pPr>
              <w:spacing w:after="0" w:line="240" w:lineRule="auto"/>
              <w:rPr>
                <w:i/>
              </w:rPr>
            </w:pPr>
            <w:r w:rsidRPr="00F60BB6">
              <w:rPr>
                <w:i/>
              </w:rPr>
              <w:t>Requires installation of new plumbing or replacement of entire plumbing system.</w:t>
            </w:r>
          </w:p>
          <w:p w14:paraId="0EFA02C2" w14:textId="77777777" w:rsidR="00F60BB6" w:rsidRPr="00F60BB6" w:rsidRDefault="00F60BB6" w:rsidP="00F60BB6">
            <w:pPr>
              <w:spacing w:after="0" w:line="240" w:lineRule="auto"/>
            </w:pPr>
          </w:p>
          <w:bookmarkStart w:id="405" w:name="Check64"/>
          <w:p w14:paraId="28487C0F" w14:textId="77777777" w:rsidR="00F60BB6" w:rsidRPr="00F60BB6" w:rsidRDefault="00F60BB6" w:rsidP="00F60BB6">
            <w:pPr>
              <w:spacing w:after="0" w:line="240" w:lineRule="auto"/>
            </w:pPr>
            <w:r w:rsidRPr="00F60BB6">
              <w:fldChar w:fldCharType="begin">
                <w:ffData>
                  <w:name w:val="Check64"/>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05"/>
            <w:r w:rsidRPr="00F60BB6">
              <w:t xml:space="preserve"> No hot/cold running water</w:t>
            </w:r>
          </w:p>
          <w:p w14:paraId="7FCC0C09" w14:textId="77777777" w:rsidR="00F60BB6" w:rsidRPr="00F60BB6" w:rsidRDefault="00F60BB6" w:rsidP="00F60BB6">
            <w:pPr>
              <w:spacing w:after="0" w:line="240" w:lineRule="auto"/>
            </w:pPr>
          </w:p>
          <w:bookmarkStart w:id="406" w:name="Check65"/>
          <w:p w14:paraId="51F6A523" w14:textId="77777777" w:rsidR="00F60BB6" w:rsidRPr="00F60BB6" w:rsidRDefault="00F60BB6" w:rsidP="00F60BB6">
            <w:pPr>
              <w:spacing w:after="0" w:line="240" w:lineRule="auto"/>
            </w:pPr>
            <w:r w:rsidRPr="00F60BB6">
              <w:fldChar w:fldCharType="begin">
                <w:ffData>
                  <w:name w:val="Check65"/>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06"/>
            <w:r w:rsidRPr="00F60BB6">
              <w:t xml:space="preserve"> No shower/tub, lavatory, or toilet</w:t>
            </w:r>
          </w:p>
          <w:p w14:paraId="7E2A10E5" w14:textId="77777777" w:rsidR="00F60BB6" w:rsidRPr="00F60BB6" w:rsidRDefault="00F60BB6" w:rsidP="00F60BB6">
            <w:pPr>
              <w:spacing w:after="0" w:line="240" w:lineRule="auto"/>
            </w:pPr>
          </w:p>
          <w:bookmarkStart w:id="407" w:name="Check66"/>
          <w:p w14:paraId="2ED71196" w14:textId="77777777" w:rsidR="00F60BB6" w:rsidRPr="00F60BB6" w:rsidRDefault="00F60BB6" w:rsidP="00F60BB6">
            <w:pPr>
              <w:spacing w:after="0" w:line="240" w:lineRule="auto"/>
            </w:pPr>
            <w:r w:rsidRPr="00F60BB6">
              <w:fldChar w:fldCharType="begin">
                <w:ffData>
                  <w:name w:val="Check66"/>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07"/>
            <w:r w:rsidRPr="00F60BB6">
              <w:t xml:space="preserve"> Non-repairable indoor plumbing </w:t>
            </w:r>
          </w:p>
          <w:p w14:paraId="0BCA6CA8" w14:textId="77777777" w:rsidR="00F60BB6" w:rsidRPr="00F60BB6" w:rsidRDefault="00F60BB6" w:rsidP="00F60BB6">
            <w:pPr>
              <w:spacing w:after="0" w:line="240" w:lineRule="auto"/>
            </w:pPr>
            <w:r w:rsidRPr="00F60BB6">
              <w:t xml:space="preserve">   system (i.e., leaking galvanized pipes)</w:t>
            </w:r>
          </w:p>
          <w:p w14:paraId="6FB70F3E" w14:textId="77777777" w:rsidR="00F60BB6" w:rsidRPr="00F60BB6" w:rsidRDefault="00F60BB6" w:rsidP="00F60BB6">
            <w:pPr>
              <w:spacing w:after="0" w:line="240" w:lineRule="auto"/>
            </w:pPr>
          </w:p>
        </w:tc>
        <w:tc>
          <w:tcPr>
            <w:tcW w:w="3969" w:type="dxa"/>
            <w:tcBorders>
              <w:top w:val="single" w:sz="6" w:space="0" w:color="auto"/>
              <w:right w:val="single" w:sz="6" w:space="0" w:color="auto"/>
            </w:tcBorders>
          </w:tcPr>
          <w:p w14:paraId="5CD0AFCA" w14:textId="77777777" w:rsidR="00F60BB6" w:rsidRPr="00F60BB6" w:rsidRDefault="00F60BB6" w:rsidP="00F60BB6">
            <w:pPr>
              <w:spacing w:after="0" w:line="240" w:lineRule="auto"/>
              <w:rPr>
                <w:i/>
              </w:rPr>
            </w:pPr>
            <w:r w:rsidRPr="00F60BB6">
              <w:rPr>
                <w:i/>
              </w:rPr>
              <w:t>Requires replacement or repair of a small portion of the system.</w:t>
            </w:r>
          </w:p>
          <w:p w14:paraId="4CF4B25F" w14:textId="77777777" w:rsidR="00F60BB6" w:rsidRPr="00F60BB6" w:rsidRDefault="00F60BB6" w:rsidP="00F60BB6">
            <w:pPr>
              <w:spacing w:after="0" w:line="240" w:lineRule="auto"/>
            </w:pPr>
          </w:p>
          <w:bookmarkStart w:id="408" w:name="Check67"/>
          <w:p w14:paraId="626BC61E" w14:textId="77777777" w:rsidR="00F60BB6" w:rsidRPr="00F60BB6" w:rsidRDefault="00F60BB6" w:rsidP="00F60BB6">
            <w:pPr>
              <w:spacing w:after="0" w:line="240" w:lineRule="auto"/>
            </w:pPr>
            <w:r w:rsidRPr="00F60BB6">
              <w:fldChar w:fldCharType="begin">
                <w:ffData>
                  <w:name w:val="Check67"/>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08"/>
            <w:r w:rsidRPr="00F60BB6">
              <w:t xml:space="preserve"> Repairable leaks in pipe(s) or </w:t>
            </w:r>
          </w:p>
          <w:p w14:paraId="5B9C6468" w14:textId="77777777" w:rsidR="00F60BB6" w:rsidRPr="00F60BB6" w:rsidRDefault="00F60BB6" w:rsidP="00F60BB6">
            <w:pPr>
              <w:spacing w:after="0" w:line="240" w:lineRule="auto"/>
            </w:pPr>
            <w:r w:rsidRPr="00F60BB6">
              <w:t xml:space="preserve">    plumbing fixtures</w:t>
            </w:r>
          </w:p>
          <w:p w14:paraId="19C4DF1F" w14:textId="77777777" w:rsidR="00F60BB6" w:rsidRPr="00F60BB6" w:rsidRDefault="00F60BB6" w:rsidP="00F60BB6">
            <w:pPr>
              <w:spacing w:after="0" w:line="240" w:lineRule="auto"/>
            </w:pPr>
          </w:p>
          <w:bookmarkStart w:id="409" w:name="Check68"/>
          <w:p w14:paraId="30B06CF9" w14:textId="77777777" w:rsidR="00F60BB6" w:rsidRPr="00F60BB6" w:rsidRDefault="00F60BB6" w:rsidP="00F60BB6">
            <w:pPr>
              <w:spacing w:after="0" w:line="240" w:lineRule="auto"/>
            </w:pPr>
            <w:r w:rsidRPr="00F60BB6">
              <w:fldChar w:fldCharType="begin">
                <w:ffData>
                  <w:name w:val="Check68"/>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09"/>
            <w:r w:rsidRPr="00F60BB6">
              <w:t xml:space="preserve"> Malfunctioning hot water heater</w:t>
            </w:r>
          </w:p>
        </w:tc>
      </w:tr>
      <w:bookmarkStart w:id="410" w:name="Check137"/>
      <w:tr w:rsidR="00F60BB6" w:rsidRPr="00F60BB6" w14:paraId="00A1BD02" w14:textId="77777777" w:rsidTr="00F60BB6">
        <w:tc>
          <w:tcPr>
            <w:tcW w:w="9576" w:type="dxa"/>
            <w:gridSpan w:val="3"/>
            <w:tcBorders>
              <w:top w:val="single" w:sz="6" w:space="0" w:color="auto"/>
              <w:left w:val="single" w:sz="6" w:space="0" w:color="auto"/>
              <w:bottom w:val="single" w:sz="6" w:space="0" w:color="auto"/>
              <w:right w:val="single" w:sz="6" w:space="0" w:color="auto"/>
            </w:tcBorders>
          </w:tcPr>
          <w:p w14:paraId="7A4D401E" w14:textId="77777777" w:rsidR="00F60BB6" w:rsidRPr="00F60BB6" w:rsidRDefault="00F60BB6" w:rsidP="00F60BB6">
            <w:pPr>
              <w:spacing w:after="0" w:line="240" w:lineRule="auto"/>
            </w:pPr>
            <w:r w:rsidRPr="00F60BB6">
              <w:fldChar w:fldCharType="begin">
                <w:ffData>
                  <w:name w:val="Check137"/>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10"/>
            <w:r w:rsidRPr="00F60BB6">
              <w:rPr>
                <w:b/>
              </w:rPr>
              <w:t>ELECTRICAL SYSTEM</w:t>
            </w:r>
          </w:p>
        </w:tc>
      </w:tr>
      <w:tr w:rsidR="00F60BB6" w:rsidRPr="00F60BB6" w14:paraId="1311EE05" w14:textId="77777777" w:rsidTr="00F60BB6">
        <w:tc>
          <w:tcPr>
            <w:tcW w:w="1638" w:type="dxa"/>
            <w:tcBorders>
              <w:top w:val="single" w:sz="6" w:space="0" w:color="auto"/>
              <w:left w:val="single" w:sz="6" w:space="0" w:color="auto"/>
              <w:bottom w:val="single" w:sz="6" w:space="0" w:color="auto"/>
              <w:right w:val="single" w:sz="6" w:space="0" w:color="auto"/>
            </w:tcBorders>
          </w:tcPr>
          <w:p w14:paraId="57DC9DD0" w14:textId="77777777" w:rsidR="00F60BB6" w:rsidRPr="00F60BB6" w:rsidRDefault="00F60BB6" w:rsidP="00F60BB6">
            <w:pPr>
              <w:spacing w:after="0" w:line="240" w:lineRule="auto"/>
              <w:rPr>
                <w:i/>
              </w:rPr>
            </w:pPr>
            <w:r w:rsidRPr="00F60BB6">
              <w:rPr>
                <w:i/>
              </w:rPr>
              <w:t xml:space="preserve">Indicate whether </w:t>
            </w:r>
            <w:proofErr w:type="gramStart"/>
            <w:r w:rsidRPr="00F60BB6">
              <w:rPr>
                <w:i/>
              </w:rPr>
              <w:t>system</w:t>
            </w:r>
            <w:proofErr w:type="gramEnd"/>
            <w:r w:rsidRPr="00F60BB6">
              <w:rPr>
                <w:i/>
              </w:rPr>
              <w:t xml:space="preserve"> is severe (S) or moderate (M).</w:t>
            </w:r>
          </w:p>
          <w:p w14:paraId="459F1539" w14:textId="77777777" w:rsidR="00F60BB6" w:rsidRPr="00F60BB6" w:rsidRDefault="00F60BB6" w:rsidP="00F60BB6">
            <w:pPr>
              <w:spacing w:after="0" w:line="240" w:lineRule="auto"/>
              <w:rPr>
                <w:i/>
              </w:rPr>
            </w:pPr>
          </w:p>
          <w:p w14:paraId="02FDF6CA" w14:textId="77777777" w:rsidR="00F60BB6" w:rsidRPr="00F60BB6" w:rsidRDefault="00F60BB6" w:rsidP="00F60BB6">
            <w:pPr>
              <w:spacing w:after="0" w:line="240" w:lineRule="auto"/>
            </w:pPr>
            <w:r w:rsidRPr="00F60BB6">
              <w:rPr>
                <w:i/>
              </w:rPr>
              <w:lastRenderedPageBreak/>
              <w:t>___</w:t>
            </w:r>
          </w:p>
          <w:p w14:paraId="63F15702" w14:textId="77777777" w:rsidR="00F60BB6" w:rsidRPr="00F60BB6" w:rsidRDefault="00F60BB6" w:rsidP="00F60BB6">
            <w:pPr>
              <w:spacing w:after="0" w:line="240" w:lineRule="auto"/>
            </w:pPr>
          </w:p>
        </w:tc>
        <w:tc>
          <w:tcPr>
            <w:tcW w:w="3969" w:type="dxa"/>
            <w:tcBorders>
              <w:top w:val="single" w:sz="6" w:space="0" w:color="auto"/>
              <w:bottom w:val="single" w:sz="6" w:space="0" w:color="auto"/>
              <w:right w:val="single" w:sz="6" w:space="0" w:color="auto"/>
            </w:tcBorders>
          </w:tcPr>
          <w:p w14:paraId="3CA3C757" w14:textId="77777777" w:rsidR="00F60BB6" w:rsidRPr="00F60BB6" w:rsidRDefault="00F60BB6" w:rsidP="00F60BB6">
            <w:pPr>
              <w:spacing w:after="0" w:line="240" w:lineRule="auto"/>
              <w:rPr>
                <w:i/>
              </w:rPr>
            </w:pPr>
            <w:r w:rsidRPr="00F60BB6">
              <w:rPr>
                <w:i/>
              </w:rPr>
              <w:lastRenderedPageBreak/>
              <w:t>Requires complete change in electrical system to appropriate Code requirements.</w:t>
            </w:r>
          </w:p>
          <w:p w14:paraId="72231664" w14:textId="77777777" w:rsidR="00F60BB6" w:rsidRPr="00F60BB6" w:rsidRDefault="00F60BB6" w:rsidP="00F60BB6">
            <w:pPr>
              <w:spacing w:after="0" w:line="240" w:lineRule="auto"/>
            </w:pPr>
          </w:p>
          <w:bookmarkStart w:id="411" w:name="Check69"/>
          <w:p w14:paraId="471EE699" w14:textId="77777777" w:rsidR="00F60BB6" w:rsidRPr="00F60BB6" w:rsidRDefault="00F60BB6" w:rsidP="00F60BB6">
            <w:pPr>
              <w:spacing w:after="0" w:line="240" w:lineRule="auto"/>
            </w:pPr>
            <w:r w:rsidRPr="00F60BB6">
              <w:fldChar w:fldCharType="begin">
                <w:ffData>
                  <w:name w:val="Check69"/>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11"/>
            <w:r w:rsidRPr="00F60BB6">
              <w:t xml:space="preserve"> Less than 100 AMP service &amp; lack of</w:t>
            </w:r>
          </w:p>
          <w:p w14:paraId="0781678F" w14:textId="77777777" w:rsidR="00F60BB6" w:rsidRPr="00F60BB6" w:rsidRDefault="00F60BB6" w:rsidP="00F60BB6">
            <w:pPr>
              <w:spacing w:after="0" w:line="240" w:lineRule="auto"/>
            </w:pPr>
            <w:r w:rsidRPr="00F60BB6">
              <w:lastRenderedPageBreak/>
              <w:t xml:space="preserve">    main disconnect </w:t>
            </w:r>
            <w:proofErr w:type="gramStart"/>
            <w:r w:rsidRPr="00F60BB6">
              <w:t>for</w:t>
            </w:r>
            <w:proofErr w:type="gramEnd"/>
            <w:r w:rsidRPr="00F60BB6">
              <w:t xml:space="preserve"> house</w:t>
            </w:r>
          </w:p>
          <w:p w14:paraId="0A6E829D" w14:textId="77777777" w:rsidR="00F60BB6" w:rsidRPr="00F60BB6" w:rsidRDefault="00F60BB6" w:rsidP="00F60BB6">
            <w:pPr>
              <w:spacing w:after="0" w:line="240" w:lineRule="auto"/>
            </w:pPr>
          </w:p>
          <w:bookmarkStart w:id="412" w:name="Check71"/>
          <w:p w14:paraId="4C957436" w14:textId="77777777" w:rsidR="00F60BB6" w:rsidRPr="00F60BB6" w:rsidRDefault="00F60BB6" w:rsidP="00F60BB6">
            <w:pPr>
              <w:spacing w:after="0" w:line="240" w:lineRule="auto"/>
            </w:pPr>
            <w:r w:rsidRPr="00F60BB6">
              <w:fldChar w:fldCharType="begin">
                <w:ffData>
                  <w:name w:val="Check71"/>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12"/>
            <w:r w:rsidRPr="00F60BB6">
              <w:t xml:space="preserve"> Unsafe electrical wiring system in </w:t>
            </w:r>
          </w:p>
          <w:p w14:paraId="1C9817C8" w14:textId="77777777" w:rsidR="00F60BB6" w:rsidRPr="00F60BB6" w:rsidRDefault="00F60BB6" w:rsidP="00F60BB6">
            <w:pPr>
              <w:spacing w:after="0" w:line="240" w:lineRule="auto"/>
              <w:rPr>
                <w:u w:val="single"/>
              </w:rPr>
            </w:pPr>
            <w:r w:rsidRPr="00F60BB6">
              <w:t xml:space="preserve">    house (specify) </w:t>
            </w:r>
            <w:r w:rsidRPr="00F60BB6">
              <w:rPr>
                <w:u w:val="single"/>
              </w:rPr>
              <w:t xml:space="preserve">                                              </w:t>
            </w:r>
          </w:p>
          <w:p w14:paraId="11D5172B" w14:textId="77777777" w:rsidR="00F60BB6" w:rsidRPr="00F60BB6" w:rsidRDefault="00F60BB6" w:rsidP="00F60BB6">
            <w:pPr>
              <w:spacing w:after="0" w:line="240" w:lineRule="auto"/>
            </w:pPr>
            <w:r w:rsidRPr="00F60BB6">
              <w:rPr>
                <w:u w:val="single"/>
              </w:rPr>
              <w:t xml:space="preserve">                                                                    </w:t>
            </w:r>
          </w:p>
          <w:p w14:paraId="36E69959" w14:textId="77777777" w:rsidR="00F60BB6" w:rsidRPr="00F60BB6" w:rsidRDefault="00F60BB6" w:rsidP="00F60BB6">
            <w:pPr>
              <w:spacing w:after="0" w:line="240" w:lineRule="auto"/>
            </w:pPr>
          </w:p>
        </w:tc>
        <w:tc>
          <w:tcPr>
            <w:tcW w:w="3969" w:type="dxa"/>
            <w:tcBorders>
              <w:top w:val="single" w:sz="6" w:space="0" w:color="auto"/>
              <w:bottom w:val="single" w:sz="6" w:space="0" w:color="auto"/>
              <w:right w:val="single" w:sz="6" w:space="0" w:color="auto"/>
            </w:tcBorders>
          </w:tcPr>
          <w:p w14:paraId="4795C52C" w14:textId="77777777" w:rsidR="00F60BB6" w:rsidRPr="00F60BB6" w:rsidRDefault="00F60BB6" w:rsidP="00F60BB6">
            <w:pPr>
              <w:spacing w:after="0" w:line="240" w:lineRule="auto"/>
              <w:rPr>
                <w:i/>
              </w:rPr>
            </w:pPr>
            <w:r w:rsidRPr="00F60BB6">
              <w:rPr>
                <w:i/>
              </w:rPr>
              <w:lastRenderedPageBreak/>
              <w:t>Requires replacement or repair of receptacles, switches, etc.</w:t>
            </w:r>
          </w:p>
          <w:p w14:paraId="57B9FAA8" w14:textId="77777777" w:rsidR="00F60BB6" w:rsidRPr="00F60BB6" w:rsidRDefault="00F60BB6" w:rsidP="00F60BB6">
            <w:pPr>
              <w:spacing w:after="0" w:line="240" w:lineRule="auto"/>
            </w:pPr>
          </w:p>
          <w:bookmarkStart w:id="413" w:name="Check72"/>
          <w:p w14:paraId="14D1D86C" w14:textId="77777777" w:rsidR="00F60BB6" w:rsidRPr="00F60BB6" w:rsidRDefault="00F60BB6" w:rsidP="00F60BB6">
            <w:pPr>
              <w:spacing w:after="0" w:line="240" w:lineRule="auto"/>
            </w:pPr>
            <w:r w:rsidRPr="00F60BB6">
              <w:fldChar w:fldCharType="begin">
                <w:ffData>
                  <w:name w:val="Check72"/>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13"/>
            <w:r w:rsidRPr="00F60BB6">
              <w:t xml:space="preserve"> Malfunctioning but repairable</w:t>
            </w:r>
          </w:p>
          <w:p w14:paraId="51687575" w14:textId="77777777" w:rsidR="00F60BB6" w:rsidRPr="00F60BB6" w:rsidRDefault="00F60BB6" w:rsidP="00F60BB6">
            <w:pPr>
              <w:spacing w:after="0" w:line="240" w:lineRule="auto"/>
            </w:pPr>
            <w:r w:rsidRPr="00F60BB6">
              <w:t xml:space="preserve">    outlets in house</w:t>
            </w:r>
          </w:p>
          <w:p w14:paraId="2F6EFB9F" w14:textId="77777777" w:rsidR="00F60BB6" w:rsidRPr="00F60BB6" w:rsidRDefault="00F60BB6" w:rsidP="00F60BB6">
            <w:pPr>
              <w:spacing w:after="0" w:line="240" w:lineRule="auto"/>
            </w:pPr>
          </w:p>
          <w:bookmarkStart w:id="414" w:name="Check73"/>
          <w:p w14:paraId="4FB7CEBD" w14:textId="77777777" w:rsidR="00F60BB6" w:rsidRPr="00F60BB6" w:rsidRDefault="00F60BB6" w:rsidP="00F60BB6">
            <w:pPr>
              <w:spacing w:after="0" w:line="240" w:lineRule="auto"/>
            </w:pPr>
            <w:r w:rsidRPr="00F60BB6">
              <w:fldChar w:fldCharType="begin">
                <w:ffData>
                  <w:name w:val="Check73"/>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14"/>
            <w:r w:rsidRPr="00F60BB6">
              <w:t xml:space="preserve"> Inadequate number of outlets</w:t>
            </w:r>
          </w:p>
          <w:p w14:paraId="5983098B" w14:textId="77777777" w:rsidR="00F60BB6" w:rsidRPr="00F60BB6" w:rsidRDefault="00F60BB6" w:rsidP="00F60BB6">
            <w:pPr>
              <w:spacing w:after="0" w:line="240" w:lineRule="auto"/>
            </w:pPr>
            <w:r w:rsidRPr="00F60BB6">
              <w:t xml:space="preserve">    in house</w:t>
            </w:r>
          </w:p>
        </w:tc>
      </w:tr>
      <w:bookmarkStart w:id="415" w:name="Check138"/>
      <w:tr w:rsidR="00F60BB6" w:rsidRPr="00F60BB6" w14:paraId="3535BB29" w14:textId="77777777" w:rsidTr="00F60BB6">
        <w:tc>
          <w:tcPr>
            <w:tcW w:w="9576" w:type="dxa"/>
            <w:gridSpan w:val="3"/>
            <w:tcBorders>
              <w:top w:val="single" w:sz="6" w:space="0" w:color="auto"/>
              <w:left w:val="single" w:sz="6" w:space="0" w:color="auto"/>
              <w:bottom w:val="single" w:sz="6" w:space="0" w:color="auto"/>
              <w:right w:val="single" w:sz="6" w:space="0" w:color="auto"/>
            </w:tcBorders>
          </w:tcPr>
          <w:p w14:paraId="31E4E519" w14:textId="77777777" w:rsidR="00F60BB6" w:rsidRPr="00F60BB6" w:rsidRDefault="00F60BB6" w:rsidP="00F60BB6">
            <w:pPr>
              <w:spacing w:after="0" w:line="240" w:lineRule="auto"/>
            </w:pPr>
            <w:r w:rsidRPr="00F60BB6">
              <w:lastRenderedPageBreak/>
              <w:fldChar w:fldCharType="begin">
                <w:ffData>
                  <w:name w:val="Check138"/>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15"/>
            <w:r w:rsidRPr="00F60BB6">
              <w:t xml:space="preserve"> </w:t>
            </w:r>
            <w:r w:rsidRPr="00F60BB6">
              <w:rPr>
                <w:b/>
              </w:rPr>
              <w:t>HVAC SYSTEM</w:t>
            </w:r>
          </w:p>
        </w:tc>
      </w:tr>
      <w:tr w:rsidR="00F60BB6" w:rsidRPr="00F60BB6" w14:paraId="41031921" w14:textId="77777777" w:rsidTr="00F60BB6">
        <w:tc>
          <w:tcPr>
            <w:tcW w:w="1638" w:type="dxa"/>
            <w:tcBorders>
              <w:left w:val="single" w:sz="6" w:space="0" w:color="auto"/>
              <w:bottom w:val="single" w:sz="6" w:space="0" w:color="auto"/>
              <w:right w:val="single" w:sz="6" w:space="0" w:color="auto"/>
            </w:tcBorders>
          </w:tcPr>
          <w:p w14:paraId="6959EDE2" w14:textId="77777777" w:rsidR="00F60BB6" w:rsidRPr="00F60BB6" w:rsidRDefault="00F60BB6" w:rsidP="00F60BB6">
            <w:pPr>
              <w:spacing w:after="0" w:line="240" w:lineRule="auto"/>
            </w:pPr>
          </w:p>
          <w:p w14:paraId="3A07D6B6" w14:textId="77777777" w:rsidR="00F60BB6" w:rsidRPr="00F60BB6" w:rsidRDefault="00F60BB6" w:rsidP="00F60BB6">
            <w:pPr>
              <w:spacing w:after="0" w:line="240" w:lineRule="auto"/>
              <w:rPr>
                <w:b/>
                <w:sz w:val="18"/>
                <w:szCs w:val="18"/>
              </w:rPr>
            </w:pPr>
            <w:r w:rsidRPr="00F60BB6">
              <w:rPr>
                <w:b/>
                <w:sz w:val="18"/>
                <w:szCs w:val="18"/>
              </w:rPr>
              <w:t>Heating/Chimneys</w:t>
            </w:r>
          </w:p>
          <w:p w14:paraId="59C4D543" w14:textId="77777777" w:rsidR="00F60BB6" w:rsidRPr="00F60BB6" w:rsidRDefault="00F60BB6" w:rsidP="00F60BB6">
            <w:pPr>
              <w:spacing w:after="0" w:line="240" w:lineRule="auto"/>
              <w:rPr>
                <w:b/>
              </w:rPr>
            </w:pPr>
          </w:p>
          <w:p w14:paraId="6F3660AD" w14:textId="77777777" w:rsidR="00F60BB6" w:rsidRPr="00F60BB6" w:rsidRDefault="00F60BB6" w:rsidP="00F60BB6">
            <w:pPr>
              <w:spacing w:after="0" w:line="240" w:lineRule="auto"/>
              <w:rPr>
                <w:i/>
              </w:rPr>
            </w:pPr>
            <w:r w:rsidRPr="00F60BB6">
              <w:rPr>
                <w:i/>
              </w:rPr>
              <w:t xml:space="preserve">Indicate whether </w:t>
            </w:r>
            <w:proofErr w:type="gramStart"/>
            <w:r w:rsidRPr="00F60BB6">
              <w:rPr>
                <w:i/>
              </w:rPr>
              <w:t>system</w:t>
            </w:r>
            <w:proofErr w:type="gramEnd"/>
            <w:r w:rsidRPr="00F60BB6">
              <w:rPr>
                <w:i/>
              </w:rPr>
              <w:t xml:space="preserve"> is severe (S) or moderate (M).</w:t>
            </w:r>
          </w:p>
          <w:p w14:paraId="1427B7EC" w14:textId="77777777" w:rsidR="00F60BB6" w:rsidRPr="00F60BB6" w:rsidRDefault="00F60BB6" w:rsidP="00F60BB6">
            <w:pPr>
              <w:spacing w:after="0" w:line="240" w:lineRule="auto"/>
              <w:rPr>
                <w:i/>
              </w:rPr>
            </w:pPr>
          </w:p>
          <w:p w14:paraId="52C7A1F0" w14:textId="77777777" w:rsidR="00F60BB6" w:rsidRPr="00F60BB6" w:rsidRDefault="00F60BB6" w:rsidP="00F60BB6">
            <w:pPr>
              <w:spacing w:after="0" w:line="240" w:lineRule="auto"/>
            </w:pPr>
            <w:r w:rsidRPr="00F60BB6">
              <w:rPr>
                <w:i/>
              </w:rPr>
              <w:t>___</w:t>
            </w:r>
          </w:p>
        </w:tc>
        <w:tc>
          <w:tcPr>
            <w:tcW w:w="3969" w:type="dxa"/>
            <w:tcBorders>
              <w:bottom w:val="single" w:sz="6" w:space="0" w:color="auto"/>
              <w:right w:val="single" w:sz="6" w:space="0" w:color="auto"/>
            </w:tcBorders>
          </w:tcPr>
          <w:p w14:paraId="4F9C5FC9" w14:textId="77777777" w:rsidR="00F60BB6" w:rsidRPr="00F60BB6" w:rsidRDefault="00F60BB6" w:rsidP="00F60BB6">
            <w:pPr>
              <w:spacing w:after="0" w:line="240" w:lineRule="auto"/>
              <w:rPr>
                <w:i/>
              </w:rPr>
            </w:pPr>
            <w:r w:rsidRPr="00F60BB6">
              <w:rPr>
                <w:i/>
              </w:rPr>
              <w:t xml:space="preserve">Requires installation of </w:t>
            </w:r>
            <w:proofErr w:type="gramStart"/>
            <w:r w:rsidRPr="00F60BB6">
              <w:rPr>
                <w:i/>
              </w:rPr>
              <w:t>new</w:t>
            </w:r>
            <w:proofErr w:type="gramEnd"/>
            <w:r w:rsidRPr="00F60BB6">
              <w:rPr>
                <w:i/>
              </w:rPr>
              <w:t xml:space="preserve"> system; replacement of </w:t>
            </w:r>
            <w:proofErr w:type="gramStart"/>
            <w:r w:rsidRPr="00F60BB6">
              <w:rPr>
                <w:i/>
              </w:rPr>
              <w:t>entire</w:t>
            </w:r>
            <w:proofErr w:type="gramEnd"/>
            <w:r w:rsidRPr="00F60BB6">
              <w:rPr>
                <w:i/>
              </w:rPr>
              <w:t xml:space="preserve"> system or repair of at least 50% of the cost of a new system. For chimneys, </w:t>
            </w:r>
            <w:proofErr w:type="gramStart"/>
            <w:r w:rsidRPr="00F60BB6">
              <w:rPr>
                <w:i/>
              </w:rPr>
              <w:t>requires</w:t>
            </w:r>
            <w:proofErr w:type="gramEnd"/>
            <w:r w:rsidRPr="00F60BB6">
              <w:rPr>
                <w:i/>
              </w:rPr>
              <w:t xml:space="preserve"> removal, repair or replacement.</w:t>
            </w:r>
          </w:p>
          <w:p w14:paraId="3D137591" w14:textId="77777777" w:rsidR="00F60BB6" w:rsidRPr="00F60BB6" w:rsidRDefault="00F60BB6" w:rsidP="00F60BB6">
            <w:pPr>
              <w:spacing w:after="0" w:line="240" w:lineRule="auto"/>
            </w:pPr>
          </w:p>
          <w:bookmarkStart w:id="416" w:name="Check74"/>
          <w:p w14:paraId="2E920375" w14:textId="77777777" w:rsidR="00F60BB6" w:rsidRPr="00F60BB6" w:rsidRDefault="00F60BB6" w:rsidP="00F60BB6">
            <w:pPr>
              <w:spacing w:after="0" w:line="240" w:lineRule="auto"/>
            </w:pPr>
            <w:r w:rsidRPr="00F60BB6">
              <w:fldChar w:fldCharType="begin">
                <w:ffData>
                  <w:name w:val="Check74"/>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16"/>
            <w:r w:rsidRPr="00F60BB6">
              <w:t xml:space="preserve"> No heating system in house</w:t>
            </w:r>
          </w:p>
          <w:p w14:paraId="329B79CB" w14:textId="77777777" w:rsidR="00F60BB6" w:rsidRPr="00F60BB6" w:rsidRDefault="00F60BB6" w:rsidP="00F60BB6">
            <w:pPr>
              <w:spacing w:after="0" w:line="240" w:lineRule="auto"/>
            </w:pPr>
          </w:p>
          <w:bookmarkStart w:id="417" w:name="Check75"/>
          <w:p w14:paraId="119C35DE" w14:textId="77777777" w:rsidR="00F60BB6" w:rsidRPr="00F60BB6" w:rsidRDefault="00F60BB6" w:rsidP="00F60BB6">
            <w:pPr>
              <w:spacing w:after="0" w:line="240" w:lineRule="auto"/>
            </w:pPr>
            <w:r w:rsidRPr="00F60BB6">
              <w:fldChar w:fldCharType="begin">
                <w:ffData>
                  <w:name w:val="Check75"/>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17"/>
            <w:r w:rsidRPr="00F60BB6">
              <w:t xml:space="preserve"> Unvented heating system</w:t>
            </w:r>
          </w:p>
          <w:p w14:paraId="30CB4650" w14:textId="77777777" w:rsidR="00F60BB6" w:rsidRPr="00F60BB6" w:rsidRDefault="00F60BB6" w:rsidP="00F60BB6">
            <w:pPr>
              <w:spacing w:after="0" w:line="240" w:lineRule="auto"/>
            </w:pPr>
          </w:p>
          <w:bookmarkStart w:id="418" w:name="Check76"/>
          <w:p w14:paraId="01553B8A" w14:textId="77777777" w:rsidR="00F60BB6" w:rsidRPr="00F60BB6" w:rsidRDefault="00F60BB6" w:rsidP="00F60BB6">
            <w:pPr>
              <w:spacing w:after="0" w:line="240" w:lineRule="auto"/>
            </w:pPr>
            <w:r w:rsidRPr="00F60BB6">
              <w:fldChar w:fldCharType="begin">
                <w:ffData>
                  <w:name w:val="Check76"/>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18"/>
            <w:r w:rsidRPr="00F60BB6">
              <w:t xml:space="preserve"> Heating system unable to heat</w:t>
            </w:r>
          </w:p>
          <w:p w14:paraId="3DD9D3C2" w14:textId="77777777" w:rsidR="00F60BB6" w:rsidRPr="00F60BB6" w:rsidRDefault="00F60BB6" w:rsidP="00F60BB6">
            <w:pPr>
              <w:spacing w:after="0" w:line="240" w:lineRule="auto"/>
            </w:pPr>
            <w:r w:rsidRPr="00F60BB6">
              <w:t xml:space="preserve">    habitable rooms &amp; bathroom </w:t>
            </w:r>
            <w:proofErr w:type="gramStart"/>
            <w:r w:rsidRPr="00F60BB6">
              <w:t>to</w:t>
            </w:r>
            <w:proofErr w:type="gramEnd"/>
            <w:r w:rsidRPr="00F60BB6">
              <w:t xml:space="preserve"> </w:t>
            </w:r>
          </w:p>
          <w:p w14:paraId="689D7CE9" w14:textId="77777777" w:rsidR="00F60BB6" w:rsidRPr="00F60BB6" w:rsidRDefault="00F60BB6" w:rsidP="00F60BB6">
            <w:pPr>
              <w:spacing w:after="0" w:line="240" w:lineRule="auto"/>
            </w:pPr>
            <w:r w:rsidRPr="00F60BB6">
              <w:t xml:space="preserve">    70 degrees F.</w:t>
            </w:r>
          </w:p>
          <w:p w14:paraId="7CCDEE3A" w14:textId="77777777" w:rsidR="00F60BB6" w:rsidRPr="00F60BB6" w:rsidRDefault="00F60BB6" w:rsidP="00F60BB6">
            <w:pPr>
              <w:spacing w:after="0" w:line="240" w:lineRule="auto"/>
            </w:pPr>
          </w:p>
          <w:bookmarkStart w:id="419" w:name="Check97"/>
          <w:p w14:paraId="03392361" w14:textId="77777777" w:rsidR="00F60BB6" w:rsidRPr="00F60BB6" w:rsidRDefault="00F60BB6" w:rsidP="00F60BB6">
            <w:pPr>
              <w:spacing w:after="0" w:line="240" w:lineRule="auto"/>
            </w:pPr>
            <w:r w:rsidRPr="00F60BB6">
              <w:fldChar w:fldCharType="begin">
                <w:ffData>
                  <w:name w:val="Check97"/>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19"/>
            <w:r w:rsidRPr="00F60BB6">
              <w:t xml:space="preserve"> Severely leaning chimney</w:t>
            </w:r>
          </w:p>
          <w:p w14:paraId="420F00E7" w14:textId="77777777" w:rsidR="00F60BB6" w:rsidRPr="00F60BB6" w:rsidRDefault="00F60BB6" w:rsidP="00F60BB6">
            <w:pPr>
              <w:spacing w:after="0" w:line="240" w:lineRule="auto"/>
            </w:pPr>
          </w:p>
          <w:bookmarkStart w:id="420" w:name="Check98"/>
          <w:p w14:paraId="54A26E64" w14:textId="77777777" w:rsidR="00F60BB6" w:rsidRPr="00F60BB6" w:rsidRDefault="00F60BB6" w:rsidP="00F60BB6">
            <w:pPr>
              <w:spacing w:after="0" w:line="240" w:lineRule="auto"/>
            </w:pPr>
            <w:r w:rsidRPr="00F60BB6">
              <w:fldChar w:fldCharType="begin">
                <w:ffData>
                  <w:name w:val="Check98"/>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20"/>
            <w:r w:rsidRPr="00F60BB6">
              <w:t xml:space="preserve"> Missing bricks or essential parts</w:t>
            </w:r>
          </w:p>
          <w:p w14:paraId="7671E650" w14:textId="77777777" w:rsidR="00F60BB6" w:rsidRPr="00F60BB6" w:rsidRDefault="00F60BB6" w:rsidP="00F60BB6">
            <w:pPr>
              <w:spacing w:after="0" w:line="240" w:lineRule="auto"/>
            </w:pPr>
            <w:r w:rsidRPr="00F60BB6">
              <w:t xml:space="preserve">    in chimney</w:t>
            </w:r>
          </w:p>
          <w:p w14:paraId="0A9D9229" w14:textId="77777777" w:rsidR="00F60BB6" w:rsidRPr="00F60BB6" w:rsidRDefault="00F60BB6" w:rsidP="00F60BB6">
            <w:pPr>
              <w:spacing w:after="0" w:line="240" w:lineRule="auto"/>
            </w:pPr>
          </w:p>
        </w:tc>
        <w:tc>
          <w:tcPr>
            <w:tcW w:w="3969" w:type="dxa"/>
            <w:tcBorders>
              <w:bottom w:val="single" w:sz="6" w:space="0" w:color="auto"/>
              <w:right w:val="single" w:sz="6" w:space="0" w:color="auto"/>
            </w:tcBorders>
          </w:tcPr>
          <w:p w14:paraId="59FCF58D" w14:textId="77777777" w:rsidR="00F60BB6" w:rsidRPr="00F60BB6" w:rsidRDefault="00F60BB6" w:rsidP="00F60BB6">
            <w:pPr>
              <w:spacing w:after="0" w:line="240" w:lineRule="auto"/>
              <w:rPr>
                <w:i/>
              </w:rPr>
            </w:pPr>
            <w:r w:rsidRPr="00F60BB6">
              <w:rPr>
                <w:i/>
              </w:rPr>
              <w:t xml:space="preserve">Requires replacement or repair of component </w:t>
            </w:r>
            <w:proofErr w:type="gramStart"/>
            <w:r w:rsidRPr="00F60BB6">
              <w:rPr>
                <w:i/>
              </w:rPr>
              <w:t>parts;</w:t>
            </w:r>
            <w:proofErr w:type="gramEnd"/>
            <w:r w:rsidRPr="00F60BB6">
              <w:rPr>
                <w:i/>
              </w:rPr>
              <w:t xml:space="preserve"> re-hanging of loose ductwork, replacement of supply registers, thermostat, etc.</w:t>
            </w:r>
          </w:p>
          <w:p w14:paraId="58650713" w14:textId="77777777" w:rsidR="00F60BB6" w:rsidRPr="00F60BB6" w:rsidRDefault="00F60BB6" w:rsidP="00F60BB6">
            <w:pPr>
              <w:spacing w:after="0" w:line="240" w:lineRule="auto"/>
            </w:pPr>
          </w:p>
          <w:bookmarkStart w:id="421" w:name="Check77"/>
          <w:p w14:paraId="36CD5079" w14:textId="77777777" w:rsidR="00F60BB6" w:rsidRPr="00F60BB6" w:rsidRDefault="00F60BB6" w:rsidP="00F60BB6">
            <w:pPr>
              <w:spacing w:after="0" w:line="240" w:lineRule="auto"/>
            </w:pPr>
            <w:r w:rsidRPr="00F60BB6">
              <w:fldChar w:fldCharType="begin">
                <w:ffData>
                  <w:name w:val="Check77"/>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21"/>
            <w:r w:rsidRPr="00F60BB6">
              <w:t xml:space="preserve"> Defective but repairable vented</w:t>
            </w:r>
          </w:p>
          <w:p w14:paraId="7D95135C" w14:textId="77777777" w:rsidR="00F60BB6" w:rsidRPr="00F60BB6" w:rsidRDefault="00F60BB6" w:rsidP="00F60BB6">
            <w:pPr>
              <w:spacing w:after="0" w:line="240" w:lineRule="auto"/>
            </w:pPr>
            <w:r w:rsidRPr="00F60BB6">
              <w:t xml:space="preserve">     heating system</w:t>
            </w:r>
          </w:p>
          <w:p w14:paraId="5B14B5B8" w14:textId="77777777" w:rsidR="00F60BB6" w:rsidRPr="00F60BB6" w:rsidRDefault="00F60BB6" w:rsidP="00F60BB6">
            <w:pPr>
              <w:spacing w:after="0" w:line="240" w:lineRule="auto"/>
            </w:pPr>
          </w:p>
          <w:bookmarkStart w:id="422" w:name="Check78"/>
          <w:p w14:paraId="448C3314" w14:textId="77777777" w:rsidR="00F60BB6" w:rsidRPr="00F60BB6" w:rsidRDefault="00F60BB6" w:rsidP="00F60BB6">
            <w:pPr>
              <w:spacing w:after="0" w:line="240" w:lineRule="auto"/>
            </w:pPr>
            <w:r w:rsidRPr="00F60BB6">
              <w:fldChar w:fldCharType="begin">
                <w:ffData>
                  <w:name w:val="Check78"/>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22"/>
            <w:r w:rsidRPr="00F60BB6">
              <w:t xml:space="preserve"> Excessive leaks in heat duct system</w:t>
            </w:r>
          </w:p>
          <w:p w14:paraId="51905AEF" w14:textId="77777777" w:rsidR="00F60BB6" w:rsidRPr="00F60BB6" w:rsidRDefault="00F60BB6" w:rsidP="00F60BB6">
            <w:pPr>
              <w:spacing w:after="0" w:line="240" w:lineRule="auto"/>
            </w:pPr>
          </w:p>
          <w:bookmarkStart w:id="423" w:name="Check153"/>
          <w:p w14:paraId="29FD6668" w14:textId="77777777" w:rsidR="00F60BB6" w:rsidRPr="00F60BB6" w:rsidRDefault="00F60BB6" w:rsidP="00F60BB6">
            <w:pPr>
              <w:spacing w:after="0" w:line="240" w:lineRule="auto"/>
            </w:pPr>
            <w:r w:rsidRPr="00F60BB6">
              <w:fldChar w:fldCharType="begin">
                <w:ffData>
                  <w:name w:val="Check153"/>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23"/>
            <w:r w:rsidRPr="00F60BB6">
              <w:t xml:space="preserve"> All habitable rooms heated to 70 degrees F. except </w:t>
            </w:r>
          </w:p>
          <w:p w14:paraId="794E669D" w14:textId="77777777" w:rsidR="00F60BB6" w:rsidRPr="00F60BB6" w:rsidRDefault="00F60BB6" w:rsidP="00F60BB6">
            <w:pPr>
              <w:spacing w:after="0" w:line="240" w:lineRule="auto"/>
            </w:pPr>
            <w:r w:rsidRPr="00F60BB6">
              <w:t xml:space="preserve">       bathroom</w:t>
            </w:r>
          </w:p>
          <w:p w14:paraId="4FC39623" w14:textId="77777777" w:rsidR="00F60BB6" w:rsidRPr="00F60BB6" w:rsidRDefault="00F60BB6" w:rsidP="00F60BB6">
            <w:pPr>
              <w:spacing w:after="0" w:line="240" w:lineRule="auto"/>
            </w:pPr>
          </w:p>
          <w:p w14:paraId="1D63955C" w14:textId="77777777" w:rsidR="00F60BB6" w:rsidRPr="00F60BB6" w:rsidRDefault="00F60BB6" w:rsidP="00F60BB6">
            <w:pPr>
              <w:spacing w:after="0" w:line="240" w:lineRule="auto"/>
            </w:pPr>
          </w:p>
          <w:p w14:paraId="10659955" w14:textId="77777777" w:rsidR="00F60BB6" w:rsidRPr="00F60BB6" w:rsidRDefault="00F60BB6" w:rsidP="00F60BB6">
            <w:pPr>
              <w:spacing w:after="0" w:line="240" w:lineRule="auto"/>
            </w:pPr>
          </w:p>
          <w:p w14:paraId="24B7FA1E" w14:textId="77777777" w:rsidR="00F60BB6" w:rsidRPr="00F60BB6" w:rsidRDefault="00F60BB6" w:rsidP="00F60BB6">
            <w:pPr>
              <w:spacing w:after="0" w:line="240" w:lineRule="auto"/>
            </w:pPr>
            <w:r w:rsidRPr="00F60BB6">
              <w:t xml:space="preserve">       N/A for Chimneys</w:t>
            </w:r>
          </w:p>
        </w:tc>
      </w:tr>
    </w:tbl>
    <w:p w14:paraId="71E7D424" w14:textId="77777777" w:rsidR="00F60BB6" w:rsidRPr="00F60BB6" w:rsidRDefault="00F60BB6" w:rsidP="00F60BB6">
      <w:pPr>
        <w:spacing w:after="0" w:line="240" w:lineRule="auto"/>
      </w:pPr>
      <w:r w:rsidRPr="00F60BB6">
        <w:br w:type="page"/>
      </w:r>
    </w:p>
    <w:p w14:paraId="65C24BE8" w14:textId="77777777" w:rsidR="00F60BB6" w:rsidRPr="00F60BB6" w:rsidRDefault="00F60BB6" w:rsidP="00F60BB6">
      <w:pPr>
        <w:spacing w:after="0" w:line="240" w:lineRule="auto"/>
      </w:pPr>
    </w:p>
    <w:p w14:paraId="69E6F399" w14:textId="77777777" w:rsidR="00F60BB6" w:rsidRPr="00F60BB6" w:rsidRDefault="00F60BB6" w:rsidP="00F60BB6">
      <w:pPr>
        <w:spacing w:after="0" w:line="240" w:lineRule="auto"/>
      </w:pPr>
    </w:p>
    <w:tbl>
      <w:tblPr>
        <w:tblW w:w="9576" w:type="dxa"/>
        <w:tblLayout w:type="fixed"/>
        <w:tblLook w:val="0000" w:firstRow="0" w:lastRow="0" w:firstColumn="0" w:lastColumn="0" w:noHBand="0" w:noVBand="0"/>
      </w:tblPr>
      <w:tblGrid>
        <w:gridCol w:w="1638"/>
        <w:gridCol w:w="3969"/>
        <w:gridCol w:w="3951"/>
        <w:gridCol w:w="18"/>
      </w:tblGrid>
      <w:tr w:rsidR="00F60BB6" w:rsidRPr="00F60BB6" w14:paraId="12223318" w14:textId="77777777" w:rsidTr="00F60BB6">
        <w:trPr>
          <w:gridBefore w:val="1"/>
          <w:wBefore w:w="1638" w:type="dxa"/>
        </w:trPr>
        <w:tc>
          <w:tcPr>
            <w:tcW w:w="7938" w:type="dxa"/>
            <w:gridSpan w:val="3"/>
            <w:tcBorders>
              <w:top w:val="single" w:sz="6" w:space="0" w:color="auto"/>
              <w:left w:val="single" w:sz="6" w:space="0" w:color="auto"/>
              <w:bottom w:val="single" w:sz="6" w:space="0" w:color="auto"/>
              <w:right w:val="single" w:sz="6" w:space="0" w:color="auto"/>
            </w:tcBorders>
          </w:tcPr>
          <w:p w14:paraId="32C030F0" w14:textId="77777777" w:rsidR="00F60BB6" w:rsidRPr="00F60BB6" w:rsidRDefault="00F60BB6" w:rsidP="00F60BB6">
            <w:pPr>
              <w:spacing w:after="0" w:line="240" w:lineRule="auto"/>
            </w:pPr>
            <w:r w:rsidRPr="00F60BB6">
              <w:rPr>
                <w:b/>
                <w:i/>
              </w:rPr>
              <w:t>Conditions</w:t>
            </w:r>
          </w:p>
        </w:tc>
      </w:tr>
      <w:tr w:rsidR="00F60BB6" w:rsidRPr="00F60BB6" w14:paraId="35935512" w14:textId="77777777" w:rsidTr="00F60BB6">
        <w:tc>
          <w:tcPr>
            <w:tcW w:w="1638" w:type="dxa"/>
            <w:tcBorders>
              <w:top w:val="single" w:sz="6" w:space="0" w:color="auto"/>
              <w:left w:val="single" w:sz="6" w:space="0" w:color="auto"/>
              <w:right w:val="single" w:sz="6" w:space="0" w:color="auto"/>
            </w:tcBorders>
            <w:shd w:val="pct5" w:color="auto" w:fill="auto"/>
          </w:tcPr>
          <w:p w14:paraId="450ED345" w14:textId="77777777" w:rsidR="00F60BB6" w:rsidRPr="00F60BB6" w:rsidRDefault="00F60BB6" w:rsidP="00F60BB6">
            <w:pPr>
              <w:spacing w:after="0" w:line="240" w:lineRule="auto"/>
              <w:rPr>
                <w:b/>
                <w:i/>
              </w:rPr>
            </w:pPr>
            <w:r w:rsidRPr="00F60BB6">
              <w:rPr>
                <w:b/>
                <w:i/>
              </w:rPr>
              <w:t>Check</w:t>
            </w:r>
          </w:p>
          <w:p w14:paraId="64CBD6B4" w14:textId="77777777" w:rsidR="00F60BB6" w:rsidRPr="00F60BB6" w:rsidRDefault="00F60BB6" w:rsidP="00F60BB6">
            <w:pPr>
              <w:spacing w:after="0" w:line="240" w:lineRule="auto"/>
            </w:pPr>
            <w:r w:rsidRPr="00F60BB6">
              <w:rPr>
                <w:b/>
                <w:i/>
              </w:rPr>
              <w:t>systems having conditions</w:t>
            </w:r>
          </w:p>
        </w:tc>
        <w:tc>
          <w:tcPr>
            <w:tcW w:w="3969" w:type="dxa"/>
            <w:tcBorders>
              <w:top w:val="single" w:sz="6" w:space="0" w:color="auto"/>
              <w:right w:val="single" w:sz="6" w:space="0" w:color="auto"/>
            </w:tcBorders>
            <w:shd w:val="clear" w:color="auto" w:fill="DDD9C3"/>
          </w:tcPr>
          <w:p w14:paraId="7AF8B305" w14:textId="77777777" w:rsidR="00F60BB6" w:rsidRPr="00F60BB6" w:rsidRDefault="00F60BB6" w:rsidP="00F60BB6">
            <w:pPr>
              <w:spacing w:after="0" w:line="240" w:lineRule="auto"/>
            </w:pPr>
            <w:r w:rsidRPr="00F60BB6">
              <w:rPr>
                <w:b/>
                <w:i/>
              </w:rPr>
              <w:t>Severe</w:t>
            </w:r>
          </w:p>
        </w:tc>
        <w:tc>
          <w:tcPr>
            <w:tcW w:w="3969" w:type="dxa"/>
            <w:gridSpan w:val="2"/>
            <w:tcBorders>
              <w:top w:val="single" w:sz="6" w:space="0" w:color="auto"/>
              <w:right w:val="single" w:sz="6" w:space="0" w:color="auto"/>
            </w:tcBorders>
            <w:shd w:val="clear" w:color="auto" w:fill="DDD9C3"/>
          </w:tcPr>
          <w:p w14:paraId="31F8BBC8" w14:textId="77777777" w:rsidR="00F60BB6" w:rsidRPr="00F60BB6" w:rsidRDefault="00F60BB6" w:rsidP="00F60BB6">
            <w:pPr>
              <w:spacing w:after="0" w:line="240" w:lineRule="auto"/>
            </w:pPr>
            <w:r w:rsidRPr="00F60BB6">
              <w:rPr>
                <w:b/>
                <w:i/>
              </w:rPr>
              <w:t>Moderate</w:t>
            </w:r>
          </w:p>
          <w:p w14:paraId="2E48AFF7" w14:textId="77777777" w:rsidR="00F60BB6" w:rsidRPr="00F60BB6" w:rsidRDefault="00F60BB6" w:rsidP="00F60BB6">
            <w:pPr>
              <w:spacing w:after="0" w:line="240" w:lineRule="auto"/>
            </w:pPr>
          </w:p>
        </w:tc>
      </w:tr>
      <w:bookmarkStart w:id="424" w:name="Check134"/>
      <w:tr w:rsidR="00F60BB6" w:rsidRPr="00F60BB6" w14:paraId="00AFEBA3" w14:textId="77777777" w:rsidTr="00F60BB6">
        <w:tc>
          <w:tcPr>
            <w:tcW w:w="9576" w:type="dxa"/>
            <w:gridSpan w:val="4"/>
            <w:tcBorders>
              <w:top w:val="single" w:sz="6" w:space="0" w:color="auto"/>
              <w:left w:val="single" w:sz="6" w:space="0" w:color="auto"/>
              <w:right w:val="single" w:sz="6" w:space="0" w:color="auto"/>
            </w:tcBorders>
          </w:tcPr>
          <w:p w14:paraId="7033722C" w14:textId="77777777" w:rsidR="00F60BB6" w:rsidRPr="00F60BB6" w:rsidRDefault="00F60BB6" w:rsidP="00F60BB6">
            <w:pPr>
              <w:spacing w:after="0" w:line="240" w:lineRule="auto"/>
            </w:pPr>
            <w:r w:rsidRPr="00F60BB6">
              <w:rPr>
                <w:b/>
              </w:rPr>
              <w:fldChar w:fldCharType="begin">
                <w:ffData>
                  <w:name w:val="Check134"/>
                  <w:enabled/>
                  <w:calcOnExit w:val="0"/>
                  <w:checkBox>
                    <w:sizeAuto/>
                    <w:default w:val="0"/>
                  </w:checkBox>
                </w:ffData>
              </w:fldChar>
            </w:r>
            <w:r w:rsidRPr="00F60BB6">
              <w:rPr>
                <w:b/>
              </w:rPr>
              <w:instrText xml:space="preserve"> FORMCHECKBOX </w:instrText>
            </w:r>
            <w:r w:rsidRPr="00F60BB6">
              <w:rPr>
                <w:b/>
              </w:rPr>
            </w:r>
            <w:r w:rsidRPr="00F60BB6">
              <w:rPr>
                <w:b/>
              </w:rPr>
              <w:fldChar w:fldCharType="separate"/>
            </w:r>
            <w:r w:rsidRPr="00F60BB6">
              <w:fldChar w:fldCharType="end"/>
            </w:r>
            <w:bookmarkEnd w:id="424"/>
            <w:r w:rsidRPr="00F60BB6">
              <w:rPr>
                <w:b/>
              </w:rPr>
              <w:t>INTERIOR WALL SYSTEM</w:t>
            </w:r>
          </w:p>
        </w:tc>
      </w:tr>
      <w:tr w:rsidR="00F60BB6" w:rsidRPr="00F60BB6" w14:paraId="44751536" w14:textId="77777777" w:rsidTr="00F60BB6">
        <w:tc>
          <w:tcPr>
            <w:tcW w:w="1638" w:type="dxa"/>
            <w:tcBorders>
              <w:top w:val="single" w:sz="6" w:space="0" w:color="auto"/>
              <w:left w:val="single" w:sz="6" w:space="0" w:color="auto"/>
              <w:bottom w:val="single" w:sz="6" w:space="0" w:color="auto"/>
              <w:right w:val="single" w:sz="6" w:space="0" w:color="auto"/>
            </w:tcBorders>
          </w:tcPr>
          <w:p w14:paraId="77EF842F" w14:textId="77777777" w:rsidR="00F60BB6" w:rsidRPr="00F60BB6" w:rsidRDefault="00F60BB6" w:rsidP="00F60BB6">
            <w:pPr>
              <w:spacing w:after="0" w:line="240" w:lineRule="auto"/>
              <w:rPr>
                <w:b/>
              </w:rPr>
            </w:pPr>
          </w:p>
          <w:p w14:paraId="3AAEF337" w14:textId="77777777" w:rsidR="00F60BB6" w:rsidRPr="00F60BB6" w:rsidRDefault="00F60BB6" w:rsidP="00F60BB6">
            <w:pPr>
              <w:spacing w:after="0" w:line="240" w:lineRule="auto"/>
              <w:rPr>
                <w:b/>
              </w:rPr>
            </w:pPr>
            <w:r w:rsidRPr="00F60BB6">
              <w:rPr>
                <w:b/>
              </w:rPr>
              <w:t>Walls/Ceiling</w:t>
            </w:r>
          </w:p>
          <w:p w14:paraId="64B558D3" w14:textId="77777777" w:rsidR="00F60BB6" w:rsidRPr="00F60BB6" w:rsidRDefault="00F60BB6" w:rsidP="00F60BB6">
            <w:pPr>
              <w:spacing w:after="0" w:line="240" w:lineRule="auto"/>
              <w:rPr>
                <w:b/>
              </w:rPr>
            </w:pPr>
          </w:p>
          <w:p w14:paraId="1C1D7A4F" w14:textId="77777777" w:rsidR="00F60BB6" w:rsidRPr="00F60BB6" w:rsidRDefault="00F60BB6" w:rsidP="00F60BB6">
            <w:pPr>
              <w:spacing w:after="0" w:line="240" w:lineRule="auto"/>
              <w:rPr>
                <w:i/>
              </w:rPr>
            </w:pPr>
            <w:r w:rsidRPr="00F60BB6">
              <w:rPr>
                <w:i/>
              </w:rPr>
              <w:t xml:space="preserve">Indicate whether </w:t>
            </w:r>
            <w:proofErr w:type="gramStart"/>
            <w:r w:rsidRPr="00F60BB6">
              <w:rPr>
                <w:i/>
              </w:rPr>
              <w:t>system</w:t>
            </w:r>
            <w:proofErr w:type="gramEnd"/>
            <w:r w:rsidRPr="00F60BB6">
              <w:rPr>
                <w:i/>
              </w:rPr>
              <w:t xml:space="preserve"> is severe (S) or moderate (M).</w:t>
            </w:r>
          </w:p>
          <w:p w14:paraId="31E9F281" w14:textId="77777777" w:rsidR="00F60BB6" w:rsidRPr="00F60BB6" w:rsidRDefault="00F60BB6" w:rsidP="00F60BB6">
            <w:pPr>
              <w:spacing w:after="0" w:line="240" w:lineRule="auto"/>
              <w:rPr>
                <w:i/>
              </w:rPr>
            </w:pPr>
          </w:p>
          <w:p w14:paraId="7709157A" w14:textId="77777777" w:rsidR="00F60BB6" w:rsidRPr="00F60BB6" w:rsidRDefault="00F60BB6" w:rsidP="00F60BB6">
            <w:pPr>
              <w:spacing w:after="0" w:line="240" w:lineRule="auto"/>
              <w:rPr>
                <w:b/>
              </w:rPr>
            </w:pPr>
            <w:r w:rsidRPr="00F60BB6">
              <w:rPr>
                <w:i/>
              </w:rPr>
              <w:t>___</w:t>
            </w:r>
          </w:p>
          <w:p w14:paraId="3289E8A0" w14:textId="77777777" w:rsidR="00F60BB6" w:rsidRPr="00F60BB6" w:rsidRDefault="00F60BB6" w:rsidP="00F60BB6">
            <w:pPr>
              <w:spacing w:after="0" w:line="240" w:lineRule="auto"/>
            </w:pPr>
          </w:p>
        </w:tc>
        <w:tc>
          <w:tcPr>
            <w:tcW w:w="3969" w:type="dxa"/>
            <w:tcBorders>
              <w:top w:val="single" w:sz="6" w:space="0" w:color="auto"/>
              <w:bottom w:val="single" w:sz="6" w:space="0" w:color="auto"/>
              <w:right w:val="single" w:sz="6" w:space="0" w:color="auto"/>
            </w:tcBorders>
          </w:tcPr>
          <w:p w14:paraId="6FAE0CFA" w14:textId="77777777" w:rsidR="00F60BB6" w:rsidRPr="00F60BB6" w:rsidRDefault="00F60BB6" w:rsidP="00F60BB6">
            <w:pPr>
              <w:spacing w:after="0" w:line="240" w:lineRule="auto"/>
              <w:rPr>
                <w:i/>
              </w:rPr>
            </w:pPr>
            <w:r w:rsidRPr="00F60BB6">
              <w:rPr>
                <w:i/>
              </w:rPr>
              <w:t>Requires replacement or major treatment of wall system.</w:t>
            </w:r>
          </w:p>
          <w:p w14:paraId="0334BE46" w14:textId="77777777" w:rsidR="00F60BB6" w:rsidRPr="00F60BB6" w:rsidRDefault="00F60BB6" w:rsidP="00F60BB6">
            <w:pPr>
              <w:spacing w:after="0" w:line="240" w:lineRule="auto"/>
            </w:pPr>
          </w:p>
          <w:bookmarkStart w:id="425" w:name="Check45"/>
          <w:p w14:paraId="197422D4" w14:textId="77777777" w:rsidR="00F60BB6" w:rsidRPr="00F60BB6" w:rsidRDefault="00F60BB6" w:rsidP="00F60BB6">
            <w:pPr>
              <w:spacing w:after="0" w:line="240" w:lineRule="auto"/>
            </w:pPr>
            <w:r w:rsidRPr="00F60BB6">
              <w:fldChar w:fldCharType="begin">
                <w:ffData>
                  <w:name w:val="Check45"/>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25"/>
            <w:r w:rsidRPr="00F60BB6">
              <w:t xml:space="preserve"> Severe bulging/leaning walls</w:t>
            </w:r>
          </w:p>
          <w:p w14:paraId="1768D69E" w14:textId="77777777" w:rsidR="00F60BB6" w:rsidRPr="00F60BB6" w:rsidRDefault="00F60BB6" w:rsidP="00F60BB6">
            <w:pPr>
              <w:spacing w:after="0" w:line="240" w:lineRule="auto"/>
            </w:pPr>
          </w:p>
          <w:bookmarkStart w:id="426" w:name="Check46"/>
          <w:p w14:paraId="2BFE2D56" w14:textId="77777777" w:rsidR="00F60BB6" w:rsidRPr="00F60BB6" w:rsidRDefault="00F60BB6" w:rsidP="00F60BB6">
            <w:pPr>
              <w:spacing w:after="0" w:line="240" w:lineRule="auto"/>
            </w:pPr>
            <w:r w:rsidRPr="00F60BB6">
              <w:fldChar w:fldCharType="begin">
                <w:ffData>
                  <w:name w:val="Check46"/>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26"/>
            <w:r w:rsidRPr="00F60BB6">
              <w:t xml:space="preserve"> Large holes/cracks in walls (10” diameter)</w:t>
            </w:r>
          </w:p>
          <w:p w14:paraId="511E1016" w14:textId="77777777" w:rsidR="00F60BB6" w:rsidRPr="00F60BB6" w:rsidRDefault="00F60BB6" w:rsidP="00F60BB6">
            <w:pPr>
              <w:spacing w:after="0" w:line="240" w:lineRule="auto"/>
            </w:pPr>
          </w:p>
          <w:bookmarkStart w:id="427" w:name="Check47"/>
          <w:p w14:paraId="095BFFA7" w14:textId="77777777" w:rsidR="00F60BB6" w:rsidRPr="00F60BB6" w:rsidRDefault="00F60BB6" w:rsidP="00F60BB6">
            <w:pPr>
              <w:spacing w:after="0" w:line="240" w:lineRule="auto"/>
            </w:pPr>
            <w:r w:rsidRPr="00F60BB6">
              <w:fldChar w:fldCharType="begin">
                <w:ffData>
                  <w:name w:val="Check47"/>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27"/>
            <w:r w:rsidRPr="00F60BB6">
              <w:t xml:space="preserve"> Severe buckling in walls</w:t>
            </w:r>
          </w:p>
          <w:p w14:paraId="296B4D1C" w14:textId="77777777" w:rsidR="00F60BB6" w:rsidRPr="00F60BB6" w:rsidRDefault="00F60BB6" w:rsidP="00F60BB6">
            <w:pPr>
              <w:spacing w:after="0" w:line="240" w:lineRule="auto"/>
            </w:pPr>
          </w:p>
          <w:bookmarkStart w:id="428" w:name="Check55"/>
          <w:p w14:paraId="147A01CB" w14:textId="77777777" w:rsidR="00F60BB6" w:rsidRPr="00F60BB6" w:rsidRDefault="00F60BB6" w:rsidP="00F60BB6">
            <w:pPr>
              <w:spacing w:after="0" w:line="240" w:lineRule="auto"/>
            </w:pPr>
            <w:r w:rsidRPr="00F60BB6">
              <w:fldChar w:fldCharType="begin">
                <w:ffData>
                  <w:name w:val="Check55"/>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28"/>
            <w:r w:rsidRPr="00F60BB6">
              <w:t xml:space="preserve"> Severe bulging/sagging ceilings</w:t>
            </w:r>
          </w:p>
          <w:p w14:paraId="27A37B53" w14:textId="77777777" w:rsidR="00F60BB6" w:rsidRPr="00F60BB6" w:rsidRDefault="00F60BB6" w:rsidP="00F60BB6">
            <w:pPr>
              <w:spacing w:after="0" w:line="240" w:lineRule="auto"/>
            </w:pPr>
          </w:p>
          <w:bookmarkStart w:id="429" w:name="Check56"/>
          <w:p w14:paraId="45BEE9EE" w14:textId="77777777" w:rsidR="00F60BB6" w:rsidRPr="00F60BB6" w:rsidRDefault="00F60BB6" w:rsidP="00F60BB6">
            <w:pPr>
              <w:spacing w:after="0" w:line="240" w:lineRule="auto"/>
            </w:pPr>
            <w:r w:rsidRPr="00F60BB6">
              <w:fldChar w:fldCharType="begin">
                <w:ffData>
                  <w:name w:val="Check56"/>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29"/>
            <w:r w:rsidRPr="00F60BB6">
              <w:t xml:space="preserve"> Large holes/cracks in ceilings (10” diameter)</w:t>
            </w:r>
          </w:p>
          <w:p w14:paraId="482133F1" w14:textId="77777777" w:rsidR="00F60BB6" w:rsidRPr="00F60BB6" w:rsidRDefault="00F60BB6" w:rsidP="00F60BB6">
            <w:pPr>
              <w:spacing w:after="0" w:line="240" w:lineRule="auto"/>
            </w:pPr>
          </w:p>
        </w:tc>
        <w:tc>
          <w:tcPr>
            <w:tcW w:w="3969" w:type="dxa"/>
            <w:gridSpan w:val="2"/>
            <w:tcBorders>
              <w:top w:val="single" w:sz="6" w:space="0" w:color="auto"/>
              <w:bottom w:val="single" w:sz="6" w:space="0" w:color="auto"/>
              <w:right w:val="single" w:sz="6" w:space="0" w:color="auto"/>
            </w:tcBorders>
          </w:tcPr>
          <w:p w14:paraId="3CD26E48" w14:textId="77777777" w:rsidR="00F60BB6" w:rsidRPr="00F60BB6" w:rsidRDefault="00F60BB6" w:rsidP="00F60BB6">
            <w:pPr>
              <w:spacing w:after="0" w:line="240" w:lineRule="auto"/>
              <w:rPr>
                <w:i/>
              </w:rPr>
            </w:pPr>
            <w:r w:rsidRPr="00F60BB6">
              <w:rPr>
                <w:i/>
              </w:rPr>
              <w:t>Requires the repair of a portion of an existing wall or ceiling.</w:t>
            </w:r>
          </w:p>
          <w:p w14:paraId="6FDD8FCD" w14:textId="77777777" w:rsidR="00F60BB6" w:rsidRPr="00F60BB6" w:rsidRDefault="00F60BB6" w:rsidP="00F60BB6">
            <w:pPr>
              <w:spacing w:after="0" w:line="240" w:lineRule="auto"/>
            </w:pPr>
          </w:p>
          <w:bookmarkStart w:id="430" w:name="Check48"/>
          <w:p w14:paraId="21E2AEE6" w14:textId="77777777" w:rsidR="00F60BB6" w:rsidRPr="00F60BB6" w:rsidRDefault="00F60BB6" w:rsidP="00F60BB6">
            <w:pPr>
              <w:spacing w:after="0" w:line="240" w:lineRule="auto"/>
            </w:pPr>
            <w:r w:rsidRPr="00F60BB6">
              <w:fldChar w:fldCharType="begin">
                <w:ffData>
                  <w:name w:val="Check48"/>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30"/>
            <w:r w:rsidRPr="00F60BB6">
              <w:t xml:space="preserve"> Small cracks/holes in walls</w:t>
            </w:r>
          </w:p>
          <w:p w14:paraId="105C781D" w14:textId="77777777" w:rsidR="00F60BB6" w:rsidRPr="00F60BB6" w:rsidRDefault="00F60BB6" w:rsidP="00F60BB6">
            <w:pPr>
              <w:spacing w:after="0" w:line="240" w:lineRule="auto"/>
            </w:pPr>
          </w:p>
          <w:bookmarkStart w:id="431" w:name="Check49"/>
          <w:p w14:paraId="467899BF" w14:textId="77777777" w:rsidR="00F60BB6" w:rsidRPr="00F60BB6" w:rsidRDefault="00F60BB6" w:rsidP="00F60BB6">
            <w:pPr>
              <w:spacing w:after="0" w:line="240" w:lineRule="auto"/>
            </w:pPr>
            <w:r w:rsidRPr="00F60BB6">
              <w:fldChar w:fldCharType="begin">
                <w:ffData>
                  <w:name w:val="Check49"/>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31"/>
            <w:r w:rsidRPr="00F60BB6">
              <w:t xml:space="preserve"> Separation/disfigurement of wood</w:t>
            </w:r>
          </w:p>
          <w:p w14:paraId="1BAF0A7B" w14:textId="77777777" w:rsidR="00F60BB6" w:rsidRPr="00F60BB6" w:rsidRDefault="00F60BB6" w:rsidP="00F60BB6">
            <w:pPr>
              <w:spacing w:after="0" w:line="240" w:lineRule="auto"/>
            </w:pPr>
            <w:r w:rsidRPr="00F60BB6">
              <w:t xml:space="preserve">   materials</w:t>
            </w:r>
          </w:p>
          <w:p w14:paraId="2531DF36" w14:textId="77777777" w:rsidR="00F60BB6" w:rsidRPr="00F60BB6" w:rsidRDefault="00F60BB6" w:rsidP="00F60BB6">
            <w:pPr>
              <w:spacing w:after="0" w:line="240" w:lineRule="auto"/>
            </w:pPr>
          </w:p>
          <w:bookmarkStart w:id="432" w:name="Check57"/>
          <w:p w14:paraId="054CDBE2" w14:textId="77777777" w:rsidR="00F60BB6" w:rsidRPr="00F60BB6" w:rsidRDefault="00F60BB6" w:rsidP="00F60BB6">
            <w:pPr>
              <w:spacing w:after="0" w:line="240" w:lineRule="auto"/>
            </w:pPr>
            <w:r w:rsidRPr="00F60BB6">
              <w:fldChar w:fldCharType="begin">
                <w:ffData>
                  <w:name w:val="Check57"/>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32"/>
            <w:r w:rsidRPr="00F60BB6">
              <w:t xml:space="preserve"> Small cracks/holes in ceilings</w:t>
            </w:r>
          </w:p>
          <w:p w14:paraId="709C2898" w14:textId="77777777" w:rsidR="00F60BB6" w:rsidRPr="00F60BB6" w:rsidRDefault="00F60BB6" w:rsidP="00F60BB6">
            <w:pPr>
              <w:spacing w:after="0" w:line="240" w:lineRule="auto"/>
            </w:pPr>
          </w:p>
          <w:bookmarkStart w:id="433" w:name="Check58"/>
          <w:p w14:paraId="31CE319A" w14:textId="77777777" w:rsidR="00F60BB6" w:rsidRPr="00F60BB6" w:rsidRDefault="00F60BB6" w:rsidP="00F60BB6">
            <w:pPr>
              <w:spacing w:after="0" w:line="240" w:lineRule="auto"/>
            </w:pPr>
            <w:r w:rsidRPr="00F60BB6">
              <w:fldChar w:fldCharType="begin">
                <w:ffData>
                  <w:name w:val="Check58"/>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33"/>
            <w:r w:rsidRPr="00F60BB6">
              <w:t xml:space="preserve"> Separation/disfigurement of ceiling</w:t>
            </w:r>
          </w:p>
          <w:p w14:paraId="4E51A774" w14:textId="77777777" w:rsidR="00F60BB6" w:rsidRPr="00F60BB6" w:rsidRDefault="00F60BB6" w:rsidP="00F60BB6">
            <w:pPr>
              <w:spacing w:after="0" w:line="240" w:lineRule="auto"/>
            </w:pPr>
            <w:r w:rsidRPr="00F60BB6">
              <w:t xml:space="preserve">    materials</w:t>
            </w:r>
          </w:p>
          <w:bookmarkStart w:id="434" w:name="Check154"/>
          <w:p w14:paraId="2D91E40F" w14:textId="77777777" w:rsidR="00F60BB6" w:rsidRPr="00F60BB6" w:rsidRDefault="00F60BB6" w:rsidP="00F60BB6">
            <w:pPr>
              <w:spacing w:after="0" w:line="240" w:lineRule="auto"/>
            </w:pPr>
            <w:r w:rsidRPr="00F60BB6">
              <w:fldChar w:fldCharType="begin">
                <w:ffData>
                  <w:name w:val="Check154"/>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34"/>
            <w:r w:rsidRPr="00F60BB6">
              <w:t xml:space="preserve"> Lack of insulation in </w:t>
            </w:r>
            <w:proofErr w:type="gramStart"/>
            <w:r w:rsidRPr="00F60BB6">
              <w:t>attic</w:t>
            </w:r>
            <w:proofErr w:type="gramEnd"/>
          </w:p>
          <w:p w14:paraId="50E6E1E6" w14:textId="77777777" w:rsidR="00F60BB6" w:rsidRPr="00F60BB6" w:rsidRDefault="00F60BB6" w:rsidP="00F60BB6">
            <w:pPr>
              <w:spacing w:after="0" w:line="240" w:lineRule="auto"/>
            </w:pPr>
          </w:p>
        </w:tc>
      </w:tr>
      <w:bookmarkStart w:id="435" w:name="Check142"/>
      <w:tr w:rsidR="00F60BB6" w:rsidRPr="00F60BB6" w14:paraId="6AC00F39" w14:textId="77777777" w:rsidTr="00F60BB6">
        <w:tc>
          <w:tcPr>
            <w:tcW w:w="9576" w:type="dxa"/>
            <w:gridSpan w:val="4"/>
            <w:tcBorders>
              <w:top w:val="single" w:sz="6" w:space="0" w:color="auto"/>
              <w:left w:val="single" w:sz="6" w:space="0" w:color="auto"/>
              <w:right w:val="single" w:sz="6" w:space="0" w:color="auto"/>
            </w:tcBorders>
          </w:tcPr>
          <w:p w14:paraId="5ABB9E98" w14:textId="77777777" w:rsidR="00F60BB6" w:rsidRPr="00F60BB6" w:rsidRDefault="00F60BB6" w:rsidP="00F60BB6">
            <w:pPr>
              <w:spacing w:after="0" w:line="240" w:lineRule="auto"/>
            </w:pPr>
            <w:r w:rsidRPr="00F60BB6">
              <w:rPr>
                <w:b/>
              </w:rPr>
              <w:fldChar w:fldCharType="begin">
                <w:ffData>
                  <w:name w:val="Check142"/>
                  <w:enabled/>
                  <w:calcOnExit w:val="0"/>
                  <w:checkBox>
                    <w:sizeAuto/>
                    <w:default w:val="0"/>
                  </w:checkBox>
                </w:ffData>
              </w:fldChar>
            </w:r>
            <w:r w:rsidRPr="00F60BB6">
              <w:rPr>
                <w:b/>
              </w:rPr>
              <w:instrText xml:space="preserve"> FORMCHECKBOX </w:instrText>
            </w:r>
            <w:r w:rsidRPr="00F60BB6">
              <w:rPr>
                <w:b/>
              </w:rPr>
            </w:r>
            <w:r w:rsidRPr="00F60BB6">
              <w:rPr>
                <w:b/>
              </w:rPr>
              <w:fldChar w:fldCharType="separate"/>
            </w:r>
            <w:r w:rsidRPr="00F60BB6">
              <w:fldChar w:fldCharType="end"/>
            </w:r>
            <w:bookmarkEnd w:id="435"/>
            <w:r w:rsidRPr="00F60BB6">
              <w:rPr>
                <w:b/>
              </w:rPr>
              <w:t>WINDOWS/DOORS SYSTEM</w:t>
            </w:r>
          </w:p>
        </w:tc>
      </w:tr>
      <w:tr w:rsidR="00F60BB6" w:rsidRPr="00F60BB6" w14:paraId="1CBF0C4C" w14:textId="77777777" w:rsidTr="00F60BB6">
        <w:tc>
          <w:tcPr>
            <w:tcW w:w="1638" w:type="dxa"/>
            <w:tcBorders>
              <w:top w:val="single" w:sz="6" w:space="0" w:color="auto"/>
              <w:left w:val="single" w:sz="6" w:space="0" w:color="auto"/>
              <w:bottom w:val="single" w:sz="6" w:space="0" w:color="auto"/>
              <w:right w:val="single" w:sz="6" w:space="0" w:color="auto"/>
            </w:tcBorders>
          </w:tcPr>
          <w:p w14:paraId="6514EE06" w14:textId="77777777" w:rsidR="00F60BB6" w:rsidRPr="00F60BB6" w:rsidRDefault="00F60BB6" w:rsidP="00F60BB6">
            <w:pPr>
              <w:spacing w:after="0" w:line="240" w:lineRule="auto"/>
              <w:rPr>
                <w:i/>
              </w:rPr>
            </w:pPr>
            <w:r w:rsidRPr="00F60BB6">
              <w:rPr>
                <w:i/>
              </w:rPr>
              <w:t xml:space="preserve">Indicate whether </w:t>
            </w:r>
            <w:proofErr w:type="gramStart"/>
            <w:r w:rsidRPr="00F60BB6">
              <w:rPr>
                <w:i/>
              </w:rPr>
              <w:t>system</w:t>
            </w:r>
            <w:proofErr w:type="gramEnd"/>
            <w:r w:rsidRPr="00F60BB6">
              <w:rPr>
                <w:i/>
              </w:rPr>
              <w:t xml:space="preserve"> is severe (S) or moderate (M).</w:t>
            </w:r>
          </w:p>
          <w:p w14:paraId="6EFC40BB" w14:textId="77777777" w:rsidR="00F60BB6" w:rsidRPr="00F60BB6" w:rsidRDefault="00F60BB6" w:rsidP="00F60BB6">
            <w:pPr>
              <w:spacing w:after="0" w:line="240" w:lineRule="auto"/>
              <w:rPr>
                <w:i/>
              </w:rPr>
            </w:pPr>
          </w:p>
          <w:p w14:paraId="5E4C3CFE" w14:textId="77777777" w:rsidR="00F60BB6" w:rsidRPr="00F60BB6" w:rsidRDefault="00F60BB6" w:rsidP="00F60BB6">
            <w:pPr>
              <w:spacing w:after="0" w:line="240" w:lineRule="auto"/>
            </w:pPr>
            <w:r w:rsidRPr="00F60BB6">
              <w:rPr>
                <w:i/>
              </w:rPr>
              <w:t>___</w:t>
            </w:r>
          </w:p>
          <w:p w14:paraId="2DCCCE3E" w14:textId="77777777" w:rsidR="00F60BB6" w:rsidRPr="00F60BB6" w:rsidRDefault="00F60BB6" w:rsidP="00F60BB6">
            <w:pPr>
              <w:spacing w:after="0" w:line="240" w:lineRule="auto"/>
            </w:pPr>
          </w:p>
        </w:tc>
        <w:tc>
          <w:tcPr>
            <w:tcW w:w="3969" w:type="dxa"/>
            <w:tcBorders>
              <w:top w:val="single" w:sz="6" w:space="0" w:color="auto"/>
              <w:bottom w:val="single" w:sz="6" w:space="0" w:color="auto"/>
              <w:right w:val="single" w:sz="6" w:space="0" w:color="auto"/>
            </w:tcBorders>
          </w:tcPr>
          <w:p w14:paraId="2510DE91" w14:textId="77777777" w:rsidR="00F60BB6" w:rsidRPr="00F60BB6" w:rsidRDefault="00F60BB6" w:rsidP="00F60BB6">
            <w:pPr>
              <w:spacing w:after="0" w:line="240" w:lineRule="auto"/>
              <w:rPr>
                <w:i/>
              </w:rPr>
            </w:pPr>
            <w:r w:rsidRPr="00F60BB6">
              <w:rPr>
                <w:i/>
              </w:rPr>
              <w:t xml:space="preserve">Requires removal and replacement of door and/or window units or the replacement of window </w:t>
            </w:r>
            <w:proofErr w:type="gramStart"/>
            <w:r w:rsidRPr="00F60BB6">
              <w:rPr>
                <w:i/>
              </w:rPr>
              <w:t>sashes</w:t>
            </w:r>
            <w:proofErr w:type="gramEnd"/>
            <w:r w:rsidRPr="00F60BB6">
              <w:rPr>
                <w:i/>
              </w:rPr>
              <w:t>.</w:t>
            </w:r>
          </w:p>
          <w:p w14:paraId="13372371" w14:textId="77777777" w:rsidR="00F60BB6" w:rsidRPr="00F60BB6" w:rsidRDefault="00F60BB6" w:rsidP="00F60BB6">
            <w:pPr>
              <w:spacing w:after="0" w:line="240" w:lineRule="auto"/>
            </w:pPr>
          </w:p>
          <w:bookmarkStart w:id="436" w:name="Check59"/>
          <w:p w14:paraId="45575375" w14:textId="77777777" w:rsidR="00F60BB6" w:rsidRPr="00F60BB6" w:rsidRDefault="00F60BB6" w:rsidP="00F60BB6">
            <w:pPr>
              <w:spacing w:after="0" w:line="240" w:lineRule="auto"/>
            </w:pPr>
            <w:r w:rsidRPr="00F60BB6">
              <w:fldChar w:fldCharType="begin">
                <w:ffData>
                  <w:name w:val="Check59"/>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36"/>
            <w:r w:rsidRPr="00F60BB6">
              <w:t xml:space="preserve"> Window casing/sashes severely </w:t>
            </w:r>
          </w:p>
          <w:p w14:paraId="42298C31" w14:textId="77777777" w:rsidR="00F60BB6" w:rsidRPr="00F60BB6" w:rsidRDefault="00F60BB6" w:rsidP="00F60BB6">
            <w:pPr>
              <w:spacing w:after="0" w:line="240" w:lineRule="auto"/>
            </w:pPr>
            <w:r w:rsidRPr="00F60BB6">
              <w:t xml:space="preserve">    damaged or decayed</w:t>
            </w:r>
          </w:p>
          <w:p w14:paraId="4EF401BA" w14:textId="77777777" w:rsidR="00F60BB6" w:rsidRPr="00F60BB6" w:rsidRDefault="00F60BB6" w:rsidP="00F60BB6">
            <w:pPr>
              <w:spacing w:after="0" w:line="240" w:lineRule="auto"/>
            </w:pPr>
          </w:p>
          <w:bookmarkStart w:id="437" w:name="Check60"/>
          <w:p w14:paraId="01F312D1" w14:textId="77777777" w:rsidR="00F60BB6" w:rsidRPr="00F60BB6" w:rsidRDefault="00F60BB6" w:rsidP="00F60BB6">
            <w:pPr>
              <w:spacing w:after="0" w:line="240" w:lineRule="auto"/>
            </w:pPr>
            <w:r w:rsidRPr="00F60BB6">
              <w:fldChar w:fldCharType="begin">
                <w:ffData>
                  <w:name w:val="Check60"/>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37"/>
            <w:r w:rsidRPr="00F60BB6">
              <w:t xml:space="preserve"> Doors severely damaged or decayed</w:t>
            </w:r>
          </w:p>
          <w:p w14:paraId="65259206" w14:textId="77777777" w:rsidR="00F60BB6" w:rsidRPr="00F60BB6" w:rsidRDefault="00F60BB6" w:rsidP="00F60BB6">
            <w:pPr>
              <w:spacing w:after="0" w:line="240" w:lineRule="auto"/>
            </w:pPr>
          </w:p>
          <w:bookmarkStart w:id="438" w:name="Check61"/>
          <w:p w14:paraId="6D5FCF90" w14:textId="77777777" w:rsidR="00F60BB6" w:rsidRPr="00F60BB6" w:rsidRDefault="00F60BB6" w:rsidP="00F60BB6">
            <w:pPr>
              <w:spacing w:after="0" w:line="240" w:lineRule="auto"/>
            </w:pPr>
            <w:r w:rsidRPr="00F60BB6">
              <w:fldChar w:fldCharType="begin">
                <w:ffData>
                  <w:name w:val="Check61"/>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38"/>
            <w:r w:rsidRPr="00F60BB6">
              <w:t xml:space="preserve"> Non-repairable fit to window casing</w:t>
            </w:r>
          </w:p>
          <w:p w14:paraId="0FAAC0ED" w14:textId="77777777" w:rsidR="00F60BB6" w:rsidRPr="00F60BB6" w:rsidRDefault="00F60BB6" w:rsidP="00F60BB6">
            <w:pPr>
              <w:spacing w:after="0" w:line="240" w:lineRule="auto"/>
            </w:pPr>
          </w:p>
        </w:tc>
        <w:tc>
          <w:tcPr>
            <w:tcW w:w="3969" w:type="dxa"/>
            <w:gridSpan w:val="2"/>
            <w:tcBorders>
              <w:top w:val="single" w:sz="6" w:space="0" w:color="auto"/>
              <w:bottom w:val="single" w:sz="6" w:space="0" w:color="auto"/>
              <w:right w:val="single" w:sz="6" w:space="0" w:color="auto"/>
            </w:tcBorders>
          </w:tcPr>
          <w:p w14:paraId="24B7F015" w14:textId="77777777" w:rsidR="00F60BB6" w:rsidRPr="00F60BB6" w:rsidRDefault="00F60BB6" w:rsidP="00F60BB6">
            <w:pPr>
              <w:spacing w:after="0" w:line="240" w:lineRule="auto"/>
              <w:rPr>
                <w:i/>
              </w:rPr>
            </w:pPr>
            <w:r w:rsidRPr="00F60BB6">
              <w:rPr>
                <w:i/>
              </w:rPr>
              <w:t>Requires repair or replacement of parts; refitting or re-hanging or adjusting of existing windows or doors.</w:t>
            </w:r>
          </w:p>
          <w:p w14:paraId="3F822102" w14:textId="77777777" w:rsidR="00F60BB6" w:rsidRPr="00F60BB6" w:rsidRDefault="00F60BB6" w:rsidP="00F60BB6">
            <w:pPr>
              <w:spacing w:after="0" w:line="240" w:lineRule="auto"/>
            </w:pPr>
          </w:p>
          <w:bookmarkStart w:id="439" w:name="Check62"/>
          <w:p w14:paraId="7E391939" w14:textId="77777777" w:rsidR="00F60BB6" w:rsidRPr="00F60BB6" w:rsidRDefault="00F60BB6" w:rsidP="00F60BB6">
            <w:pPr>
              <w:spacing w:after="0" w:line="240" w:lineRule="auto"/>
            </w:pPr>
            <w:r w:rsidRPr="00F60BB6">
              <w:fldChar w:fldCharType="begin">
                <w:ffData>
                  <w:name w:val="Check62"/>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39"/>
            <w:r w:rsidRPr="00F60BB6">
              <w:t xml:space="preserve"> Windows inoperable/unsatisfactorily</w:t>
            </w:r>
          </w:p>
          <w:p w14:paraId="6F899531" w14:textId="77777777" w:rsidR="00F60BB6" w:rsidRPr="00F60BB6" w:rsidRDefault="00F60BB6" w:rsidP="00F60BB6">
            <w:pPr>
              <w:spacing w:after="0" w:line="240" w:lineRule="auto"/>
            </w:pPr>
            <w:r w:rsidRPr="00F60BB6">
              <w:t xml:space="preserve">    operating due to poor but </w:t>
            </w:r>
          </w:p>
          <w:p w14:paraId="0C2D71D0" w14:textId="77777777" w:rsidR="00F60BB6" w:rsidRPr="00F60BB6" w:rsidRDefault="00F60BB6" w:rsidP="00F60BB6">
            <w:pPr>
              <w:spacing w:after="0" w:line="240" w:lineRule="auto"/>
            </w:pPr>
            <w:r w:rsidRPr="00F60BB6">
              <w:t xml:space="preserve">    repairable fit</w:t>
            </w:r>
          </w:p>
          <w:p w14:paraId="4673F986" w14:textId="77777777" w:rsidR="00F60BB6" w:rsidRPr="00F60BB6" w:rsidRDefault="00F60BB6" w:rsidP="00F60BB6">
            <w:pPr>
              <w:spacing w:after="0" w:line="240" w:lineRule="auto"/>
            </w:pPr>
          </w:p>
          <w:bookmarkStart w:id="440" w:name="Check63"/>
          <w:p w14:paraId="6A387606" w14:textId="77777777" w:rsidR="00F60BB6" w:rsidRPr="00F60BB6" w:rsidRDefault="00F60BB6" w:rsidP="00F60BB6">
            <w:pPr>
              <w:spacing w:after="0" w:line="240" w:lineRule="auto"/>
            </w:pPr>
            <w:r w:rsidRPr="00F60BB6">
              <w:fldChar w:fldCharType="begin">
                <w:ffData>
                  <w:name w:val="Check63"/>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40"/>
            <w:r w:rsidRPr="00F60BB6">
              <w:t xml:space="preserve"> Windows missing or defective </w:t>
            </w:r>
          </w:p>
          <w:p w14:paraId="1314B70C" w14:textId="77777777" w:rsidR="00F60BB6" w:rsidRPr="00F60BB6" w:rsidRDefault="00F60BB6" w:rsidP="00F60BB6">
            <w:pPr>
              <w:spacing w:after="0" w:line="240" w:lineRule="auto"/>
            </w:pPr>
            <w:r w:rsidRPr="00F60BB6">
              <w:t xml:space="preserve">    hardware</w:t>
            </w:r>
          </w:p>
        </w:tc>
      </w:tr>
      <w:bookmarkStart w:id="441" w:name="Check145"/>
      <w:tr w:rsidR="00F60BB6" w:rsidRPr="00F60BB6" w14:paraId="18B7DD6D" w14:textId="77777777" w:rsidTr="00F60BB6">
        <w:tc>
          <w:tcPr>
            <w:tcW w:w="9576" w:type="dxa"/>
            <w:gridSpan w:val="4"/>
            <w:tcBorders>
              <w:top w:val="single" w:sz="6" w:space="0" w:color="auto"/>
              <w:left w:val="single" w:sz="6" w:space="0" w:color="auto"/>
              <w:bottom w:val="single" w:sz="6" w:space="0" w:color="auto"/>
              <w:right w:val="single" w:sz="6" w:space="0" w:color="auto"/>
            </w:tcBorders>
          </w:tcPr>
          <w:p w14:paraId="68477747" w14:textId="77777777" w:rsidR="00F60BB6" w:rsidRPr="00F60BB6" w:rsidRDefault="00F60BB6" w:rsidP="00F60BB6">
            <w:pPr>
              <w:spacing w:after="0" w:line="240" w:lineRule="auto"/>
              <w:rPr>
                <w:i/>
              </w:rPr>
            </w:pPr>
            <w:r w:rsidRPr="00F60BB6">
              <w:fldChar w:fldCharType="begin">
                <w:ffData>
                  <w:name w:val="Check145"/>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41"/>
            <w:r w:rsidRPr="00F60BB6">
              <w:rPr>
                <w:b/>
              </w:rPr>
              <w:t>EGRESS SYSTEM</w:t>
            </w:r>
          </w:p>
        </w:tc>
      </w:tr>
      <w:tr w:rsidR="00F60BB6" w:rsidRPr="00F60BB6" w14:paraId="4EBCDA67" w14:textId="77777777" w:rsidTr="00F60BB6">
        <w:tc>
          <w:tcPr>
            <w:tcW w:w="1638" w:type="dxa"/>
            <w:tcBorders>
              <w:top w:val="single" w:sz="6" w:space="0" w:color="auto"/>
              <w:left w:val="single" w:sz="6" w:space="0" w:color="auto"/>
              <w:right w:val="single" w:sz="6" w:space="0" w:color="auto"/>
            </w:tcBorders>
          </w:tcPr>
          <w:p w14:paraId="60B65106" w14:textId="77777777" w:rsidR="00F60BB6" w:rsidRPr="00F60BB6" w:rsidRDefault="00F60BB6" w:rsidP="00F60BB6">
            <w:pPr>
              <w:spacing w:after="0" w:line="240" w:lineRule="auto"/>
              <w:rPr>
                <w:b/>
              </w:rPr>
            </w:pPr>
            <w:r w:rsidRPr="00F60BB6">
              <w:rPr>
                <w:b/>
              </w:rPr>
              <w:t>Exits/Stairs/Porches/Stoops</w:t>
            </w:r>
          </w:p>
          <w:p w14:paraId="4D4F3662" w14:textId="77777777" w:rsidR="00F60BB6" w:rsidRPr="00F60BB6" w:rsidRDefault="00F60BB6" w:rsidP="00F60BB6">
            <w:pPr>
              <w:spacing w:after="0" w:line="240" w:lineRule="auto"/>
            </w:pPr>
          </w:p>
          <w:p w14:paraId="72E63A52" w14:textId="77777777" w:rsidR="00F60BB6" w:rsidRPr="00F60BB6" w:rsidRDefault="00F60BB6" w:rsidP="00F60BB6">
            <w:pPr>
              <w:spacing w:after="0" w:line="240" w:lineRule="auto"/>
              <w:rPr>
                <w:i/>
              </w:rPr>
            </w:pPr>
            <w:r w:rsidRPr="00F60BB6">
              <w:rPr>
                <w:i/>
              </w:rPr>
              <w:t xml:space="preserve">Indicate whether </w:t>
            </w:r>
            <w:proofErr w:type="gramStart"/>
            <w:r w:rsidRPr="00F60BB6">
              <w:rPr>
                <w:i/>
              </w:rPr>
              <w:t>system</w:t>
            </w:r>
            <w:proofErr w:type="gramEnd"/>
            <w:r w:rsidRPr="00F60BB6">
              <w:rPr>
                <w:i/>
              </w:rPr>
              <w:t xml:space="preserve"> is severe (S) or moderate (M).</w:t>
            </w:r>
          </w:p>
          <w:p w14:paraId="05584B23" w14:textId="77777777" w:rsidR="00F60BB6" w:rsidRPr="00F60BB6" w:rsidRDefault="00F60BB6" w:rsidP="00F60BB6">
            <w:pPr>
              <w:spacing w:after="0" w:line="240" w:lineRule="auto"/>
              <w:rPr>
                <w:i/>
              </w:rPr>
            </w:pPr>
          </w:p>
          <w:p w14:paraId="27472E32" w14:textId="77777777" w:rsidR="00F60BB6" w:rsidRPr="00F60BB6" w:rsidRDefault="00F60BB6" w:rsidP="00F60BB6">
            <w:pPr>
              <w:spacing w:after="0" w:line="240" w:lineRule="auto"/>
              <w:rPr>
                <w:b/>
              </w:rPr>
            </w:pPr>
            <w:r w:rsidRPr="00F60BB6">
              <w:rPr>
                <w:i/>
              </w:rPr>
              <w:t>___</w:t>
            </w:r>
          </w:p>
          <w:p w14:paraId="70C3FBA5" w14:textId="77777777" w:rsidR="00F60BB6" w:rsidRPr="00F60BB6" w:rsidRDefault="00F60BB6" w:rsidP="00F60BB6">
            <w:pPr>
              <w:spacing w:after="0" w:line="240" w:lineRule="auto"/>
            </w:pPr>
          </w:p>
        </w:tc>
        <w:tc>
          <w:tcPr>
            <w:tcW w:w="3969" w:type="dxa"/>
            <w:tcBorders>
              <w:top w:val="single" w:sz="6" w:space="0" w:color="auto"/>
              <w:right w:val="single" w:sz="6" w:space="0" w:color="auto"/>
            </w:tcBorders>
          </w:tcPr>
          <w:p w14:paraId="2999CDB9" w14:textId="77777777" w:rsidR="00F60BB6" w:rsidRPr="00F60BB6" w:rsidRDefault="00F60BB6" w:rsidP="00F60BB6">
            <w:pPr>
              <w:spacing w:after="0" w:line="240" w:lineRule="auto"/>
            </w:pPr>
            <w:r w:rsidRPr="00F60BB6">
              <w:rPr>
                <w:i/>
              </w:rPr>
              <w:t>Requires cutting a wall or using an existing window to create a 2nd exit from the structure.</w:t>
            </w:r>
          </w:p>
          <w:p w14:paraId="0C75F186" w14:textId="77777777" w:rsidR="00F60BB6" w:rsidRPr="00F60BB6" w:rsidRDefault="00F60BB6" w:rsidP="00F60BB6">
            <w:pPr>
              <w:spacing w:after="0" w:line="240" w:lineRule="auto"/>
            </w:pPr>
          </w:p>
          <w:bookmarkStart w:id="442" w:name="Check155"/>
          <w:p w14:paraId="23BF67D1" w14:textId="77777777" w:rsidR="00F60BB6" w:rsidRPr="00F60BB6" w:rsidRDefault="00F60BB6" w:rsidP="00F60BB6">
            <w:pPr>
              <w:spacing w:after="0" w:line="240" w:lineRule="auto"/>
            </w:pPr>
            <w:r w:rsidRPr="00F60BB6">
              <w:fldChar w:fldCharType="begin">
                <w:ffData>
                  <w:name w:val="Check155"/>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42"/>
            <w:r w:rsidRPr="00F60BB6">
              <w:t xml:space="preserve"> Structure has only 1 means of egress from the </w:t>
            </w:r>
          </w:p>
          <w:p w14:paraId="00FE7101" w14:textId="77777777" w:rsidR="00F60BB6" w:rsidRPr="00F60BB6" w:rsidRDefault="00F60BB6" w:rsidP="00F60BB6">
            <w:pPr>
              <w:spacing w:after="0" w:line="240" w:lineRule="auto"/>
              <w:rPr>
                <w:i/>
              </w:rPr>
            </w:pPr>
            <w:r w:rsidRPr="00F60BB6">
              <w:t xml:space="preserve">      dwelling.</w:t>
            </w:r>
          </w:p>
        </w:tc>
        <w:tc>
          <w:tcPr>
            <w:tcW w:w="3969" w:type="dxa"/>
            <w:gridSpan w:val="2"/>
            <w:tcBorders>
              <w:top w:val="single" w:sz="6" w:space="0" w:color="auto"/>
              <w:right w:val="single" w:sz="6" w:space="0" w:color="auto"/>
            </w:tcBorders>
          </w:tcPr>
          <w:p w14:paraId="3C41F00E" w14:textId="77777777" w:rsidR="00F60BB6" w:rsidRPr="00F60BB6" w:rsidRDefault="00F60BB6" w:rsidP="00F60BB6">
            <w:pPr>
              <w:spacing w:after="0" w:line="240" w:lineRule="auto"/>
              <w:rPr>
                <w:i/>
              </w:rPr>
            </w:pPr>
            <w:r w:rsidRPr="00F60BB6">
              <w:rPr>
                <w:i/>
              </w:rPr>
              <w:t>Requires replacement, repairs, or patching to provide safe exits from the house.</w:t>
            </w:r>
          </w:p>
          <w:bookmarkStart w:id="443" w:name="Check146"/>
          <w:p w14:paraId="363D72B3" w14:textId="77777777" w:rsidR="00F60BB6" w:rsidRPr="00F60BB6" w:rsidRDefault="00F60BB6" w:rsidP="00F60BB6">
            <w:pPr>
              <w:spacing w:after="0" w:line="240" w:lineRule="auto"/>
            </w:pPr>
            <w:r w:rsidRPr="00F60BB6">
              <w:fldChar w:fldCharType="begin">
                <w:ffData>
                  <w:name w:val="Check146"/>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43"/>
            <w:r w:rsidRPr="00F60BB6">
              <w:t xml:space="preserve"> Unstable, loose, non-secure stairs or steps</w:t>
            </w:r>
          </w:p>
          <w:p w14:paraId="6E660AF3" w14:textId="77777777" w:rsidR="00F60BB6" w:rsidRPr="00F60BB6" w:rsidRDefault="00F60BB6" w:rsidP="00F60BB6">
            <w:pPr>
              <w:spacing w:after="0" w:line="240" w:lineRule="auto"/>
            </w:pPr>
          </w:p>
          <w:bookmarkStart w:id="444" w:name="Check147"/>
          <w:p w14:paraId="5BBF08E2" w14:textId="77777777" w:rsidR="00F60BB6" w:rsidRPr="00F60BB6" w:rsidRDefault="00F60BB6" w:rsidP="00F60BB6">
            <w:pPr>
              <w:spacing w:after="0" w:line="240" w:lineRule="auto"/>
            </w:pPr>
            <w:r w:rsidRPr="00F60BB6">
              <w:fldChar w:fldCharType="begin">
                <w:ffData>
                  <w:name w:val="Check147"/>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44"/>
            <w:r w:rsidRPr="00F60BB6">
              <w:t xml:space="preserve"> Incapable of supporting normal load</w:t>
            </w:r>
          </w:p>
          <w:p w14:paraId="4AC4A2A3" w14:textId="77777777" w:rsidR="00F60BB6" w:rsidRPr="00F60BB6" w:rsidRDefault="00F60BB6" w:rsidP="00F60BB6">
            <w:pPr>
              <w:spacing w:after="0" w:line="240" w:lineRule="auto"/>
            </w:pPr>
          </w:p>
          <w:bookmarkStart w:id="445" w:name="Check148"/>
          <w:p w14:paraId="74A02D90" w14:textId="77777777" w:rsidR="00F60BB6" w:rsidRPr="00F60BB6" w:rsidRDefault="00F60BB6" w:rsidP="00F60BB6">
            <w:pPr>
              <w:spacing w:after="0" w:line="240" w:lineRule="auto"/>
            </w:pPr>
            <w:r w:rsidRPr="00F60BB6">
              <w:fldChar w:fldCharType="begin">
                <w:ffData>
                  <w:name w:val="Check148"/>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45"/>
            <w:r w:rsidRPr="00F60BB6">
              <w:t xml:space="preserve"> Deterioration of wood members</w:t>
            </w:r>
          </w:p>
          <w:p w14:paraId="4000F229" w14:textId="77777777" w:rsidR="00F60BB6" w:rsidRPr="00F60BB6" w:rsidRDefault="00F60BB6" w:rsidP="00F60BB6">
            <w:pPr>
              <w:spacing w:after="0" w:line="240" w:lineRule="auto"/>
            </w:pPr>
          </w:p>
          <w:bookmarkStart w:id="446" w:name="Check149"/>
          <w:p w14:paraId="4476029B" w14:textId="0D1BFAEF" w:rsidR="00F60BB6" w:rsidRPr="00F60BB6" w:rsidRDefault="00F60BB6" w:rsidP="00F60BB6">
            <w:pPr>
              <w:spacing w:after="0" w:line="240" w:lineRule="auto"/>
            </w:pPr>
            <w:r w:rsidRPr="00F60BB6">
              <w:fldChar w:fldCharType="begin">
                <w:ffData>
                  <w:name w:val="Check149"/>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46"/>
            <w:r w:rsidRPr="00F60BB6">
              <w:t xml:space="preserve"> Lack of handrails for exterior stairs with 4 or more</w:t>
            </w:r>
            <w:r w:rsidR="00670E73">
              <w:t xml:space="preserve"> </w:t>
            </w:r>
            <w:r w:rsidRPr="00F60BB6">
              <w:t>risers</w:t>
            </w:r>
          </w:p>
          <w:p w14:paraId="7E4ED5A3" w14:textId="77777777" w:rsidR="00F60BB6" w:rsidRPr="00F60BB6" w:rsidRDefault="00F60BB6" w:rsidP="00F60BB6">
            <w:pPr>
              <w:spacing w:after="0" w:line="240" w:lineRule="auto"/>
            </w:pPr>
          </w:p>
          <w:bookmarkStart w:id="447" w:name="Check150"/>
          <w:p w14:paraId="3166CC8C" w14:textId="77777777" w:rsidR="00F60BB6" w:rsidRPr="00F60BB6" w:rsidRDefault="00F60BB6" w:rsidP="00F60BB6">
            <w:pPr>
              <w:spacing w:after="0" w:line="240" w:lineRule="auto"/>
            </w:pPr>
            <w:r w:rsidRPr="00F60BB6">
              <w:lastRenderedPageBreak/>
              <w:fldChar w:fldCharType="begin">
                <w:ffData>
                  <w:name w:val="Check150"/>
                  <w:enabled/>
                  <w:calcOnExit w:val="0"/>
                  <w:checkBox>
                    <w:sizeAuto/>
                    <w:default w:val="0"/>
                  </w:checkBox>
                </w:ffData>
              </w:fldChar>
            </w:r>
            <w:r w:rsidRPr="00F60BB6">
              <w:instrText xml:space="preserve"> FORMCHECKBOX </w:instrText>
            </w:r>
            <w:r w:rsidRPr="00F60BB6">
              <w:fldChar w:fldCharType="separate"/>
            </w:r>
            <w:r w:rsidRPr="00F60BB6">
              <w:fldChar w:fldCharType="end"/>
            </w:r>
            <w:bookmarkEnd w:id="447"/>
            <w:r w:rsidRPr="00F60BB6">
              <w:t xml:space="preserve"> Separation or cracking of concrete or abnormally </w:t>
            </w:r>
          </w:p>
          <w:p w14:paraId="4FC1D3ED" w14:textId="77777777" w:rsidR="00F60BB6" w:rsidRPr="00F60BB6" w:rsidRDefault="00F60BB6" w:rsidP="00F60BB6">
            <w:pPr>
              <w:spacing w:after="0" w:line="240" w:lineRule="auto"/>
            </w:pPr>
            <w:r w:rsidRPr="00F60BB6">
              <w:t xml:space="preserve">   uneven or worn surface.       </w:t>
            </w:r>
          </w:p>
          <w:p w14:paraId="59EC065C" w14:textId="77777777" w:rsidR="00F60BB6" w:rsidRPr="00F60BB6" w:rsidRDefault="00F60BB6" w:rsidP="00F60BB6">
            <w:pPr>
              <w:spacing w:after="0" w:line="240" w:lineRule="auto"/>
              <w:rPr>
                <w:i/>
              </w:rPr>
            </w:pPr>
            <w:r w:rsidRPr="00F60BB6">
              <w:t xml:space="preserve">  </w:t>
            </w:r>
          </w:p>
        </w:tc>
      </w:tr>
      <w:tr w:rsidR="00F60BB6" w:rsidRPr="00F60BB6" w14:paraId="0C1EC825" w14:textId="77777777" w:rsidTr="00F60BB6">
        <w:trPr>
          <w:gridAfter w:val="1"/>
          <w:wAfter w:w="18" w:type="dxa"/>
        </w:trPr>
        <w:tc>
          <w:tcPr>
            <w:tcW w:w="9558" w:type="dxa"/>
            <w:gridSpan w:val="3"/>
            <w:tcBorders>
              <w:top w:val="single" w:sz="6" w:space="0" w:color="auto"/>
              <w:left w:val="single" w:sz="6" w:space="0" w:color="auto"/>
              <w:bottom w:val="single" w:sz="6" w:space="0" w:color="auto"/>
              <w:right w:val="single" w:sz="6" w:space="0" w:color="auto"/>
            </w:tcBorders>
          </w:tcPr>
          <w:p w14:paraId="3E13793C" w14:textId="77777777" w:rsidR="00F60BB6" w:rsidRPr="00F60BB6" w:rsidRDefault="00F60BB6" w:rsidP="00F60BB6">
            <w:pPr>
              <w:spacing w:after="0" w:line="240" w:lineRule="auto"/>
              <w:rPr>
                <w:i/>
              </w:rPr>
            </w:pPr>
            <w:r w:rsidRPr="00F60BB6">
              <w:lastRenderedPageBreak/>
              <w:t>Other comments for use by applicant:</w:t>
            </w:r>
          </w:p>
        </w:tc>
      </w:tr>
      <w:tr w:rsidR="00F60BB6" w:rsidRPr="00F60BB6" w14:paraId="1B33BE6B" w14:textId="77777777" w:rsidTr="00F60BB6">
        <w:trPr>
          <w:gridAfter w:val="1"/>
          <w:wAfter w:w="18" w:type="dxa"/>
        </w:trPr>
        <w:tc>
          <w:tcPr>
            <w:tcW w:w="9558" w:type="dxa"/>
            <w:gridSpan w:val="3"/>
            <w:tcBorders>
              <w:top w:val="single" w:sz="6" w:space="0" w:color="auto"/>
              <w:left w:val="single" w:sz="6" w:space="0" w:color="auto"/>
              <w:bottom w:val="single" w:sz="6" w:space="0" w:color="auto"/>
              <w:right w:val="single" w:sz="6" w:space="0" w:color="auto"/>
            </w:tcBorders>
          </w:tcPr>
          <w:p w14:paraId="13F0E2A6" w14:textId="77777777" w:rsidR="00F60BB6" w:rsidRPr="00F60BB6" w:rsidRDefault="00F60BB6" w:rsidP="00F60BB6">
            <w:pPr>
              <w:spacing w:after="0" w:line="240" w:lineRule="auto"/>
              <w:rPr>
                <w:i/>
              </w:rPr>
            </w:pPr>
          </w:p>
        </w:tc>
      </w:tr>
      <w:tr w:rsidR="00670E73" w:rsidRPr="00F60BB6" w14:paraId="719BBD44" w14:textId="77777777" w:rsidTr="00F60BB6">
        <w:trPr>
          <w:gridAfter w:val="1"/>
          <w:wAfter w:w="18" w:type="dxa"/>
        </w:trPr>
        <w:tc>
          <w:tcPr>
            <w:tcW w:w="9558" w:type="dxa"/>
            <w:gridSpan w:val="3"/>
            <w:tcBorders>
              <w:top w:val="single" w:sz="6" w:space="0" w:color="auto"/>
              <w:left w:val="single" w:sz="6" w:space="0" w:color="auto"/>
              <w:bottom w:val="single" w:sz="6" w:space="0" w:color="auto"/>
              <w:right w:val="single" w:sz="6" w:space="0" w:color="auto"/>
            </w:tcBorders>
          </w:tcPr>
          <w:p w14:paraId="282A1606" w14:textId="77777777" w:rsidR="00670E73" w:rsidRPr="00F60BB6" w:rsidRDefault="00670E73" w:rsidP="00F60BB6">
            <w:pPr>
              <w:spacing w:after="0" w:line="240" w:lineRule="auto"/>
              <w:rPr>
                <w:i/>
              </w:rPr>
            </w:pPr>
          </w:p>
        </w:tc>
      </w:tr>
      <w:tr w:rsidR="00670E73" w:rsidRPr="00F60BB6" w14:paraId="73CFB7BE" w14:textId="77777777" w:rsidTr="00F60BB6">
        <w:trPr>
          <w:gridAfter w:val="1"/>
          <w:wAfter w:w="18" w:type="dxa"/>
        </w:trPr>
        <w:tc>
          <w:tcPr>
            <w:tcW w:w="9558" w:type="dxa"/>
            <w:gridSpan w:val="3"/>
            <w:tcBorders>
              <w:top w:val="single" w:sz="6" w:space="0" w:color="auto"/>
              <w:left w:val="single" w:sz="6" w:space="0" w:color="auto"/>
              <w:bottom w:val="single" w:sz="6" w:space="0" w:color="auto"/>
              <w:right w:val="single" w:sz="6" w:space="0" w:color="auto"/>
            </w:tcBorders>
          </w:tcPr>
          <w:p w14:paraId="14614CE5" w14:textId="77777777" w:rsidR="00670E73" w:rsidRPr="00F60BB6" w:rsidRDefault="00670E73" w:rsidP="00F60BB6">
            <w:pPr>
              <w:spacing w:after="0" w:line="240" w:lineRule="auto"/>
              <w:rPr>
                <w:i/>
              </w:rPr>
            </w:pPr>
          </w:p>
        </w:tc>
      </w:tr>
    </w:tbl>
    <w:p w14:paraId="35F96D85" w14:textId="77777777" w:rsidR="00F60BB6" w:rsidRPr="00F60BB6" w:rsidRDefault="00F60BB6" w:rsidP="00F60BB6">
      <w:pPr>
        <w:spacing w:after="0" w:line="240" w:lineRule="auto"/>
        <w:rPr>
          <w:i/>
        </w:rPr>
      </w:pPr>
    </w:p>
    <w:p w14:paraId="3CEB6AE6" w14:textId="77777777" w:rsidR="00F60BB6" w:rsidRPr="00F60BB6" w:rsidRDefault="00F60BB6" w:rsidP="00F60BB6">
      <w:pPr>
        <w:spacing w:after="0" w:line="240" w:lineRule="auto"/>
        <w:rPr>
          <w:b/>
          <w:i/>
        </w:rPr>
      </w:pPr>
      <w:r w:rsidRPr="00F60BB6">
        <w:rPr>
          <w:b/>
          <w:i/>
        </w:rPr>
        <w:t>Indicate below the overall condition of the dwelling and give the cost estimate for rehabilitation:</w:t>
      </w:r>
    </w:p>
    <w:tbl>
      <w:tblPr>
        <w:tblW w:w="0" w:type="auto"/>
        <w:tblLayout w:type="fixed"/>
        <w:tblLook w:val="0000" w:firstRow="0" w:lastRow="0" w:firstColumn="0" w:lastColumn="0" w:noHBand="0" w:noVBand="0"/>
      </w:tblPr>
      <w:tblGrid>
        <w:gridCol w:w="1188"/>
        <w:gridCol w:w="1530"/>
        <w:gridCol w:w="2430"/>
        <w:gridCol w:w="2070"/>
        <w:gridCol w:w="2340"/>
      </w:tblGrid>
      <w:tr w:rsidR="00F60BB6" w:rsidRPr="00F60BB6" w14:paraId="3811993B" w14:textId="77777777" w:rsidTr="00F60BB6">
        <w:tc>
          <w:tcPr>
            <w:tcW w:w="1188" w:type="dxa"/>
          </w:tcPr>
          <w:p w14:paraId="2E70BC64" w14:textId="77777777" w:rsidR="00F60BB6" w:rsidRPr="00F60BB6" w:rsidRDefault="00F60BB6" w:rsidP="00F60BB6">
            <w:pPr>
              <w:spacing w:after="0" w:line="240" w:lineRule="auto"/>
              <w:rPr>
                <w:b/>
              </w:rPr>
            </w:pPr>
            <w:r w:rsidRPr="00F60BB6">
              <w:rPr>
                <w:b/>
              </w:rPr>
              <w:t xml:space="preserve">   Housing:</w:t>
            </w:r>
          </w:p>
        </w:tc>
        <w:bookmarkStart w:id="448" w:name="Check127"/>
        <w:tc>
          <w:tcPr>
            <w:tcW w:w="1530" w:type="dxa"/>
          </w:tcPr>
          <w:p w14:paraId="35F82311" w14:textId="77777777" w:rsidR="00F60BB6" w:rsidRPr="00F60BB6" w:rsidRDefault="00F60BB6" w:rsidP="00F60BB6">
            <w:pPr>
              <w:spacing w:after="0" w:line="240" w:lineRule="auto"/>
              <w:rPr>
                <w:b/>
              </w:rPr>
            </w:pPr>
            <w:r w:rsidRPr="00F60BB6">
              <w:rPr>
                <w:b/>
              </w:rPr>
              <w:fldChar w:fldCharType="begin">
                <w:ffData>
                  <w:name w:val="Check127"/>
                  <w:enabled/>
                  <w:calcOnExit w:val="0"/>
                  <w:checkBox>
                    <w:sizeAuto/>
                    <w:default w:val="0"/>
                  </w:checkBox>
                </w:ffData>
              </w:fldChar>
            </w:r>
            <w:r w:rsidRPr="00F60BB6">
              <w:rPr>
                <w:b/>
              </w:rPr>
              <w:instrText xml:space="preserve"> FORMCHECKBOX </w:instrText>
            </w:r>
            <w:r w:rsidRPr="00F60BB6">
              <w:rPr>
                <w:b/>
              </w:rPr>
            </w:r>
            <w:r w:rsidRPr="00F60BB6">
              <w:rPr>
                <w:b/>
              </w:rPr>
              <w:fldChar w:fldCharType="separate"/>
            </w:r>
            <w:r w:rsidRPr="00F60BB6">
              <w:fldChar w:fldCharType="end"/>
            </w:r>
            <w:bookmarkEnd w:id="448"/>
            <w:r w:rsidRPr="00F60BB6">
              <w:rPr>
                <w:b/>
              </w:rPr>
              <w:t xml:space="preserve"> Severe</w:t>
            </w:r>
          </w:p>
        </w:tc>
        <w:bookmarkStart w:id="449" w:name="Check128"/>
        <w:tc>
          <w:tcPr>
            <w:tcW w:w="2430" w:type="dxa"/>
          </w:tcPr>
          <w:p w14:paraId="0B661BBF" w14:textId="77777777" w:rsidR="00F60BB6" w:rsidRPr="00F60BB6" w:rsidRDefault="00F60BB6" w:rsidP="00F60BB6">
            <w:pPr>
              <w:spacing w:after="0" w:line="240" w:lineRule="auto"/>
              <w:rPr>
                <w:b/>
              </w:rPr>
            </w:pPr>
            <w:r w:rsidRPr="00F60BB6">
              <w:rPr>
                <w:b/>
              </w:rPr>
              <w:fldChar w:fldCharType="begin">
                <w:ffData>
                  <w:name w:val="Check128"/>
                  <w:enabled/>
                  <w:calcOnExit w:val="0"/>
                  <w:checkBox>
                    <w:sizeAuto/>
                    <w:default w:val="0"/>
                  </w:checkBox>
                </w:ffData>
              </w:fldChar>
            </w:r>
            <w:r w:rsidRPr="00F60BB6">
              <w:rPr>
                <w:b/>
              </w:rPr>
              <w:instrText xml:space="preserve"> FORMCHECKBOX </w:instrText>
            </w:r>
            <w:r w:rsidRPr="00F60BB6">
              <w:rPr>
                <w:b/>
              </w:rPr>
            </w:r>
            <w:r w:rsidRPr="00F60BB6">
              <w:rPr>
                <w:b/>
              </w:rPr>
              <w:fldChar w:fldCharType="separate"/>
            </w:r>
            <w:r w:rsidRPr="00F60BB6">
              <w:fldChar w:fldCharType="end"/>
            </w:r>
            <w:bookmarkEnd w:id="449"/>
            <w:r w:rsidRPr="00F60BB6">
              <w:rPr>
                <w:b/>
              </w:rPr>
              <w:t xml:space="preserve"> Moderate</w:t>
            </w:r>
          </w:p>
        </w:tc>
        <w:tc>
          <w:tcPr>
            <w:tcW w:w="2070" w:type="dxa"/>
          </w:tcPr>
          <w:p w14:paraId="67431652" w14:textId="77777777" w:rsidR="00F60BB6" w:rsidRPr="00F60BB6" w:rsidRDefault="00F60BB6" w:rsidP="00F60BB6">
            <w:pPr>
              <w:spacing w:after="0" w:line="240" w:lineRule="auto"/>
              <w:rPr>
                <w:b/>
              </w:rPr>
            </w:pPr>
            <w:r w:rsidRPr="00F60BB6">
              <w:rPr>
                <w:b/>
              </w:rPr>
              <w:t xml:space="preserve">           Cost Estimate:</w:t>
            </w:r>
          </w:p>
        </w:tc>
        <w:tc>
          <w:tcPr>
            <w:tcW w:w="2340" w:type="dxa"/>
            <w:tcBorders>
              <w:bottom w:val="single" w:sz="6" w:space="0" w:color="auto"/>
            </w:tcBorders>
          </w:tcPr>
          <w:p w14:paraId="13BC40E0" w14:textId="77777777" w:rsidR="00F60BB6" w:rsidRPr="00F60BB6" w:rsidRDefault="00F60BB6" w:rsidP="00F60BB6">
            <w:pPr>
              <w:spacing w:after="0" w:line="240" w:lineRule="auto"/>
              <w:rPr>
                <w:b/>
              </w:rPr>
            </w:pPr>
            <w:r w:rsidRPr="00F60BB6">
              <w:rPr>
                <w:b/>
              </w:rPr>
              <w:t>$</w:t>
            </w:r>
          </w:p>
        </w:tc>
      </w:tr>
    </w:tbl>
    <w:p w14:paraId="16304DB2" w14:textId="77777777" w:rsidR="00F60BB6" w:rsidRPr="00F60BB6" w:rsidRDefault="00F60BB6" w:rsidP="00F60BB6">
      <w:pPr>
        <w:spacing w:after="0" w:line="240" w:lineRule="auto"/>
        <w:rPr>
          <w:b/>
        </w:rPr>
      </w:pPr>
      <w:r w:rsidRPr="00F60BB6">
        <w:rPr>
          <w:b/>
        </w:rPr>
        <w:t>If rehabilitation cannot be cost effectively performed, give cost estimates for the following:</w:t>
      </w:r>
    </w:p>
    <w:p w14:paraId="5621504C" w14:textId="77777777" w:rsidR="00F60BB6" w:rsidRPr="00F60BB6" w:rsidRDefault="00F60BB6" w:rsidP="00F60BB6">
      <w:pPr>
        <w:spacing w:after="0" w:line="240" w:lineRule="auto"/>
        <w:rPr>
          <w:b/>
        </w:rPr>
      </w:pPr>
    </w:p>
    <w:tbl>
      <w:tblPr>
        <w:tblW w:w="0" w:type="auto"/>
        <w:tblInd w:w="1728" w:type="dxa"/>
        <w:tblLayout w:type="fixed"/>
        <w:tblLook w:val="0000" w:firstRow="0" w:lastRow="0" w:firstColumn="0" w:lastColumn="0" w:noHBand="0" w:noVBand="0"/>
      </w:tblPr>
      <w:tblGrid>
        <w:gridCol w:w="1890"/>
        <w:gridCol w:w="2790"/>
        <w:gridCol w:w="2790"/>
      </w:tblGrid>
      <w:tr w:rsidR="00F60BB6" w:rsidRPr="00F60BB6" w14:paraId="64C84BB2" w14:textId="77777777" w:rsidTr="00F60BB6">
        <w:tc>
          <w:tcPr>
            <w:tcW w:w="1890" w:type="dxa"/>
          </w:tcPr>
          <w:p w14:paraId="57125B02" w14:textId="77777777" w:rsidR="00F60BB6" w:rsidRPr="00F60BB6" w:rsidRDefault="00F60BB6" w:rsidP="00F60BB6">
            <w:pPr>
              <w:spacing w:after="0" w:line="240" w:lineRule="auto"/>
              <w:rPr>
                <w:b/>
              </w:rPr>
            </w:pPr>
          </w:p>
        </w:tc>
        <w:tc>
          <w:tcPr>
            <w:tcW w:w="2790" w:type="dxa"/>
          </w:tcPr>
          <w:p w14:paraId="763A4F0A" w14:textId="77777777" w:rsidR="00F60BB6" w:rsidRPr="00F60BB6" w:rsidRDefault="00F60BB6" w:rsidP="00F60BB6">
            <w:pPr>
              <w:spacing w:after="0" w:line="240" w:lineRule="auto"/>
              <w:rPr>
                <w:b/>
                <w:u w:val="single"/>
              </w:rPr>
            </w:pPr>
          </w:p>
        </w:tc>
        <w:tc>
          <w:tcPr>
            <w:tcW w:w="2790" w:type="dxa"/>
          </w:tcPr>
          <w:p w14:paraId="35F72161" w14:textId="77777777" w:rsidR="00F60BB6" w:rsidRPr="00F60BB6" w:rsidRDefault="00F60BB6" w:rsidP="00F60BB6">
            <w:pPr>
              <w:spacing w:after="0" w:line="240" w:lineRule="auto"/>
              <w:rPr>
                <w:b/>
              </w:rPr>
            </w:pPr>
            <w:r w:rsidRPr="00F60BB6">
              <w:rPr>
                <w:b/>
                <w:u w:val="single"/>
              </w:rPr>
              <w:t>Cost Estimates, if applicable</w:t>
            </w:r>
          </w:p>
        </w:tc>
      </w:tr>
      <w:tr w:rsidR="00F60BB6" w:rsidRPr="00F60BB6" w14:paraId="6830D687" w14:textId="77777777" w:rsidTr="00F60BB6">
        <w:tc>
          <w:tcPr>
            <w:tcW w:w="1890" w:type="dxa"/>
          </w:tcPr>
          <w:p w14:paraId="730CD41C" w14:textId="77777777" w:rsidR="00F60BB6" w:rsidRPr="00F60BB6" w:rsidRDefault="00F60BB6" w:rsidP="00F60BB6">
            <w:pPr>
              <w:spacing w:after="0" w:line="240" w:lineRule="auto"/>
              <w:rPr>
                <w:b/>
              </w:rPr>
            </w:pPr>
            <w:r w:rsidRPr="00F60BB6">
              <w:rPr>
                <w:b/>
              </w:rPr>
              <w:t>(a) acquisition</w:t>
            </w:r>
          </w:p>
        </w:tc>
        <w:tc>
          <w:tcPr>
            <w:tcW w:w="2790" w:type="dxa"/>
          </w:tcPr>
          <w:p w14:paraId="4E323E51" w14:textId="77777777" w:rsidR="00F60BB6" w:rsidRPr="00F60BB6" w:rsidRDefault="00F60BB6" w:rsidP="00F60BB6">
            <w:pPr>
              <w:spacing w:after="0" w:line="240" w:lineRule="auto"/>
              <w:rPr>
                <w:b/>
              </w:rPr>
            </w:pPr>
          </w:p>
        </w:tc>
        <w:tc>
          <w:tcPr>
            <w:tcW w:w="2790" w:type="dxa"/>
          </w:tcPr>
          <w:p w14:paraId="788D84E9" w14:textId="77777777" w:rsidR="00F60BB6" w:rsidRPr="00F60BB6" w:rsidRDefault="00F60BB6" w:rsidP="00F60BB6">
            <w:pPr>
              <w:spacing w:after="0" w:line="240" w:lineRule="auto"/>
              <w:rPr>
                <w:b/>
              </w:rPr>
            </w:pPr>
            <w:r w:rsidRPr="00F60BB6">
              <w:rPr>
                <w:b/>
              </w:rPr>
              <w:t>$</w:t>
            </w:r>
          </w:p>
        </w:tc>
      </w:tr>
      <w:tr w:rsidR="00F60BB6" w:rsidRPr="00F60BB6" w14:paraId="19C62AE7" w14:textId="77777777" w:rsidTr="00F60BB6">
        <w:tc>
          <w:tcPr>
            <w:tcW w:w="1890" w:type="dxa"/>
          </w:tcPr>
          <w:p w14:paraId="34A2EADC" w14:textId="77777777" w:rsidR="00F60BB6" w:rsidRPr="00F60BB6" w:rsidRDefault="00F60BB6" w:rsidP="00F60BB6">
            <w:pPr>
              <w:spacing w:after="0" w:line="240" w:lineRule="auto"/>
              <w:rPr>
                <w:b/>
              </w:rPr>
            </w:pPr>
            <w:r w:rsidRPr="00F60BB6">
              <w:rPr>
                <w:b/>
              </w:rPr>
              <w:t>(b) clearance</w:t>
            </w:r>
          </w:p>
        </w:tc>
        <w:tc>
          <w:tcPr>
            <w:tcW w:w="2790" w:type="dxa"/>
          </w:tcPr>
          <w:p w14:paraId="6918D063" w14:textId="77777777" w:rsidR="00F60BB6" w:rsidRPr="00F60BB6" w:rsidRDefault="00F60BB6" w:rsidP="00F60BB6">
            <w:pPr>
              <w:spacing w:after="0" w:line="240" w:lineRule="auto"/>
              <w:rPr>
                <w:b/>
              </w:rPr>
            </w:pPr>
            <w:r w:rsidRPr="00F60BB6">
              <w:rPr>
                <w:b/>
              </w:rPr>
              <w:t>Slum &amp; Blight: □Yes □ No</w:t>
            </w:r>
          </w:p>
        </w:tc>
        <w:tc>
          <w:tcPr>
            <w:tcW w:w="2790" w:type="dxa"/>
            <w:tcBorders>
              <w:top w:val="single" w:sz="6" w:space="0" w:color="auto"/>
            </w:tcBorders>
          </w:tcPr>
          <w:p w14:paraId="77FF5754" w14:textId="77777777" w:rsidR="00F60BB6" w:rsidRPr="00F60BB6" w:rsidRDefault="00F60BB6" w:rsidP="00F60BB6">
            <w:pPr>
              <w:spacing w:after="0" w:line="240" w:lineRule="auto"/>
              <w:rPr>
                <w:b/>
              </w:rPr>
            </w:pPr>
            <w:r w:rsidRPr="00F60BB6">
              <w:rPr>
                <w:b/>
              </w:rPr>
              <w:t>$</w:t>
            </w:r>
          </w:p>
        </w:tc>
      </w:tr>
      <w:tr w:rsidR="00F60BB6" w:rsidRPr="00F60BB6" w14:paraId="60F75F56" w14:textId="77777777" w:rsidTr="00F60BB6">
        <w:tc>
          <w:tcPr>
            <w:tcW w:w="1890" w:type="dxa"/>
          </w:tcPr>
          <w:p w14:paraId="62689D48" w14:textId="77777777" w:rsidR="00F60BB6" w:rsidRPr="00F60BB6" w:rsidRDefault="00F60BB6" w:rsidP="00F60BB6">
            <w:pPr>
              <w:spacing w:after="0" w:line="240" w:lineRule="auto"/>
              <w:rPr>
                <w:b/>
              </w:rPr>
            </w:pPr>
            <w:r w:rsidRPr="00F60BB6">
              <w:rPr>
                <w:b/>
              </w:rPr>
              <w:t>(c) relocation</w:t>
            </w:r>
          </w:p>
        </w:tc>
        <w:tc>
          <w:tcPr>
            <w:tcW w:w="2790" w:type="dxa"/>
          </w:tcPr>
          <w:p w14:paraId="6266CA4A" w14:textId="77777777" w:rsidR="00F60BB6" w:rsidRPr="00F60BB6" w:rsidRDefault="00F60BB6" w:rsidP="00F60BB6">
            <w:pPr>
              <w:spacing w:after="0" w:line="240" w:lineRule="auto"/>
              <w:rPr>
                <w:b/>
              </w:rPr>
            </w:pPr>
            <w:r w:rsidRPr="00F60BB6">
              <w:rPr>
                <w:b/>
              </w:rPr>
              <w:t xml:space="preserve">□ Temporary  </w:t>
            </w:r>
          </w:p>
        </w:tc>
        <w:tc>
          <w:tcPr>
            <w:tcW w:w="2790" w:type="dxa"/>
            <w:tcBorders>
              <w:top w:val="single" w:sz="6" w:space="0" w:color="auto"/>
              <w:bottom w:val="single" w:sz="6" w:space="0" w:color="auto"/>
            </w:tcBorders>
          </w:tcPr>
          <w:p w14:paraId="1C6B71BF" w14:textId="77777777" w:rsidR="00F60BB6" w:rsidRPr="00F60BB6" w:rsidRDefault="00F60BB6" w:rsidP="00F60BB6">
            <w:pPr>
              <w:spacing w:after="0" w:line="240" w:lineRule="auto"/>
              <w:rPr>
                <w:b/>
              </w:rPr>
            </w:pPr>
            <w:r w:rsidRPr="00F60BB6">
              <w:rPr>
                <w:b/>
              </w:rPr>
              <w:t>$</w:t>
            </w:r>
          </w:p>
        </w:tc>
      </w:tr>
      <w:tr w:rsidR="00F60BB6" w:rsidRPr="00F60BB6" w14:paraId="4595999E" w14:textId="77777777" w:rsidTr="00F60BB6">
        <w:tc>
          <w:tcPr>
            <w:tcW w:w="1890" w:type="dxa"/>
          </w:tcPr>
          <w:p w14:paraId="0D1153DE" w14:textId="1E8F1D4C" w:rsidR="00850CC3" w:rsidRPr="002570B2" w:rsidRDefault="002570B2" w:rsidP="002570B2">
            <w:pPr>
              <w:spacing w:after="0" w:line="240" w:lineRule="auto"/>
              <w:rPr>
                <w:b/>
              </w:rPr>
            </w:pPr>
            <w:r>
              <w:rPr>
                <w:b/>
              </w:rPr>
              <w:t>(d)</w:t>
            </w:r>
            <w:r w:rsidR="00F60BB6" w:rsidRPr="002570B2">
              <w:rPr>
                <w:b/>
              </w:rPr>
              <w:t>reconstru</w:t>
            </w:r>
            <w:r w:rsidRPr="002570B2">
              <w:rPr>
                <w:b/>
              </w:rPr>
              <w:t>ction</w:t>
            </w:r>
          </w:p>
        </w:tc>
        <w:tc>
          <w:tcPr>
            <w:tcW w:w="2790" w:type="dxa"/>
          </w:tcPr>
          <w:p w14:paraId="6CCB1528" w14:textId="77777777" w:rsidR="00F60BB6" w:rsidRPr="00F60BB6" w:rsidRDefault="00F60BB6" w:rsidP="00F60BB6">
            <w:pPr>
              <w:spacing w:after="0" w:line="240" w:lineRule="auto"/>
              <w:rPr>
                <w:b/>
              </w:rPr>
            </w:pPr>
            <w:r w:rsidRPr="00F60BB6">
              <w:rPr>
                <w:b/>
              </w:rPr>
              <w:t>□ Permanent</w:t>
            </w:r>
          </w:p>
        </w:tc>
        <w:tc>
          <w:tcPr>
            <w:tcW w:w="2790" w:type="dxa"/>
            <w:tcBorders>
              <w:top w:val="single" w:sz="6" w:space="0" w:color="auto"/>
              <w:bottom w:val="single" w:sz="6" w:space="0" w:color="auto"/>
            </w:tcBorders>
          </w:tcPr>
          <w:p w14:paraId="45F7917F" w14:textId="77777777" w:rsidR="00F60BB6" w:rsidRPr="00F60BB6" w:rsidRDefault="00F60BB6" w:rsidP="00F60BB6">
            <w:pPr>
              <w:spacing w:after="0" w:line="240" w:lineRule="auto"/>
              <w:rPr>
                <w:b/>
              </w:rPr>
            </w:pPr>
            <w:r w:rsidRPr="00F60BB6">
              <w:rPr>
                <w:b/>
              </w:rPr>
              <w:t>$</w:t>
            </w:r>
          </w:p>
        </w:tc>
      </w:tr>
      <w:tr w:rsidR="00F60BB6" w:rsidRPr="00F60BB6" w14:paraId="156C1533" w14:textId="77777777" w:rsidTr="00F60BB6">
        <w:tc>
          <w:tcPr>
            <w:tcW w:w="1890" w:type="dxa"/>
          </w:tcPr>
          <w:p w14:paraId="17330C21" w14:textId="360A6FFE" w:rsidR="00F60BB6" w:rsidRPr="00F60BB6" w:rsidRDefault="00F60BB6" w:rsidP="00F60BB6">
            <w:pPr>
              <w:spacing w:after="0" w:line="240" w:lineRule="auto"/>
              <w:rPr>
                <w:b/>
              </w:rPr>
            </w:pPr>
          </w:p>
        </w:tc>
        <w:tc>
          <w:tcPr>
            <w:tcW w:w="2790" w:type="dxa"/>
          </w:tcPr>
          <w:p w14:paraId="1C651DA4" w14:textId="77777777" w:rsidR="00F60BB6" w:rsidRPr="00F60BB6" w:rsidRDefault="00F60BB6" w:rsidP="00F60BB6">
            <w:pPr>
              <w:spacing w:after="0" w:line="240" w:lineRule="auto"/>
              <w:rPr>
                <w:b/>
              </w:rPr>
            </w:pPr>
          </w:p>
        </w:tc>
        <w:tc>
          <w:tcPr>
            <w:tcW w:w="2790" w:type="dxa"/>
            <w:tcBorders>
              <w:top w:val="single" w:sz="6" w:space="0" w:color="auto"/>
              <w:bottom w:val="single" w:sz="6" w:space="0" w:color="auto"/>
            </w:tcBorders>
          </w:tcPr>
          <w:p w14:paraId="6E2ED346" w14:textId="77777777" w:rsidR="00F60BB6" w:rsidRPr="00F60BB6" w:rsidRDefault="00F60BB6" w:rsidP="00F60BB6">
            <w:pPr>
              <w:spacing w:after="0" w:line="240" w:lineRule="auto"/>
              <w:rPr>
                <w:b/>
              </w:rPr>
            </w:pPr>
            <w:r w:rsidRPr="00F60BB6">
              <w:rPr>
                <w:b/>
              </w:rPr>
              <w:t>$</w:t>
            </w:r>
          </w:p>
        </w:tc>
      </w:tr>
      <w:tr w:rsidR="00F60BB6" w:rsidRPr="00F60BB6" w14:paraId="637A6725" w14:textId="77777777" w:rsidTr="00F60BB6">
        <w:tc>
          <w:tcPr>
            <w:tcW w:w="1890" w:type="dxa"/>
          </w:tcPr>
          <w:p w14:paraId="6E76073D" w14:textId="77777777" w:rsidR="00F60BB6" w:rsidRPr="00F60BB6" w:rsidRDefault="00F60BB6" w:rsidP="00F60BB6">
            <w:pPr>
              <w:spacing w:after="0" w:line="240" w:lineRule="auto"/>
              <w:rPr>
                <w:b/>
              </w:rPr>
            </w:pPr>
          </w:p>
        </w:tc>
        <w:tc>
          <w:tcPr>
            <w:tcW w:w="2790" w:type="dxa"/>
          </w:tcPr>
          <w:p w14:paraId="41009477" w14:textId="77777777" w:rsidR="00F60BB6" w:rsidRPr="00F60BB6" w:rsidRDefault="00F60BB6" w:rsidP="00F60BB6">
            <w:pPr>
              <w:spacing w:after="0" w:line="240" w:lineRule="auto"/>
              <w:rPr>
                <w:b/>
              </w:rPr>
            </w:pPr>
            <w:r w:rsidRPr="00F60BB6">
              <w:rPr>
                <w:b/>
              </w:rPr>
              <w:t>Total</w:t>
            </w:r>
          </w:p>
        </w:tc>
        <w:tc>
          <w:tcPr>
            <w:tcW w:w="2790" w:type="dxa"/>
            <w:tcBorders>
              <w:top w:val="single" w:sz="6" w:space="0" w:color="auto"/>
              <w:bottom w:val="single" w:sz="6" w:space="0" w:color="auto"/>
            </w:tcBorders>
          </w:tcPr>
          <w:p w14:paraId="4E4C62E2" w14:textId="77777777" w:rsidR="00F60BB6" w:rsidRPr="00F60BB6" w:rsidRDefault="00F60BB6" w:rsidP="00F60BB6">
            <w:pPr>
              <w:spacing w:after="0" w:line="240" w:lineRule="auto"/>
              <w:rPr>
                <w:b/>
              </w:rPr>
            </w:pPr>
            <w:r w:rsidRPr="00F60BB6">
              <w:rPr>
                <w:b/>
              </w:rPr>
              <w:t>$</w:t>
            </w:r>
          </w:p>
        </w:tc>
      </w:tr>
    </w:tbl>
    <w:p w14:paraId="69D3D79F" w14:textId="77777777" w:rsidR="00F60BB6" w:rsidRPr="00F60BB6" w:rsidRDefault="00F60BB6" w:rsidP="00F60BB6">
      <w:pPr>
        <w:spacing w:after="0" w:line="240" w:lineRule="auto"/>
      </w:pPr>
    </w:p>
    <w:p w14:paraId="7F03DF27" w14:textId="77777777" w:rsidR="00F60BB6" w:rsidRPr="00F60BB6" w:rsidRDefault="00F60BB6" w:rsidP="00F60BB6">
      <w:pPr>
        <w:spacing w:after="0" w:line="240" w:lineRule="auto"/>
      </w:pPr>
    </w:p>
    <w:p w14:paraId="761393D8" w14:textId="6B42058F" w:rsidR="00F60BB6" w:rsidRDefault="00F60BB6">
      <w:pPr>
        <w:spacing w:after="0" w:line="240" w:lineRule="auto"/>
      </w:pPr>
      <w:r>
        <w:br w:type="page"/>
      </w:r>
    </w:p>
    <w:p w14:paraId="5EDC314A" w14:textId="36171FE4" w:rsidR="00B06253" w:rsidRPr="007C5F3C" w:rsidRDefault="003D30A5" w:rsidP="00313261">
      <w:pPr>
        <w:rPr>
          <w:rFonts w:ascii="Cambria" w:hAnsi="Cambria" w:cs="Calibri"/>
          <w:b/>
          <w:color w:val="1F497D"/>
          <w:sz w:val="28"/>
          <w:szCs w:val="28"/>
        </w:rPr>
      </w:pPr>
      <w:r w:rsidRPr="00B136DE">
        <w:rPr>
          <w:noProof/>
          <w:lang w:eastAsia="zh-TW"/>
        </w:rPr>
        <w:lastRenderedPageBreak/>
        <mc:AlternateContent>
          <mc:Choice Requires="wps">
            <w:drawing>
              <wp:anchor distT="91440" distB="91440" distL="114300" distR="114300" simplePos="0" relativeHeight="251658243" behindDoc="0" locked="0" layoutInCell="0" allowOverlap="1" wp14:anchorId="7E9EEFD2" wp14:editId="41038823">
                <wp:simplePos x="0" y="0"/>
                <wp:positionH relativeFrom="page">
                  <wp:posOffset>4857750</wp:posOffset>
                </wp:positionH>
                <wp:positionV relativeFrom="page">
                  <wp:posOffset>1012190</wp:posOffset>
                </wp:positionV>
                <wp:extent cx="2719705" cy="8327390"/>
                <wp:effectExtent l="19050" t="19050" r="42545" b="57150"/>
                <wp:wrapSquare wrapText="bothSides"/>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19705" cy="8327390"/>
                        </a:xfrm>
                        <a:prstGeom prst="rect">
                          <a:avLst/>
                        </a:prstGeom>
                        <a:solidFill>
                          <a:srgbClr val="92D050"/>
                        </a:solidFill>
                        <a:ln w="38100">
                          <a:solidFill>
                            <a:schemeClr val="tx1"/>
                          </a:solidFill>
                          <a:miter lim="800000"/>
                          <a:headEnd/>
                          <a:tailEnd/>
                        </a:ln>
                        <a:effectLst>
                          <a:outerShdw dist="28398" dir="3806097" algn="ctr" rotWithShape="0">
                            <a:srgbClr val="7F5F00">
                              <a:alpha val="50000"/>
                            </a:srgbClr>
                          </a:outerShdw>
                        </a:effectLst>
                      </wps:spPr>
                      <wps:txbx>
                        <w:txbxContent>
                          <w:p w14:paraId="66F13DCF" w14:textId="77777777" w:rsidR="0002120F" w:rsidRPr="0099419A" w:rsidRDefault="0002120F" w:rsidP="003D30A5">
                            <w:pPr>
                              <w:shd w:val="clear" w:color="auto" w:fill="92D050"/>
                              <w:spacing w:line="240" w:lineRule="auto"/>
                              <w:jc w:val="center"/>
                              <w:rPr>
                                <w:rFonts w:ascii="Century Gothic" w:hAnsi="Century Gothic"/>
                                <w:b/>
                                <w:color w:val="002060"/>
                                <w:sz w:val="96"/>
                                <w:szCs w:val="96"/>
                              </w:rPr>
                            </w:pPr>
                            <w:r w:rsidRPr="0099419A">
                              <w:rPr>
                                <w:rFonts w:ascii="Century Gothic" w:hAnsi="Century Gothic"/>
                                <w:b/>
                                <w:color w:val="002060"/>
                                <w:sz w:val="96"/>
                                <w:szCs w:val="96"/>
                              </w:rPr>
                              <w:t>APPLICATION</w:t>
                            </w:r>
                          </w:p>
                        </w:txbxContent>
                      </wps:txbx>
                      <wps:bodyPr rot="0" vert="vert270" wrap="square" lIns="274320" tIns="274320" rIns="274320" bIns="274320" anchor="t" anchorCtr="0" upright="1">
                        <a:noAutofit/>
                      </wps:bodyPr>
                    </wps:wsp>
                  </a:graphicData>
                </a:graphic>
                <wp14:sizeRelH relativeFrom="page">
                  <wp14:pctWidth>35000</wp14:pctWidth>
                </wp14:sizeRelH>
                <wp14:sizeRelV relativeFrom="margin">
                  <wp14:pctHeight>100000</wp14:pctHeight>
                </wp14:sizeRelV>
              </wp:anchor>
            </w:drawing>
          </mc:Choice>
          <mc:Fallback>
            <w:pict>
              <v:rect w14:anchorId="7E9EEFD2" id="Rectangle 17" o:spid="_x0000_s1038" style="position:absolute;margin-left:382.5pt;margin-top:79.7pt;width:214.15pt;height:655.7pt;flip:x;z-index:251658243;visibility:visible;mso-wrap-style:square;mso-width-percent:350;mso-height-percent:1000;mso-wrap-distance-left:9pt;mso-wrap-distance-top:7.2pt;mso-wrap-distance-right:9pt;mso-wrap-distance-bottom:7.2pt;mso-position-horizontal:absolute;mso-position-horizontal-relative:page;mso-position-vertical:absolute;mso-position-vertical-relative:page;mso-width-percent:35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" o:allowincell="f" fillcolor="#92d050" strokecolor="black [3213]" strokeweight="3pt">
                <v:shadow on="t" color="#7f5f00" opacity=".5" offset="1pt"/>
                <v:textbox style="layout-flow:vertical;mso-layout-flow-alt:bottom-to-top" inset="21.6pt,21.6pt,21.6pt,21.6pt">
                  <w:txbxContent>
                    <w:p w14:paraId="66F13DCF" w14:textId="77777777" w:rsidR="0002120F" w:rsidRPr="0099419A" w:rsidRDefault="0002120F" w:rsidP="003D30A5">
                      <w:pPr>
                        <w:shd w:val="clear" w:color="auto" w:fill="92D050"/>
                        <w:spacing w:line="240" w:lineRule="auto"/>
                        <w:jc w:val="center"/>
                        <w:rPr>
                          <w:rFonts w:ascii="Century Gothic" w:hAnsi="Century Gothic"/>
                          <w:b/>
                          <w:color w:val="002060"/>
                          <w:sz w:val="96"/>
                          <w:szCs w:val="96"/>
                        </w:rPr>
                      </w:pPr>
                      <w:r w:rsidRPr="0099419A">
                        <w:rPr>
                          <w:rFonts w:ascii="Century Gothic" w:hAnsi="Century Gothic"/>
                          <w:b/>
                          <w:color w:val="002060"/>
                          <w:sz w:val="96"/>
                          <w:szCs w:val="96"/>
                        </w:rPr>
                        <w:t>APPLICATION</w:t>
                      </w:r>
                    </w:p>
                  </w:txbxContent>
                </v:textbox>
                <w10:wrap type="square" anchorx="page" anchory="page"/>
              </v:rect>
            </w:pict>
          </mc:Fallback>
        </mc:AlternateContent>
      </w:r>
    </w:p>
    <w:p w14:paraId="681BB02A" w14:textId="64915282" w:rsidR="003A78D8" w:rsidRPr="003A78D8" w:rsidRDefault="003A78D8" w:rsidP="00E44ACF">
      <w:pPr>
        <w:rPr>
          <w:rFonts w:ascii="Cambria" w:hAnsi="Cambria" w:cs="Calibri"/>
          <w:color w:val="000000"/>
          <w:sz w:val="28"/>
          <w:szCs w:val="28"/>
        </w:rPr>
      </w:pPr>
    </w:p>
    <w:p w14:paraId="09422E47" w14:textId="77777777" w:rsidR="00CE72DA" w:rsidRDefault="00CE72DA" w:rsidP="00E44ACF"/>
    <w:p w14:paraId="4AF6064D" w14:textId="77777777" w:rsidR="00CE72DA" w:rsidRDefault="00CE72DA" w:rsidP="00E44ACF"/>
    <w:p w14:paraId="5B5C8DC4" w14:textId="77777777" w:rsidR="00CE72DA" w:rsidRDefault="00CE72DA" w:rsidP="00E44ACF"/>
    <w:p w14:paraId="08B77139" w14:textId="77777777" w:rsidR="00D80F94" w:rsidRDefault="00D80F94" w:rsidP="00E44ACF">
      <w:pPr>
        <w:rPr>
          <w:rFonts w:ascii="Times New Roman" w:hAnsi="Times New Roman"/>
          <w:b/>
          <w:color w:val="FF0000"/>
          <w:sz w:val="20"/>
          <w:u w:val="single"/>
        </w:rPr>
      </w:pPr>
    </w:p>
    <w:p w14:paraId="007F4318" w14:textId="77777777" w:rsidR="00D80F94" w:rsidRDefault="00D80F94" w:rsidP="00E44ACF">
      <w:pPr>
        <w:rPr>
          <w:rFonts w:ascii="Times New Roman" w:hAnsi="Times New Roman"/>
          <w:b/>
          <w:color w:val="FF0000"/>
          <w:sz w:val="20"/>
          <w:u w:val="single"/>
        </w:rPr>
      </w:pPr>
    </w:p>
    <w:p w14:paraId="2D3DA9B7" w14:textId="77777777" w:rsidR="00D80F94" w:rsidRDefault="00D80F94" w:rsidP="00E44ACF">
      <w:pPr>
        <w:rPr>
          <w:rFonts w:ascii="Times New Roman" w:hAnsi="Times New Roman"/>
          <w:b/>
          <w:color w:val="FF0000"/>
          <w:sz w:val="20"/>
          <w:u w:val="single"/>
        </w:rPr>
      </w:pPr>
    </w:p>
    <w:p w14:paraId="31A49B96" w14:textId="77777777" w:rsidR="00D80F94" w:rsidRDefault="00D80F94" w:rsidP="00E44ACF">
      <w:pPr>
        <w:jc w:val="center"/>
        <w:rPr>
          <w:rFonts w:ascii="Times New Roman" w:hAnsi="Times New Roman"/>
          <w:b/>
          <w:color w:val="FF0000"/>
          <w:sz w:val="20"/>
          <w:u w:val="single"/>
        </w:rPr>
      </w:pPr>
    </w:p>
    <w:p w14:paraId="12F1A120" w14:textId="77777777" w:rsidR="00D80F94" w:rsidRDefault="00D80F94" w:rsidP="00E44ACF">
      <w:pPr>
        <w:rPr>
          <w:rFonts w:ascii="Times New Roman" w:hAnsi="Times New Roman"/>
          <w:b/>
          <w:color w:val="FF0000"/>
          <w:sz w:val="20"/>
          <w:u w:val="single"/>
        </w:rPr>
      </w:pPr>
    </w:p>
    <w:p w14:paraId="5ABEF95D" w14:textId="77777777" w:rsidR="00D80F94" w:rsidRDefault="00D80F94" w:rsidP="00E44ACF">
      <w:pPr>
        <w:rPr>
          <w:rFonts w:ascii="Times New Roman" w:hAnsi="Times New Roman"/>
          <w:b/>
          <w:color w:val="FF0000"/>
          <w:sz w:val="20"/>
          <w:u w:val="single"/>
        </w:rPr>
      </w:pPr>
    </w:p>
    <w:p w14:paraId="6B7157D6" w14:textId="77777777" w:rsidR="00D80F94" w:rsidRDefault="00D80F94" w:rsidP="00E44ACF"/>
    <w:p w14:paraId="7643963D" w14:textId="77777777" w:rsidR="001830A9" w:rsidRDefault="001830A9" w:rsidP="007E568A">
      <w:pPr>
        <w:jc w:val="right"/>
      </w:pPr>
    </w:p>
    <w:p w14:paraId="19E798C6" w14:textId="77777777" w:rsidR="001830A9" w:rsidRDefault="001830A9" w:rsidP="00E44ACF"/>
    <w:p w14:paraId="64DCAC15" w14:textId="77777777" w:rsidR="001830A9" w:rsidRDefault="001830A9" w:rsidP="00E44ACF"/>
    <w:p w14:paraId="00C29EC3" w14:textId="77777777" w:rsidR="001830A9" w:rsidRDefault="001830A9" w:rsidP="00E44ACF"/>
    <w:p w14:paraId="45515F5A" w14:textId="77777777" w:rsidR="001830A9" w:rsidRDefault="001830A9" w:rsidP="00E44ACF"/>
    <w:p w14:paraId="5DC3E898" w14:textId="77777777" w:rsidR="007701C8" w:rsidRDefault="007701C8" w:rsidP="00E44ACF"/>
    <w:p w14:paraId="3FBEFFE9" w14:textId="77777777" w:rsidR="007701C8" w:rsidRDefault="007701C8" w:rsidP="00E44ACF"/>
    <w:p w14:paraId="1D6C6EAE" w14:textId="77777777" w:rsidR="007701C8" w:rsidRDefault="007701C8" w:rsidP="00E44ACF"/>
    <w:p w14:paraId="63DEC54D" w14:textId="77777777" w:rsidR="007701C8" w:rsidRDefault="007701C8" w:rsidP="00E44ACF"/>
    <w:p w14:paraId="74440EBC" w14:textId="77777777" w:rsidR="007701C8" w:rsidRDefault="007701C8" w:rsidP="00E44ACF"/>
    <w:p w14:paraId="71F6347C" w14:textId="77777777" w:rsidR="007701C8" w:rsidRDefault="007701C8" w:rsidP="00E44ACF"/>
    <w:p w14:paraId="0D48725C" w14:textId="77777777" w:rsidR="000B0D99" w:rsidRDefault="000B0D99" w:rsidP="00E44ACF"/>
    <w:p w14:paraId="2F57E9E5" w14:textId="77777777" w:rsidR="001830A9" w:rsidRDefault="001830A9" w:rsidP="00E44ACF"/>
    <w:p w14:paraId="7870CFF7" w14:textId="77777777" w:rsidR="00075179" w:rsidRDefault="00075179" w:rsidP="00E44ACF"/>
    <w:p w14:paraId="65EB3116" w14:textId="54A4B58E" w:rsidR="000B0D99" w:rsidRPr="00126668" w:rsidRDefault="0087661A" w:rsidP="00F2124F">
      <w:pPr>
        <w:pStyle w:val="Heading1"/>
        <w:shd w:val="clear" w:color="auto" w:fill="92D050"/>
        <w:spacing w:before="0"/>
        <w:jc w:val="center"/>
        <w:rPr>
          <w:rFonts w:ascii="Century Gothic" w:hAnsi="Century Gothic" w:cstheme="minorHAnsi"/>
          <w:color w:val="auto"/>
        </w:rPr>
      </w:pPr>
      <w:bookmarkStart w:id="450" w:name="_Toc327182102"/>
      <w:bookmarkStart w:id="451" w:name="_Toc330202551"/>
      <w:bookmarkStart w:id="452" w:name="_Toc330801927"/>
      <w:bookmarkStart w:id="453" w:name="_Toc332190800"/>
      <w:bookmarkStart w:id="454" w:name="_Toc332191032"/>
      <w:bookmarkStart w:id="455" w:name="_Toc327278855"/>
      <w:r w:rsidRPr="00F2124F">
        <w:rPr>
          <w:rFonts w:asciiTheme="minorHAnsi" w:hAnsiTheme="minorHAnsi" w:cstheme="minorHAnsi"/>
          <w:i/>
          <w:color w:val="auto"/>
        </w:rPr>
        <w:lastRenderedPageBreak/>
        <w:t xml:space="preserve"> </w:t>
      </w:r>
      <w:bookmarkStart w:id="456" w:name="_Toc199862080"/>
      <w:r w:rsidR="00150BF0" w:rsidRPr="00126668">
        <w:rPr>
          <w:rFonts w:ascii="Century Gothic" w:hAnsi="Century Gothic" w:cstheme="minorHAnsi"/>
          <w:i/>
          <w:color w:val="auto"/>
        </w:rPr>
        <w:t xml:space="preserve">CDBG </w:t>
      </w:r>
      <w:r w:rsidRPr="00126668">
        <w:rPr>
          <w:rFonts w:ascii="Century Gothic" w:hAnsi="Century Gothic" w:cstheme="minorHAnsi"/>
          <w:i/>
          <w:color w:val="auto"/>
        </w:rPr>
        <w:t>Neighborhood</w:t>
      </w:r>
      <w:r w:rsidR="00F2124F" w:rsidRPr="00126668">
        <w:rPr>
          <w:rFonts w:ascii="Century Gothic" w:hAnsi="Century Gothic" w:cstheme="minorHAnsi"/>
          <w:color w:val="auto"/>
        </w:rPr>
        <w:t xml:space="preserve"> </w:t>
      </w:r>
      <w:r w:rsidR="00F2124F" w:rsidRPr="00126668">
        <w:rPr>
          <w:rFonts w:ascii="Century Gothic" w:hAnsi="Century Gothic" w:cstheme="minorHAnsi"/>
          <w:i/>
          <w:iCs/>
          <w:color w:val="auto"/>
          <w:shd w:val="clear" w:color="auto" w:fill="92D050"/>
        </w:rPr>
        <w:t>Revitalization</w:t>
      </w:r>
      <w:r w:rsidR="00F2124F" w:rsidRPr="00126668">
        <w:rPr>
          <w:rFonts w:ascii="Century Gothic" w:hAnsi="Century Gothic" w:cstheme="minorHAnsi"/>
          <w:color w:val="auto"/>
        </w:rPr>
        <w:t xml:space="preserve"> </w:t>
      </w:r>
      <w:r w:rsidR="006A7D0D" w:rsidRPr="00126668">
        <w:rPr>
          <w:rFonts w:ascii="Century Gothic" w:hAnsi="Century Gothic" w:cstheme="minorHAnsi"/>
          <w:color w:val="auto"/>
        </w:rPr>
        <w:t>APPLICATION CHECKLIST</w:t>
      </w:r>
      <w:bookmarkEnd w:id="450"/>
      <w:bookmarkEnd w:id="451"/>
      <w:bookmarkEnd w:id="452"/>
      <w:bookmarkEnd w:id="453"/>
      <w:bookmarkEnd w:id="454"/>
      <w:bookmarkEnd w:id="456"/>
      <w:r w:rsidR="006A7D0D" w:rsidRPr="00126668">
        <w:rPr>
          <w:rFonts w:ascii="Century Gothic" w:hAnsi="Century Gothic" w:cstheme="minorHAnsi"/>
          <w:color w:val="auto"/>
        </w:rPr>
        <w:t xml:space="preserve"> </w:t>
      </w:r>
      <w:bookmarkEnd w:id="455"/>
    </w:p>
    <w:p w14:paraId="0DE0013C" w14:textId="7701F083" w:rsidR="00901203" w:rsidRPr="004C1976" w:rsidRDefault="00FF61ED" w:rsidP="008479CE">
      <w:pPr>
        <w:tabs>
          <w:tab w:val="left" w:pos="2970"/>
        </w:tabs>
        <w:spacing w:after="0" w:line="240" w:lineRule="auto"/>
        <w:rPr>
          <w:rFonts w:cs="Arial"/>
          <w:b/>
          <w:sz w:val="24"/>
          <w:szCs w:val="24"/>
        </w:rPr>
      </w:pPr>
      <w:r w:rsidRPr="004C1976">
        <w:rPr>
          <w:rFonts w:cs="Arial"/>
          <w:sz w:val="24"/>
          <w:szCs w:val="24"/>
        </w:rPr>
        <w:t xml:space="preserve">When </w:t>
      </w:r>
      <w:r w:rsidR="0046126B" w:rsidRPr="004C1976">
        <w:rPr>
          <w:rFonts w:cs="Arial"/>
          <w:sz w:val="24"/>
          <w:szCs w:val="24"/>
        </w:rPr>
        <w:t>applying</w:t>
      </w:r>
      <w:r w:rsidRPr="004C1976">
        <w:rPr>
          <w:rFonts w:cs="Arial"/>
          <w:sz w:val="24"/>
          <w:szCs w:val="24"/>
        </w:rPr>
        <w:t>, use the following checklist as a table of contents</w:t>
      </w:r>
      <w:r w:rsidR="0046126B" w:rsidRPr="004C1976">
        <w:rPr>
          <w:rFonts w:cs="Arial"/>
          <w:sz w:val="24"/>
          <w:szCs w:val="24"/>
        </w:rPr>
        <w:t xml:space="preserve"> for the application</w:t>
      </w:r>
      <w:r w:rsidRPr="004C1976">
        <w:rPr>
          <w:rFonts w:cs="Arial"/>
          <w:sz w:val="24"/>
          <w:szCs w:val="24"/>
        </w:rPr>
        <w:t xml:space="preserve">.  Make sure </w:t>
      </w:r>
      <w:r w:rsidR="00541ED1" w:rsidRPr="004C1976">
        <w:rPr>
          <w:rFonts w:cs="Arial"/>
          <w:sz w:val="24"/>
          <w:szCs w:val="24"/>
        </w:rPr>
        <w:t>all</w:t>
      </w:r>
      <w:r w:rsidRPr="004C1976">
        <w:rPr>
          <w:rFonts w:cs="Arial"/>
          <w:sz w:val="24"/>
          <w:szCs w:val="24"/>
        </w:rPr>
        <w:t xml:space="preserve"> the </w:t>
      </w:r>
      <w:r w:rsidR="007E7CEC" w:rsidRPr="004C1976">
        <w:rPr>
          <w:rFonts w:cs="Arial"/>
          <w:sz w:val="24"/>
          <w:szCs w:val="24"/>
        </w:rPr>
        <w:t xml:space="preserve">required </w:t>
      </w:r>
      <w:r w:rsidRPr="004C1976">
        <w:rPr>
          <w:rFonts w:cs="Arial"/>
          <w:sz w:val="24"/>
          <w:szCs w:val="24"/>
        </w:rPr>
        <w:t xml:space="preserve">items are included.  If any one of the </w:t>
      </w:r>
      <w:r w:rsidR="007E7CEC" w:rsidRPr="004C1976">
        <w:rPr>
          <w:rFonts w:cs="Arial"/>
          <w:sz w:val="24"/>
          <w:szCs w:val="24"/>
        </w:rPr>
        <w:t xml:space="preserve">required </w:t>
      </w:r>
      <w:r w:rsidRPr="004C1976">
        <w:rPr>
          <w:rFonts w:cs="Arial"/>
          <w:sz w:val="24"/>
          <w:szCs w:val="24"/>
        </w:rPr>
        <w:t xml:space="preserve">items is not included, the application will not </w:t>
      </w:r>
      <w:r w:rsidR="007E7CEC" w:rsidRPr="004C1976">
        <w:rPr>
          <w:rFonts w:cs="Arial"/>
          <w:sz w:val="24"/>
          <w:szCs w:val="24"/>
        </w:rPr>
        <w:t xml:space="preserve">meet threshold nor </w:t>
      </w:r>
      <w:r w:rsidRPr="004C1976">
        <w:rPr>
          <w:rFonts w:cs="Arial"/>
          <w:sz w:val="24"/>
          <w:szCs w:val="24"/>
        </w:rPr>
        <w:t xml:space="preserve">be approved for funding.  </w:t>
      </w:r>
    </w:p>
    <w:p w14:paraId="659C1431" w14:textId="77777777" w:rsidR="00901203" w:rsidRPr="000C37FE" w:rsidRDefault="00901203" w:rsidP="00964C93">
      <w:pPr>
        <w:pStyle w:val="Heading3"/>
        <w:numPr>
          <w:ilvl w:val="0"/>
          <w:numId w:val="33"/>
        </w:numPr>
        <w:shd w:val="clear" w:color="auto" w:fill="92D050"/>
        <w:rPr>
          <w:rFonts w:asciiTheme="minorHAnsi" w:hAnsiTheme="minorHAnsi" w:cstheme="minorHAnsi"/>
          <w:color w:val="auto"/>
          <w:sz w:val="20"/>
          <w:szCs w:val="20"/>
        </w:rPr>
      </w:pPr>
      <w:bookmarkStart w:id="457" w:name="_Toc330202552"/>
      <w:bookmarkStart w:id="458" w:name="_Toc330801928"/>
      <w:bookmarkStart w:id="459" w:name="_Toc332190801"/>
      <w:bookmarkStart w:id="460" w:name="_Toc332191033"/>
      <w:bookmarkStart w:id="461" w:name="_Toc199862081"/>
      <w:r w:rsidRPr="000C37FE">
        <w:rPr>
          <w:rFonts w:asciiTheme="minorHAnsi" w:hAnsiTheme="minorHAnsi" w:cstheme="minorHAnsi"/>
          <w:color w:val="auto"/>
          <w:shd w:val="clear" w:color="auto" w:fill="92D050"/>
        </w:rPr>
        <w:t>Application Submission Requirements and Process Adherence</w:t>
      </w:r>
      <w:bookmarkEnd w:id="457"/>
      <w:bookmarkEnd w:id="458"/>
      <w:bookmarkEnd w:id="459"/>
      <w:bookmarkEnd w:id="460"/>
      <w:bookmarkEnd w:id="461"/>
      <w:r w:rsidRPr="000C37FE">
        <w:rPr>
          <w:rFonts w:asciiTheme="minorHAnsi" w:hAnsiTheme="minorHAnsi" w:cstheme="minorHAnsi"/>
          <w:color w:val="auto"/>
        </w:rPr>
        <w:t xml:space="preserve"> </w:t>
      </w:r>
    </w:p>
    <w:p w14:paraId="2FBF7AE3" w14:textId="77777777" w:rsidR="00901203" w:rsidRDefault="00901203" w:rsidP="00901203">
      <w:pPr>
        <w:tabs>
          <w:tab w:val="left" w:pos="360"/>
        </w:tabs>
        <w:spacing w:after="0" w:line="240" w:lineRule="auto"/>
        <w:rPr>
          <w:rFonts w:ascii="Cambria" w:hAnsi="Cambria"/>
        </w:rPr>
      </w:pPr>
    </w:p>
    <w:p w14:paraId="5FDA1D32" w14:textId="77777777" w:rsidR="00760EB5" w:rsidRPr="004C1976" w:rsidRDefault="00760EB5" w:rsidP="00964C93">
      <w:pPr>
        <w:numPr>
          <w:ilvl w:val="0"/>
          <w:numId w:val="32"/>
        </w:numPr>
        <w:spacing w:after="0" w:line="240" w:lineRule="auto"/>
        <w:rPr>
          <w:sz w:val="24"/>
          <w:szCs w:val="24"/>
        </w:rPr>
      </w:pPr>
      <w:r w:rsidRPr="004C1976">
        <w:rPr>
          <w:sz w:val="24"/>
          <w:szCs w:val="24"/>
        </w:rPr>
        <w:t>Applicant must b</w:t>
      </w:r>
      <w:r w:rsidR="00CD6E86" w:rsidRPr="004C1976">
        <w:rPr>
          <w:sz w:val="24"/>
          <w:szCs w:val="24"/>
        </w:rPr>
        <w:t xml:space="preserve">e an eligible non-entitlement general unit of local government. </w:t>
      </w:r>
    </w:p>
    <w:p w14:paraId="4D9EF2FC" w14:textId="77777777" w:rsidR="007F1B72" w:rsidRPr="004C1976" w:rsidRDefault="00901203" w:rsidP="00964C93">
      <w:pPr>
        <w:numPr>
          <w:ilvl w:val="0"/>
          <w:numId w:val="32"/>
        </w:numPr>
        <w:spacing w:after="0" w:line="240" w:lineRule="auto"/>
        <w:rPr>
          <w:sz w:val="24"/>
          <w:szCs w:val="24"/>
        </w:rPr>
      </w:pPr>
      <w:r w:rsidRPr="004C1976">
        <w:rPr>
          <w:sz w:val="24"/>
          <w:szCs w:val="24"/>
        </w:rPr>
        <w:t xml:space="preserve">Applicants must submit </w:t>
      </w:r>
      <w:r w:rsidRPr="00585734">
        <w:rPr>
          <w:b/>
          <w:color w:val="0070C0"/>
          <w:sz w:val="24"/>
          <w:szCs w:val="24"/>
        </w:rPr>
        <w:t>two (2) complete originals</w:t>
      </w:r>
      <w:r w:rsidRPr="00585734">
        <w:rPr>
          <w:color w:val="0070C0"/>
          <w:sz w:val="24"/>
          <w:szCs w:val="24"/>
        </w:rPr>
        <w:t xml:space="preserve"> </w:t>
      </w:r>
      <w:r w:rsidRPr="004C1976">
        <w:rPr>
          <w:sz w:val="24"/>
          <w:szCs w:val="24"/>
        </w:rPr>
        <w:t xml:space="preserve">of the application. </w:t>
      </w:r>
    </w:p>
    <w:p w14:paraId="2407C863" w14:textId="77777777" w:rsidR="00364C70" w:rsidRPr="004C1976" w:rsidRDefault="007F1B72" w:rsidP="00964C93">
      <w:pPr>
        <w:numPr>
          <w:ilvl w:val="0"/>
          <w:numId w:val="32"/>
        </w:numPr>
        <w:spacing w:after="0" w:line="240" w:lineRule="auto"/>
        <w:rPr>
          <w:sz w:val="24"/>
          <w:szCs w:val="24"/>
        </w:rPr>
      </w:pPr>
      <w:r w:rsidRPr="004C1976">
        <w:rPr>
          <w:sz w:val="24"/>
          <w:szCs w:val="24"/>
        </w:rPr>
        <w:t>Appl</w:t>
      </w:r>
      <w:r w:rsidR="0087661A" w:rsidRPr="004C1976">
        <w:rPr>
          <w:sz w:val="24"/>
          <w:szCs w:val="24"/>
        </w:rPr>
        <w:t>ications must be submitted to REDD</w:t>
      </w:r>
      <w:r w:rsidRPr="004C1976">
        <w:rPr>
          <w:sz w:val="24"/>
          <w:szCs w:val="24"/>
        </w:rPr>
        <w:t xml:space="preserve"> in a </w:t>
      </w:r>
      <w:r w:rsidRPr="004C1976">
        <w:rPr>
          <w:b/>
          <w:sz w:val="24"/>
          <w:szCs w:val="24"/>
        </w:rPr>
        <w:t>three-ring binder</w:t>
      </w:r>
      <w:r w:rsidRPr="004C1976">
        <w:rPr>
          <w:sz w:val="24"/>
          <w:szCs w:val="24"/>
        </w:rPr>
        <w:t xml:space="preserve"> organized with tabs. </w:t>
      </w:r>
    </w:p>
    <w:p w14:paraId="65DC95FF" w14:textId="009D8652" w:rsidR="00F44085" w:rsidRPr="004C1976" w:rsidRDefault="00364C70" w:rsidP="00964C93">
      <w:pPr>
        <w:numPr>
          <w:ilvl w:val="0"/>
          <w:numId w:val="32"/>
        </w:numPr>
        <w:spacing w:after="0" w:line="240" w:lineRule="auto"/>
        <w:rPr>
          <w:sz w:val="24"/>
          <w:szCs w:val="24"/>
        </w:rPr>
      </w:pPr>
      <w:r w:rsidRPr="004C1976">
        <w:rPr>
          <w:sz w:val="24"/>
          <w:szCs w:val="24"/>
        </w:rPr>
        <w:t xml:space="preserve">Application binder must clearly display the applicant’s name on the </w:t>
      </w:r>
      <w:r w:rsidR="00426EFF" w:rsidRPr="004C1976">
        <w:rPr>
          <w:sz w:val="24"/>
          <w:szCs w:val="24"/>
        </w:rPr>
        <w:t xml:space="preserve">binder </w:t>
      </w:r>
      <w:r w:rsidRPr="004C1976">
        <w:rPr>
          <w:sz w:val="24"/>
          <w:szCs w:val="24"/>
        </w:rPr>
        <w:t>front and spine</w:t>
      </w:r>
      <w:r w:rsidR="007F1B72" w:rsidRPr="004C1976">
        <w:rPr>
          <w:sz w:val="24"/>
          <w:szCs w:val="24"/>
        </w:rPr>
        <w:t xml:space="preserve"> </w:t>
      </w:r>
      <w:r w:rsidR="00901203" w:rsidRPr="004C1976">
        <w:rPr>
          <w:sz w:val="24"/>
          <w:szCs w:val="24"/>
        </w:rPr>
        <w:t xml:space="preserve"> </w:t>
      </w:r>
    </w:p>
    <w:p w14:paraId="5A73396B" w14:textId="77777777" w:rsidR="00901203" w:rsidRPr="004C1976" w:rsidRDefault="00F44085" w:rsidP="00964C93">
      <w:pPr>
        <w:numPr>
          <w:ilvl w:val="0"/>
          <w:numId w:val="32"/>
        </w:numPr>
        <w:spacing w:after="0" w:line="240" w:lineRule="auto"/>
        <w:rPr>
          <w:sz w:val="24"/>
          <w:szCs w:val="24"/>
        </w:rPr>
      </w:pPr>
      <w:r w:rsidRPr="004C1976">
        <w:rPr>
          <w:sz w:val="24"/>
          <w:szCs w:val="24"/>
        </w:rPr>
        <w:t>Application Summary Form and all forms requiring official signatures must appear in</w:t>
      </w:r>
      <w:r w:rsidRPr="004C1976">
        <w:rPr>
          <w:b/>
          <w:sz w:val="24"/>
          <w:szCs w:val="24"/>
        </w:rPr>
        <w:t xml:space="preserve"> </w:t>
      </w:r>
      <w:r w:rsidRPr="004C1976">
        <w:rPr>
          <w:sz w:val="24"/>
          <w:szCs w:val="24"/>
        </w:rPr>
        <w:t xml:space="preserve">both applications, complete, and </w:t>
      </w:r>
      <w:r w:rsidR="00901203" w:rsidRPr="004C1976">
        <w:rPr>
          <w:sz w:val="24"/>
          <w:szCs w:val="24"/>
        </w:rPr>
        <w:t xml:space="preserve">have the original signature of the chief elected official </w:t>
      </w:r>
      <w:r w:rsidRPr="004C1976">
        <w:rPr>
          <w:sz w:val="24"/>
          <w:szCs w:val="24"/>
        </w:rPr>
        <w:t xml:space="preserve">or </w:t>
      </w:r>
      <w:r w:rsidR="00541ED1" w:rsidRPr="004C1976">
        <w:rPr>
          <w:sz w:val="24"/>
          <w:szCs w:val="24"/>
        </w:rPr>
        <w:t>another</w:t>
      </w:r>
      <w:r w:rsidRPr="004C1976">
        <w:rPr>
          <w:sz w:val="24"/>
          <w:szCs w:val="24"/>
        </w:rPr>
        <w:t xml:space="preserve"> documented authorized certifying officer</w:t>
      </w:r>
      <w:r w:rsidR="00901203" w:rsidRPr="004C1976">
        <w:rPr>
          <w:sz w:val="24"/>
          <w:szCs w:val="24"/>
        </w:rPr>
        <w:t>.</w:t>
      </w:r>
    </w:p>
    <w:p w14:paraId="116E9949" w14:textId="385EBF71" w:rsidR="008479CE" w:rsidRPr="00585734" w:rsidRDefault="008479CE" w:rsidP="00964C93">
      <w:pPr>
        <w:numPr>
          <w:ilvl w:val="0"/>
          <w:numId w:val="32"/>
        </w:numPr>
        <w:spacing w:after="0" w:line="240" w:lineRule="auto"/>
        <w:rPr>
          <w:bCs/>
          <w:color w:val="0070C0"/>
          <w:sz w:val="24"/>
          <w:szCs w:val="24"/>
        </w:rPr>
      </w:pPr>
      <w:r w:rsidRPr="004C1976">
        <w:rPr>
          <w:sz w:val="24"/>
          <w:szCs w:val="24"/>
        </w:rPr>
        <w:t>Applications m</w:t>
      </w:r>
      <w:r w:rsidR="00AE60CD" w:rsidRPr="004C1976">
        <w:rPr>
          <w:sz w:val="24"/>
          <w:szCs w:val="24"/>
        </w:rPr>
        <w:t>ust be physically received at REDD</w:t>
      </w:r>
      <w:r w:rsidRPr="004C1976">
        <w:rPr>
          <w:sz w:val="24"/>
          <w:szCs w:val="24"/>
        </w:rPr>
        <w:t xml:space="preserve"> by </w:t>
      </w:r>
      <w:r w:rsidR="00F2124F" w:rsidRPr="00585734">
        <w:rPr>
          <w:b/>
          <w:color w:val="0070C0"/>
          <w:sz w:val="24"/>
          <w:szCs w:val="24"/>
        </w:rPr>
        <w:t>4</w:t>
      </w:r>
      <w:r w:rsidR="0087661A" w:rsidRPr="00585734">
        <w:rPr>
          <w:b/>
          <w:color w:val="0070C0"/>
          <w:sz w:val="24"/>
          <w:szCs w:val="24"/>
        </w:rPr>
        <w:t xml:space="preserve">:00 p.m. </w:t>
      </w:r>
      <w:r w:rsidR="0085717C">
        <w:rPr>
          <w:b/>
          <w:color w:val="0070C0"/>
          <w:sz w:val="24"/>
          <w:szCs w:val="24"/>
        </w:rPr>
        <w:t>Wednesday,</w:t>
      </w:r>
      <w:r w:rsidR="004D4310">
        <w:rPr>
          <w:b/>
          <w:color w:val="0070C0"/>
          <w:sz w:val="24"/>
          <w:szCs w:val="24"/>
        </w:rPr>
        <w:t xml:space="preserve"> October 2</w:t>
      </w:r>
      <w:r w:rsidR="0085717C">
        <w:rPr>
          <w:b/>
          <w:color w:val="0070C0"/>
          <w:sz w:val="24"/>
          <w:szCs w:val="24"/>
        </w:rPr>
        <w:t>9</w:t>
      </w:r>
      <w:r w:rsidR="004D4310">
        <w:rPr>
          <w:b/>
          <w:color w:val="0070C0"/>
          <w:sz w:val="24"/>
          <w:szCs w:val="24"/>
        </w:rPr>
        <w:t>,</w:t>
      </w:r>
      <w:r w:rsidR="00FD1390">
        <w:rPr>
          <w:b/>
          <w:color w:val="0070C0"/>
          <w:sz w:val="24"/>
          <w:szCs w:val="24"/>
        </w:rPr>
        <w:t xml:space="preserve"> </w:t>
      </w:r>
      <w:r w:rsidR="004D4310">
        <w:rPr>
          <w:b/>
          <w:color w:val="0070C0"/>
          <w:sz w:val="24"/>
          <w:szCs w:val="24"/>
        </w:rPr>
        <w:t>2025</w:t>
      </w:r>
      <w:r w:rsidR="00177304" w:rsidRPr="004C1976">
        <w:rPr>
          <w:b/>
          <w:sz w:val="24"/>
          <w:szCs w:val="24"/>
        </w:rPr>
        <w:t>,</w:t>
      </w:r>
      <w:r w:rsidR="00EE04DA" w:rsidRPr="004C1976">
        <w:rPr>
          <w:b/>
          <w:sz w:val="24"/>
          <w:szCs w:val="24"/>
        </w:rPr>
        <w:t xml:space="preserve"> </w:t>
      </w:r>
      <w:r w:rsidR="00EE04DA" w:rsidRPr="004C1976">
        <w:rPr>
          <w:bCs/>
          <w:sz w:val="24"/>
          <w:szCs w:val="24"/>
        </w:rPr>
        <w:t xml:space="preserve">using USPS mail or an overnight service.  </w:t>
      </w:r>
      <w:r w:rsidR="00EE04DA" w:rsidRPr="00585734">
        <w:rPr>
          <w:b/>
          <w:i/>
          <w:iCs/>
          <w:color w:val="0070C0"/>
          <w:sz w:val="24"/>
          <w:szCs w:val="24"/>
        </w:rPr>
        <w:t xml:space="preserve">Hand-delivered applications </w:t>
      </w:r>
      <w:r w:rsidR="00177304" w:rsidRPr="00585734">
        <w:rPr>
          <w:b/>
          <w:i/>
          <w:iCs/>
          <w:color w:val="0070C0"/>
          <w:sz w:val="24"/>
          <w:szCs w:val="24"/>
        </w:rPr>
        <w:t>will not be accepted</w:t>
      </w:r>
      <w:r w:rsidRPr="00585734">
        <w:rPr>
          <w:bCs/>
          <w:color w:val="0070C0"/>
          <w:sz w:val="24"/>
          <w:szCs w:val="24"/>
        </w:rPr>
        <w:t>.</w:t>
      </w:r>
    </w:p>
    <w:p w14:paraId="5AFB5012" w14:textId="77777777" w:rsidR="009F519B" w:rsidRDefault="009F519B" w:rsidP="00964C93">
      <w:pPr>
        <w:numPr>
          <w:ilvl w:val="0"/>
          <w:numId w:val="32"/>
        </w:numPr>
        <w:spacing w:after="0" w:line="240" w:lineRule="auto"/>
        <w:rPr>
          <w:sz w:val="24"/>
          <w:szCs w:val="24"/>
        </w:rPr>
      </w:pPr>
      <w:r w:rsidRPr="004C1976">
        <w:rPr>
          <w:sz w:val="24"/>
          <w:szCs w:val="24"/>
        </w:rPr>
        <w:t>The proposed project must address at least one of the three National Objectives.</w:t>
      </w:r>
    </w:p>
    <w:p w14:paraId="79C1C69F" w14:textId="13C2D3C0" w:rsidR="009612BF" w:rsidRDefault="00786277" w:rsidP="00964C93">
      <w:pPr>
        <w:numPr>
          <w:ilvl w:val="0"/>
          <w:numId w:val="32"/>
        </w:numPr>
        <w:spacing w:after="0" w:line="240" w:lineRule="auto"/>
        <w:rPr>
          <w:sz w:val="24"/>
          <w:szCs w:val="24"/>
        </w:rPr>
      </w:pPr>
      <w:r>
        <w:rPr>
          <w:sz w:val="24"/>
          <w:szCs w:val="24"/>
        </w:rPr>
        <w:t xml:space="preserve">New </w:t>
      </w:r>
      <w:r w:rsidR="00494122">
        <w:rPr>
          <w:sz w:val="24"/>
          <w:szCs w:val="24"/>
        </w:rPr>
        <w:t>c</w:t>
      </w:r>
      <w:r>
        <w:rPr>
          <w:sz w:val="24"/>
          <w:szCs w:val="24"/>
        </w:rPr>
        <w:t xml:space="preserve">onstruction is only permitted in </w:t>
      </w:r>
      <w:r w:rsidR="008836BD">
        <w:rPr>
          <w:sz w:val="24"/>
          <w:szCs w:val="24"/>
        </w:rPr>
        <w:t xml:space="preserve">FEMA declared </w:t>
      </w:r>
      <w:r w:rsidR="00637BF3">
        <w:rPr>
          <w:sz w:val="24"/>
          <w:szCs w:val="24"/>
        </w:rPr>
        <w:t>disaster areas</w:t>
      </w:r>
      <w:r w:rsidR="0079252D">
        <w:rPr>
          <w:sz w:val="24"/>
          <w:szCs w:val="24"/>
        </w:rPr>
        <w:t xml:space="preserve"> </w:t>
      </w:r>
      <w:r w:rsidR="008836BD">
        <w:rPr>
          <w:sz w:val="24"/>
          <w:szCs w:val="24"/>
        </w:rPr>
        <w:t xml:space="preserve">or </w:t>
      </w:r>
      <w:r w:rsidR="007B0939">
        <w:rPr>
          <w:sz w:val="24"/>
          <w:szCs w:val="24"/>
        </w:rPr>
        <w:t xml:space="preserve">only in other areas of the State by </w:t>
      </w:r>
      <w:r w:rsidR="00494122">
        <w:rPr>
          <w:sz w:val="24"/>
          <w:szCs w:val="24"/>
        </w:rPr>
        <w:t>a CBDO</w:t>
      </w:r>
      <w:r w:rsidR="007B0939">
        <w:rPr>
          <w:sz w:val="24"/>
          <w:szCs w:val="24"/>
        </w:rPr>
        <w:t>.</w:t>
      </w:r>
    </w:p>
    <w:p w14:paraId="65C1E387" w14:textId="42410A7A" w:rsidR="00C90C13" w:rsidRPr="004C1976" w:rsidRDefault="00B44C16" w:rsidP="00964C93">
      <w:pPr>
        <w:numPr>
          <w:ilvl w:val="0"/>
          <w:numId w:val="32"/>
        </w:numPr>
        <w:spacing w:after="0" w:line="240" w:lineRule="auto"/>
        <w:rPr>
          <w:sz w:val="24"/>
          <w:szCs w:val="24"/>
        </w:rPr>
      </w:pPr>
      <w:r>
        <w:rPr>
          <w:sz w:val="24"/>
          <w:szCs w:val="24"/>
        </w:rPr>
        <w:t xml:space="preserve">Applicants in FEMA declared </w:t>
      </w:r>
      <w:r w:rsidR="00895AAB">
        <w:rPr>
          <w:sz w:val="24"/>
          <w:szCs w:val="24"/>
        </w:rPr>
        <w:t>disaster</w:t>
      </w:r>
      <w:r>
        <w:rPr>
          <w:sz w:val="24"/>
          <w:szCs w:val="24"/>
        </w:rPr>
        <w:t xml:space="preserve"> area</w:t>
      </w:r>
      <w:r w:rsidR="00895AAB">
        <w:rPr>
          <w:sz w:val="24"/>
          <w:szCs w:val="24"/>
        </w:rPr>
        <w:t>s</w:t>
      </w:r>
      <w:r>
        <w:rPr>
          <w:sz w:val="24"/>
          <w:szCs w:val="24"/>
        </w:rPr>
        <w:t xml:space="preserve"> </w:t>
      </w:r>
      <w:r w:rsidR="00895AAB">
        <w:rPr>
          <w:sz w:val="24"/>
          <w:szCs w:val="24"/>
        </w:rPr>
        <w:t xml:space="preserve">can </w:t>
      </w:r>
      <w:r w:rsidR="003C4232">
        <w:rPr>
          <w:sz w:val="24"/>
          <w:szCs w:val="24"/>
        </w:rPr>
        <w:t>request</w:t>
      </w:r>
      <w:r w:rsidR="00895AAB">
        <w:rPr>
          <w:sz w:val="24"/>
          <w:szCs w:val="24"/>
        </w:rPr>
        <w:t xml:space="preserve"> public services funds with no </w:t>
      </w:r>
      <w:r w:rsidR="003C4232">
        <w:rPr>
          <w:sz w:val="24"/>
          <w:szCs w:val="24"/>
        </w:rPr>
        <w:t>minimum or maximum</w:t>
      </w:r>
      <w:r w:rsidR="003C012C">
        <w:rPr>
          <w:sz w:val="24"/>
          <w:szCs w:val="24"/>
        </w:rPr>
        <w:t xml:space="preserve"> amount</w:t>
      </w:r>
      <w:r w:rsidR="003C4232">
        <w:rPr>
          <w:sz w:val="24"/>
          <w:szCs w:val="24"/>
        </w:rPr>
        <w:t>.</w:t>
      </w:r>
      <w:r w:rsidR="009612BF">
        <w:rPr>
          <w:sz w:val="24"/>
          <w:szCs w:val="24"/>
        </w:rPr>
        <w:t xml:space="preserve"> </w:t>
      </w:r>
      <w:r w:rsidR="0079252D">
        <w:rPr>
          <w:sz w:val="24"/>
          <w:szCs w:val="24"/>
        </w:rPr>
        <w:t xml:space="preserve"> </w:t>
      </w:r>
    </w:p>
    <w:p w14:paraId="763BB879" w14:textId="43D2BF89" w:rsidR="00067F86" w:rsidRPr="004C1976" w:rsidRDefault="0087661A" w:rsidP="00964C93">
      <w:pPr>
        <w:numPr>
          <w:ilvl w:val="0"/>
          <w:numId w:val="32"/>
        </w:numPr>
        <w:spacing w:after="0" w:line="240" w:lineRule="auto"/>
        <w:rPr>
          <w:sz w:val="24"/>
          <w:szCs w:val="24"/>
        </w:rPr>
      </w:pPr>
      <w:r w:rsidRPr="004C1976">
        <w:rPr>
          <w:sz w:val="24"/>
          <w:szCs w:val="24"/>
        </w:rPr>
        <w:t xml:space="preserve">Applicant’s </w:t>
      </w:r>
      <w:r w:rsidRPr="004C1976">
        <w:rPr>
          <w:b/>
          <w:bCs/>
          <w:i/>
          <w:iCs/>
          <w:sz w:val="24"/>
          <w:szCs w:val="24"/>
        </w:rPr>
        <w:t>CDBG</w:t>
      </w:r>
      <w:r w:rsidRPr="004C1976">
        <w:rPr>
          <w:sz w:val="24"/>
          <w:szCs w:val="24"/>
        </w:rPr>
        <w:t xml:space="preserve"> </w:t>
      </w:r>
      <w:r w:rsidRPr="004C1976">
        <w:rPr>
          <w:b/>
          <w:bCs/>
          <w:i/>
          <w:iCs/>
          <w:sz w:val="24"/>
          <w:szCs w:val="24"/>
        </w:rPr>
        <w:t>Neighborhood</w:t>
      </w:r>
      <w:r w:rsidR="00F44085" w:rsidRPr="004C1976">
        <w:rPr>
          <w:b/>
          <w:bCs/>
          <w:i/>
          <w:iCs/>
          <w:sz w:val="24"/>
          <w:szCs w:val="24"/>
        </w:rPr>
        <w:t xml:space="preserve"> </w:t>
      </w:r>
      <w:r w:rsidR="00B67C4A" w:rsidRPr="004C1976">
        <w:rPr>
          <w:b/>
          <w:bCs/>
          <w:i/>
          <w:iCs/>
          <w:sz w:val="24"/>
          <w:szCs w:val="24"/>
        </w:rPr>
        <w:t>Revitalization</w:t>
      </w:r>
      <w:r w:rsidR="00B67C4A" w:rsidRPr="004C1976">
        <w:rPr>
          <w:sz w:val="24"/>
          <w:szCs w:val="24"/>
        </w:rPr>
        <w:t xml:space="preserve"> </w:t>
      </w:r>
      <w:r w:rsidR="00F44085" w:rsidRPr="004C1976">
        <w:rPr>
          <w:sz w:val="24"/>
          <w:szCs w:val="24"/>
        </w:rPr>
        <w:t xml:space="preserve">funding request must not exceed </w:t>
      </w:r>
      <w:r w:rsidR="00F44085" w:rsidRPr="00D30DD4">
        <w:rPr>
          <w:b/>
          <w:bCs/>
          <w:sz w:val="24"/>
          <w:szCs w:val="24"/>
        </w:rPr>
        <w:t>$</w:t>
      </w:r>
      <w:r w:rsidR="0085717C">
        <w:rPr>
          <w:b/>
          <w:bCs/>
          <w:sz w:val="24"/>
          <w:szCs w:val="24"/>
        </w:rPr>
        <w:t>950,000</w:t>
      </w:r>
      <w:r w:rsidR="004D41F8">
        <w:rPr>
          <w:sz w:val="24"/>
          <w:szCs w:val="24"/>
        </w:rPr>
        <w:t xml:space="preserve"> unless the project is </w:t>
      </w:r>
      <w:r w:rsidR="00F2435E">
        <w:rPr>
          <w:sz w:val="24"/>
          <w:szCs w:val="24"/>
        </w:rPr>
        <w:t xml:space="preserve">in a </w:t>
      </w:r>
      <w:r w:rsidR="003D0CB0">
        <w:rPr>
          <w:sz w:val="24"/>
          <w:szCs w:val="24"/>
        </w:rPr>
        <w:t xml:space="preserve"> FEMA </w:t>
      </w:r>
      <w:r w:rsidR="0085717C">
        <w:rPr>
          <w:sz w:val="24"/>
          <w:szCs w:val="24"/>
        </w:rPr>
        <w:t>declared</w:t>
      </w:r>
      <w:r w:rsidR="003D0CB0">
        <w:rPr>
          <w:sz w:val="24"/>
          <w:szCs w:val="24"/>
        </w:rPr>
        <w:t xml:space="preserve"> Hurricane Helene dis</w:t>
      </w:r>
      <w:r w:rsidR="00F2435E">
        <w:rPr>
          <w:sz w:val="24"/>
          <w:szCs w:val="24"/>
        </w:rPr>
        <w:t>aster</w:t>
      </w:r>
      <w:r w:rsidR="00D30DD4">
        <w:rPr>
          <w:sz w:val="24"/>
          <w:szCs w:val="24"/>
        </w:rPr>
        <w:t xml:space="preserve"> area or Low-Income Housing Tax Credit</w:t>
      </w:r>
      <w:r w:rsidR="00F44085" w:rsidRPr="004C1976">
        <w:rPr>
          <w:sz w:val="24"/>
          <w:szCs w:val="24"/>
        </w:rPr>
        <w:t xml:space="preserve">. </w:t>
      </w:r>
      <w:r w:rsidR="00D30DD4">
        <w:rPr>
          <w:sz w:val="24"/>
          <w:szCs w:val="24"/>
        </w:rPr>
        <w:t xml:space="preserve">See program guidelines. </w:t>
      </w:r>
    </w:p>
    <w:p w14:paraId="479A0F1C" w14:textId="77777777" w:rsidR="00901203" w:rsidRPr="004C1976" w:rsidRDefault="009A6C43" w:rsidP="00964C93">
      <w:pPr>
        <w:numPr>
          <w:ilvl w:val="0"/>
          <w:numId w:val="32"/>
        </w:numPr>
        <w:spacing w:after="0" w:line="240" w:lineRule="auto"/>
        <w:rPr>
          <w:sz w:val="24"/>
          <w:szCs w:val="24"/>
        </w:rPr>
      </w:pPr>
      <w:r w:rsidRPr="004C1976">
        <w:rPr>
          <w:sz w:val="24"/>
          <w:szCs w:val="24"/>
        </w:rPr>
        <w:t>Neither applicant</w:t>
      </w:r>
      <w:r w:rsidR="00067F86" w:rsidRPr="004C1976">
        <w:rPr>
          <w:sz w:val="24"/>
          <w:szCs w:val="24"/>
        </w:rPr>
        <w:t xml:space="preserve"> nor any of its critical </w:t>
      </w:r>
      <w:r w:rsidR="007F35B4" w:rsidRPr="004C1976">
        <w:rPr>
          <w:sz w:val="24"/>
          <w:szCs w:val="24"/>
        </w:rPr>
        <w:t>partners can</w:t>
      </w:r>
      <w:r w:rsidR="00067F86" w:rsidRPr="004C1976">
        <w:rPr>
          <w:sz w:val="24"/>
          <w:szCs w:val="24"/>
        </w:rPr>
        <w:t xml:space="preserve"> appear on the Federal or State Suspension of Funds List</w:t>
      </w:r>
      <w:r w:rsidR="006E166C" w:rsidRPr="004C1976">
        <w:rPr>
          <w:sz w:val="24"/>
          <w:szCs w:val="24"/>
        </w:rPr>
        <w:t>/Debarment List</w:t>
      </w:r>
      <w:r w:rsidR="00067F86" w:rsidRPr="004C1976">
        <w:rPr>
          <w:sz w:val="24"/>
          <w:szCs w:val="24"/>
        </w:rPr>
        <w:t>.</w:t>
      </w:r>
      <w:r w:rsidR="00F44085" w:rsidRPr="004C1976">
        <w:rPr>
          <w:sz w:val="24"/>
          <w:szCs w:val="24"/>
        </w:rPr>
        <w:t xml:space="preserve"> </w:t>
      </w:r>
    </w:p>
    <w:p w14:paraId="7A2F5BCA" w14:textId="511B16AF" w:rsidR="008324C5" w:rsidRPr="004C1976" w:rsidRDefault="00337550" w:rsidP="00964C93">
      <w:pPr>
        <w:numPr>
          <w:ilvl w:val="0"/>
          <w:numId w:val="32"/>
        </w:numPr>
        <w:spacing w:after="0" w:line="240" w:lineRule="auto"/>
        <w:rPr>
          <w:sz w:val="24"/>
          <w:szCs w:val="24"/>
        </w:rPr>
      </w:pPr>
      <w:r w:rsidRPr="004C1976">
        <w:rPr>
          <w:sz w:val="24"/>
          <w:szCs w:val="24"/>
        </w:rPr>
        <w:t>Applicants</w:t>
      </w:r>
      <w:r w:rsidR="00502AC0" w:rsidRPr="004C1976">
        <w:rPr>
          <w:sz w:val="24"/>
          <w:szCs w:val="24"/>
        </w:rPr>
        <w:t xml:space="preserve"> must clearly select one or more of the </w:t>
      </w:r>
      <w:r w:rsidR="008D0959" w:rsidRPr="004C1976">
        <w:rPr>
          <w:b/>
          <w:i/>
          <w:sz w:val="24"/>
          <w:szCs w:val="24"/>
        </w:rPr>
        <w:t>CDBG</w:t>
      </w:r>
      <w:r w:rsidR="0087661A" w:rsidRPr="004C1976">
        <w:rPr>
          <w:b/>
          <w:i/>
          <w:sz w:val="24"/>
          <w:szCs w:val="24"/>
        </w:rPr>
        <w:t xml:space="preserve"> Neighborhood</w:t>
      </w:r>
      <w:r w:rsidR="00502AC0" w:rsidRPr="004C1976">
        <w:rPr>
          <w:sz w:val="24"/>
          <w:szCs w:val="24"/>
        </w:rPr>
        <w:t xml:space="preserve"> </w:t>
      </w:r>
      <w:r w:rsidR="00996D7E" w:rsidRPr="004C1976">
        <w:rPr>
          <w:b/>
          <w:bCs/>
          <w:i/>
          <w:iCs/>
          <w:sz w:val="24"/>
          <w:szCs w:val="24"/>
        </w:rPr>
        <w:t xml:space="preserve">Revitalization </w:t>
      </w:r>
      <w:r w:rsidR="00996D7E" w:rsidRPr="004C1976">
        <w:rPr>
          <w:sz w:val="24"/>
          <w:szCs w:val="24"/>
        </w:rPr>
        <w:t>a</w:t>
      </w:r>
      <w:r w:rsidR="00502AC0" w:rsidRPr="004C1976">
        <w:rPr>
          <w:sz w:val="24"/>
          <w:szCs w:val="24"/>
        </w:rPr>
        <w:t xml:space="preserve">ctivity </w:t>
      </w:r>
      <w:r w:rsidR="00996D7E" w:rsidRPr="004C1976">
        <w:rPr>
          <w:sz w:val="24"/>
          <w:szCs w:val="24"/>
        </w:rPr>
        <w:t>c</w:t>
      </w:r>
      <w:r w:rsidR="00502AC0" w:rsidRPr="004C1976">
        <w:rPr>
          <w:sz w:val="24"/>
          <w:szCs w:val="24"/>
        </w:rPr>
        <w:t>ategories.</w:t>
      </w:r>
    </w:p>
    <w:p w14:paraId="66AFECC9" w14:textId="061BC0A0" w:rsidR="008324C5" w:rsidRDefault="008324C5" w:rsidP="008324C5">
      <w:pPr>
        <w:spacing w:after="0" w:line="240" w:lineRule="auto"/>
      </w:pPr>
    </w:p>
    <w:p w14:paraId="7E5F5FD0" w14:textId="30CEA24B" w:rsidR="00102394" w:rsidRPr="006347F4" w:rsidRDefault="008324C5" w:rsidP="008324C5">
      <w:pPr>
        <w:spacing w:after="120" w:line="240" w:lineRule="auto"/>
        <w:jc w:val="both"/>
        <w:rPr>
          <w:b/>
          <w:i/>
        </w:rPr>
      </w:pPr>
      <w:r w:rsidRPr="006347F4">
        <w:rPr>
          <w:b/>
        </w:rPr>
        <w:t xml:space="preserve">Note: </w:t>
      </w:r>
      <w:r w:rsidRPr="006347F4">
        <w:rPr>
          <w:b/>
          <w:i/>
        </w:rPr>
        <w:t>A waiver may be granted by the NC Department of Commerce if current funding request exceeds $1,250,000 in applications for local governments in any of the CDBG categories and demonstration programs except Urgent Needs,</w:t>
      </w:r>
      <w:r w:rsidR="00430CBF" w:rsidRPr="006347F4">
        <w:rPr>
          <w:b/>
          <w:i/>
        </w:rPr>
        <w:t xml:space="preserve"> Contingency, Coronavirus,</w:t>
      </w:r>
      <w:r w:rsidRPr="006347F4">
        <w:rPr>
          <w:b/>
          <w:i/>
        </w:rPr>
        <w:t xml:space="preserve"> </w:t>
      </w:r>
      <w:r w:rsidR="00FC476C">
        <w:rPr>
          <w:b/>
          <w:i/>
        </w:rPr>
        <w:t xml:space="preserve">and Neighborhood Revitalization </w:t>
      </w:r>
      <w:r w:rsidRPr="006347F4">
        <w:rPr>
          <w:b/>
          <w:i/>
        </w:rPr>
        <w:t>grants.</w:t>
      </w:r>
    </w:p>
    <w:p w14:paraId="4705D8FB" w14:textId="77777777" w:rsidR="00102394" w:rsidRDefault="00102394">
      <w:pPr>
        <w:spacing w:after="0" w:line="240" w:lineRule="auto"/>
        <w:rPr>
          <w:b/>
          <w:i/>
          <w:color w:val="77210D" w:themeColor="accent5" w:themeShade="80"/>
        </w:rPr>
      </w:pPr>
      <w:r>
        <w:rPr>
          <w:b/>
          <w:i/>
          <w:color w:val="77210D" w:themeColor="accent5" w:themeShade="80"/>
        </w:rPr>
        <w:br w:type="page"/>
      </w:r>
    </w:p>
    <w:p w14:paraId="1B6EC607" w14:textId="4317965D" w:rsidR="00714F6E" w:rsidRPr="00AB5AF5" w:rsidRDefault="00714F6E" w:rsidP="00AB5AF5">
      <w:pPr>
        <w:pStyle w:val="Heading3"/>
        <w:numPr>
          <w:ilvl w:val="0"/>
          <w:numId w:val="33"/>
        </w:numPr>
        <w:tabs>
          <w:tab w:val="left" w:pos="360"/>
        </w:tabs>
        <w:spacing w:line="240" w:lineRule="auto"/>
        <w:rPr>
          <w:rFonts w:ascii="Calibri" w:hAnsi="Calibri" w:cs="Calibri"/>
          <w:color w:val="auto"/>
        </w:rPr>
      </w:pPr>
      <w:bookmarkStart w:id="462" w:name="_Toc330202553"/>
      <w:bookmarkStart w:id="463" w:name="_Toc330801929"/>
      <w:bookmarkStart w:id="464" w:name="_Toc332190802"/>
      <w:bookmarkStart w:id="465" w:name="_Toc332191034"/>
      <w:bookmarkStart w:id="466" w:name="_Toc199862082"/>
      <w:r w:rsidRPr="00AB5AF5">
        <w:rPr>
          <w:rFonts w:ascii="Calibri" w:hAnsi="Calibri" w:cs="Calibri"/>
          <w:color w:val="auto"/>
        </w:rPr>
        <w:lastRenderedPageBreak/>
        <w:t xml:space="preserve">Required Attachments for </w:t>
      </w:r>
      <w:r w:rsidR="00395376" w:rsidRPr="00AB5AF5">
        <w:rPr>
          <w:rFonts w:ascii="Calibri" w:hAnsi="Calibri" w:cs="Calibri"/>
          <w:color w:val="auto"/>
        </w:rPr>
        <w:t>A</w:t>
      </w:r>
      <w:r w:rsidR="0087661A" w:rsidRPr="00AB5AF5">
        <w:rPr>
          <w:rFonts w:ascii="Calibri" w:hAnsi="Calibri" w:cs="Calibri"/>
          <w:color w:val="auto"/>
        </w:rPr>
        <w:t xml:space="preserve">ll </w:t>
      </w:r>
      <w:r w:rsidR="00DE076F" w:rsidRPr="00AB5AF5">
        <w:rPr>
          <w:rFonts w:ascii="Calibri" w:hAnsi="Calibri" w:cs="Calibri"/>
          <w:color w:val="auto"/>
        </w:rPr>
        <w:t>CDBG Neighborhood Revitalization</w:t>
      </w:r>
      <w:r w:rsidRPr="00AB5AF5">
        <w:rPr>
          <w:rFonts w:ascii="Calibri" w:hAnsi="Calibri" w:cs="Calibri"/>
          <w:color w:val="auto"/>
        </w:rPr>
        <w:t xml:space="preserve"> Projects</w:t>
      </w:r>
      <w:bookmarkEnd w:id="462"/>
      <w:bookmarkEnd w:id="463"/>
      <w:bookmarkEnd w:id="464"/>
      <w:bookmarkEnd w:id="465"/>
      <w:bookmarkEnd w:id="466"/>
    </w:p>
    <w:tbl>
      <w:tblPr>
        <w:tblW w:w="106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78"/>
        <w:gridCol w:w="1642"/>
      </w:tblGrid>
      <w:tr w:rsidR="007B01DC" w:rsidRPr="007B01DC" w14:paraId="25C296AD" w14:textId="77777777" w:rsidTr="007B01DC">
        <w:tc>
          <w:tcPr>
            <w:tcW w:w="8978" w:type="dxa"/>
            <w:shd w:val="clear" w:color="auto" w:fill="92D050"/>
          </w:tcPr>
          <w:p w14:paraId="066BBF37" w14:textId="77777777" w:rsidR="00901203" w:rsidRPr="007B01DC" w:rsidRDefault="00901203" w:rsidP="007B01DC">
            <w:pPr>
              <w:shd w:val="clear" w:color="auto" w:fill="92D050"/>
              <w:spacing w:before="200" w:after="0" w:line="240" w:lineRule="auto"/>
              <w:jc w:val="center"/>
              <w:rPr>
                <w:rFonts w:cs="Arial"/>
                <w:b/>
              </w:rPr>
            </w:pPr>
            <w:r w:rsidRPr="007B01DC">
              <w:rPr>
                <w:rFonts w:cs="Arial"/>
                <w:b/>
              </w:rPr>
              <w:t>ITEM</w:t>
            </w:r>
          </w:p>
        </w:tc>
        <w:tc>
          <w:tcPr>
            <w:tcW w:w="1642" w:type="dxa"/>
            <w:shd w:val="clear" w:color="auto" w:fill="92D050"/>
          </w:tcPr>
          <w:p w14:paraId="6E9358CD" w14:textId="77777777" w:rsidR="00901203" w:rsidRPr="007B01DC" w:rsidRDefault="00901203" w:rsidP="007B01DC">
            <w:pPr>
              <w:shd w:val="clear" w:color="auto" w:fill="92D050"/>
              <w:spacing w:before="200" w:after="0" w:line="240" w:lineRule="auto"/>
              <w:jc w:val="center"/>
              <w:rPr>
                <w:rFonts w:cs="Arial"/>
                <w:b/>
              </w:rPr>
            </w:pPr>
            <w:r w:rsidRPr="007B01DC">
              <w:rPr>
                <w:rFonts w:cs="Arial"/>
                <w:b/>
              </w:rPr>
              <w:t>TAB LOCATION</w:t>
            </w:r>
          </w:p>
        </w:tc>
      </w:tr>
      <w:tr w:rsidR="00C43528" w:rsidRPr="00901203" w14:paraId="717839F8" w14:textId="77777777" w:rsidTr="00EA45FC">
        <w:trPr>
          <w:trHeight w:val="530"/>
        </w:trPr>
        <w:tc>
          <w:tcPr>
            <w:tcW w:w="8978" w:type="dxa"/>
          </w:tcPr>
          <w:p w14:paraId="351B3B66" w14:textId="5BED9AE9" w:rsidR="00C43528" w:rsidRPr="008324C5" w:rsidRDefault="00F03EB2" w:rsidP="00901203">
            <w:pPr>
              <w:spacing w:after="0" w:line="240" w:lineRule="auto"/>
              <w:rPr>
                <w:rFonts w:cs="Arial"/>
                <w:b/>
                <w:sz w:val="20"/>
                <w:szCs w:val="20"/>
              </w:rPr>
            </w:pPr>
            <w:r w:rsidRPr="008324C5">
              <w:rPr>
                <w:rFonts w:cs="Arial"/>
                <w:b/>
                <w:sz w:val="20"/>
                <w:szCs w:val="20"/>
              </w:rPr>
              <w:t>DOCUMENTATION OF SYSTEM FOR AWARD MANAGEMENT - SAM.GOV REGISTRATION</w:t>
            </w:r>
            <w:r w:rsidR="00C43528" w:rsidRPr="008324C5">
              <w:rPr>
                <w:rFonts w:cs="Arial"/>
                <w:b/>
                <w:sz w:val="20"/>
                <w:szCs w:val="20"/>
              </w:rPr>
              <w:t xml:space="preserve"> </w:t>
            </w:r>
          </w:p>
          <w:p w14:paraId="70C275A5" w14:textId="1D9FD708" w:rsidR="00C43528" w:rsidRPr="008324C5" w:rsidRDefault="00541ED1" w:rsidP="00901203">
            <w:pPr>
              <w:spacing w:after="0" w:line="240" w:lineRule="auto"/>
              <w:rPr>
                <w:rFonts w:cs="Arial"/>
                <w:b/>
                <w:sz w:val="20"/>
                <w:szCs w:val="20"/>
              </w:rPr>
            </w:pPr>
            <w:r w:rsidRPr="008324C5">
              <w:rPr>
                <w:rFonts w:ascii="Cambria Math" w:hAnsi="Cambria Math" w:cs="Arial"/>
                <w:sz w:val="20"/>
                <w:szCs w:val="20"/>
              </w:rPr>
              <w:t>□</w:t>
            </w:r>
            <w:r w:rsidRPr="008324C5">
              <w:rPr>
                <w:rFonts w:cs="Arial"/>
                <w:sz w:val="20"/>
                <w:szCs w:val="20"/>
              </w:rPr>
              <w:t xml:space="preserve"> INITIAL</w:t>
            </w:r>
            <w:r w:rsidR="00C43528" w:rsidRPr="008324C5">
              <w:rPr>
                <w:rFonts w:cs="Arial"/>
                <w:sz w:val="20"/>
                <w:szCs w:val="20"/>
              </w:rPr>
              <w:t xml:space="preserve">    </w:t>
            </w:r>
            <w:r w:rsidR="00C43528" w:rsidRPr="008324C5">
              <w:rPr>
                <w:rFonts w:ascii="Cambria Math" w:hAnsi="Cambria Math" w:cs="Arial"/>
                <w:sz w:val="20"/>
                <w:szCs w:val="20"/>
              </w:rPr>
              <w:t>□</w:t>
            </w:r>
            <w:r w:rsidR="00C43528" w:rsidRPr="008324C5">
              <w:rPr>
                <w:rFonts w:cs="Arial"/>
                <w:sz w:val="20"/>
                <w:szCs w:val="20"/>
              </w:rPr>
              <w:t xml:space="preserve"> ANNUAL UPDATE</w:t>
            </w:r>
            <w:r w:rsidR="00EA45FC">
              <w:rPr>
                <w:rFonts w:cs="Arial"/>
                <w:sz w:val="20"/>
                <w:szCs w:val="20"/>
              </w:rPr>
              <w:t xml:space="preserve"> (Please attach a printout of the SAM.gov Registration Information)</w:t>
            </w:r>
          </w:p>
        </w:tc>
        <w:tc>
          <w:tcPr>
            <w:tcW w:w="1642" w:type="dxa"/>
          </w:tcPr>
          <w:p w14:paraId="6F28209E" w14:textId="77777777" w:rsidR="00C43528" w:rsidRPr="00901203" w:rsidRDefault="00C43528" w:rsidP="00901203">
            <w:pPr>
              <w:spacing w:before="200" w:after="0" w:line="240" w:lineRule="auto"/>
              <w:rPr>
                <w:rFonts w:cs="Arial"/>
                <w:b/>
                <w:sz w:val="20"/>
                <w:szCs w:val="20"/>
              </w:rPr>
            </w:pPr>
          </w:p>
        </w:tc>
      </w:tr>
      <w:tr w:rsidR="008324C5" w:rsidRPr="00901203" w14:paraId="7A98630E" w14:textId="77777777" w:rsidTr="00EA45FC">
        <w:tc>
          <w:tcPr>
            <w:tcW w:w="8978" w:type="dxa"/>
          </w:tcPr>
          <w:p w14:paraId="70D8FF88" w14:textId="7FC63446" w:rsidR="008324C5" w:rsidRPr="008324C5" w:rsidRDefault="008324C5" w:rsidP="00901203">
            <w:pPr>
              <w:spacing w:after="0" w:line="240" w:lineRule="auto"/>
              <w:rPr>
                <w:rFonts w:cs="Arial"/>
                <w:b/>
                <w:sz w:val="20"/>
                <w:szCs w:val="20"/>
              </w:rPr>
            </w:pPr>
            <w:r>
              <w:rPr>
                <w:rFonts w:cs="Arial"/>
                <w:b/>
                <w:sz w:val="20"/>
                <w:szCs w:val="20"/>
              </w:rPr>
              <w:t>PROJECT DESCRIPTION</w:t>
            </w:r>
          </w:p>
        </w:tc>
        <w:tc>
          <w:tcPr>
            <w:tcW w:w="1642" w:type="dxa"/>
          </w:tcPr>
          <w:p w14:paraId="4FD0068E" w14:textId="77777777" w:rsidR="008324C5" w:rsidRPr="00901203" w:rsidRDefault="008324C5" w:rsidP="00901203">
            <w:pPr>
              <w:spacing w:before="200" w:after="0" w:line="240" w:lineRule="auto"/>
              <w:rPr>
                <w:rFonts w:cs="Arial"/>
                <w:b/>
                <w:sz w:val="20"/>
                <w:szCs w:val="20"/>
              </w:rPr>
            </w:pPr>
          </w:p>
        </w:tc>
      </w:tr>
      <w:tr w:rsidR="00EA3308" w:rsidRPr="00901203" w14:paraId="44CE145D" w14:textId="77777777" w:rsidTr="00EA45FC">
        <w:tc>
          <w:tcPr>
            <w:tcW w:w="8978" w:type="dxa"/>
          </w:tcPr>
          <w:p w14:paraId="1759BF26" w14:textId="1A6D14EC" w:rsidR="00EA3308" w:rsidRDefault="00EA3308" w:rsidP="00901203">
            <w:pPr>
              <w:spacing w:after="0" w:line="240" w:lineRule="auto"/>
              <w:rPr>
                <w:rFonts w:cs="Arial"/>
                <w:b/>
                <w:sz w:val="20"/>
                <w:szCs w:val="20"/>
              </w:rPr>
            </w:pPr>
            <w:r>
              <w:rPr>
                <w:rFonts w:cs="Arial"/>
                <w:b/>
                <w:sz w:val="20"/>
                <w:szCs w:val="20"/>
              </w:rPr>
              <w:t>SOURCES AND USES OF FUNDS</w:t>
            </w:r>
          </w:p>
        </w:tc>
        <w:tc>
          <w:tcPr>
            <w:tcW w:w="1642" w:type="dxa"/>
          </w:tcPr>
          <w:p w14:paraId="6906CC07" w14:textId="77777777" w:rsidR="00EA3308" w:rsidRPr="00901203" w:rsidRDefault="00EA3308" w:rsidP="00901203">
            <w:pPr>
              <w:spacing w:before="200" w:after="0" w:line="240" w:lineRule="auto"/>
              <w:rPr>
                <w:rFonts w:cs="Arial"/>
                <w:b/>
                <w:sz w:val="20"/>
                <w:szCs w:val="20"/>
              </w:rPr>
            </w:pPr>
          </w:p>
        </w:tc>
      </w:tr>
      <w:tr w:rsidR="00EA3308" w:rsidRPr="00901203" w14:paraId="4D207166" w14:textId="77777777" w:rsidTr="00EA45FC">
        <w:tc>
          <w:tcPr>
            <w:tcW w:w="8978" w:type="dxa"/>
          </w:tcPr>
          <w:p w14:paraId="59ECCB46" w14:textId="0C1DF3BF" w:rsidR="00EA3308" w:rsidRDefault="00EA3308" w:rsidP="00901203">
            <w:pPr>
              <w:spacing w:after="0" w:line="240" w:lineRule="auto"/>
              <w:rPr>
                <w:rFonts w:cs="Arial"/>
                <w:b/>
                <w:sz w:val="20"/>
                <w:szCs w:val="20"/>
              </w:rPr>
            </w:pPr>
            <w:r>
              <w:rPr>
                <w:rFonts w:cs="Arial"/>
                <w:b/>
                <w:sz w:val="20"/>
                <w:szCs w:val="20"/>
              </w:rPr>
              <w:t>PROJECT BUDGET</w:t>
            </w:r>
          </w:p>
        </w:tc>
        <w:tc>
          <w:tcPr>
            <w:tcW w:w="1642" w:type="dxa"/>
          </w:tcPr>
          <w:p w14:paraId="6C3F22A1" w14:textId="77777777" w:rsidR="00EA3308" w:rsidRPr="00901203" w:rsidRDefault="00EA3308" w:rsidP="00901203">
            <w:pPr>
              <w:spacing w:before="200" w:after="0" w:line="240" w:lineRule="auto"/>
              <w:rPr>
                <w:rFonts w:cs="Arial"/>
                <w:b/>
                <w:sz w:val="20"/>
                <w:szCs w:val="20"/>
              </w:rPr>
            </w:pPr>
          </w:p>
        </w:tc>
      </w:tr>
      <w:tr w:rsidR="00EA3308" w:rsidRPr="00901203" w14:paraId="614965DB" w14:textId="77777777" w:rsidTr="00EA45FC">
        <w:tc>
          <w:tcPr>
            <w:tcW w:w="8978" w:type="dxa"/>
          </w:tcPr>
          <w:p w14:paraId="2CF7D3AC" w14:textId="50B3C73F" w:rsidR="00EA3308" w:rsidRDefault="009070BB" w:rsidP="00901203">
            <w:pPr>
              <w:spacing w:after="0" w:line="240" w:lineRule="auto"/>
              <w:rPr>
                <w:rFonts w:cs="Arial"/>
                <w:b/>
                <w:sz w:val="20"/>
                <w:szCs w:val="20"/>
              </w:rPr>
            </w:pPr>
            <w:r w:rsidRPr="007348D4">
              <w:rPr>
                <w:rFonts w:cs="Arial"/>
                <w:b/>
                <w:sz w:val="20"/>
                <w:szCs w:val="20"/>
              </w:rPr>
              <w:t>CDBG-NR</w:t>
            </w:r>
            <w:r w:rsidR="00EA3308" w:rsidRPr="007348D4">
              <w:rPr>
                <w:rFonts w:cs="Arial"/>
                <w:b/>
                <w:sz w:val="20"/>
                <w:szCs w:val="20"/>
              </w:rPr>
              <w:t xml:space="preserve"> </w:t>
            </w:r>
            <w:r w:rsidR="00BF53A5" w:rsidRPr="007348D4">
              <w:rPr>
                <w:rFonts w:cs="Arial"/>
                <w:b/>
                <w:sz w:val="20"/>
                <w:szCs w:val="20"/>
              </w:rPr>
              <w:t>BENEFIT: LOW-AND-</w:t>
            </w:r>
            <w:r w:rsidR="00EA3308" w:rsidRPr="007348D4">
              <w:rPr>
                <w:rFonts w:cs="Arial"/>
                <w:b/>
                <w:sz w:val="20"/>
                <w:szCs w:val="20"/>
              </w:rPr>
              <w:t>MODERATE INCOME</w:t>
            </w:r>
          </w:p>
        </w:tc>
        <w:tc>
          <w:tcPr>
            <w:tcW w:w="1642" w:type="dxa"/>
          </w:tcPr>
          <w:p w14:paraId="3A802648" w14:textId="77777777" w:rsidR="00EA3308" w:rsidRPr="00901203" w:rsidRDefault="00EA3308" w:rsidP="00901203">
            <w:pPr>
              <w:spacing w:before="200" w:after="0" w:line="240" w:lineRule="auto"/>
              <w:rPr>
                <w:rFonts w:cs="Arial"/>
                <w:b/>
                <w:sz w:val="20"/>
                <w:szCs w:val="20"/>
              </w:rPr>
            </w:pPr>
          </w:p>
        </w:tc>
      </w:tr>
      <w:tr w:rsidR="00EA3308" w:rsidRPr="00901203" w14:paraId="3F9C92E6" w14:textId="77777777" w:rsidTr="00EA45FC">
        <w:tc>
          <w:tcPr>
            <w:tcW w:w="8978" w:type="dxa"/>
          </w:tcPr>
          <w:p w14:paraId="02B13AD1" w14:textId="2B0455B9" w:rsidR="00EA3308" w:rsidRPr="00F03EB2" w:rsidRDefault="00EA3308" w:rsidP="00901203">
            <w:pPr>
              <w:spacing w:before="200" w:after="0" w:line="240" w:lineRule="auto"/>
              <w:rPr>
                <w:rFonts w:cs="Arial"/>
                <w:b/>
                <w:sz w:val="20"/>
                <w:szCs w:val="20"/>
              </w:rPr>
            </w:pPr>
            <w:r>
              <w:rPr>
                <w:rFonts w:cs="Arial"/>
                <w:b/>
                <w:sz w:val="20"/>
                <w:szCs w:val="20"/>
              </w:rPr>
              <w:t>HOUSING DISTRIBUTION PLAN</w:t>
            </w:r>
          </w:p>
        </w:tc>
        <w:tc>
          <w:tcPr>
            <w:tcW w:w="1642" w:type="dxa"/>
          </w:tcPr>
          <w:p w14:paraId="642A2364" w14:textId="77777777" w:rsidR="00EA3308" w:rsidRPr="00901203" w:rsidRDefault="00EA3308" w:rsidP="00901203">
            <w:pPr>
              <w:spacing w:before="200" w:after="0" w:line="240" w:lineRule="auto"/>
              <w:rPr>
                <w:rFonts w:cs="Arial"/>
                <w:b/>
                <w:sz w:val="20"/>
                <w:szCs w:val="20"/>
              </w:rPr>
            </w:pPr>
          </w:p>
        </w:tc>
      </w:tr>
      <w:tr w:rsidR="00901203" w:rsidRPr="00901203" w14:paraId="4644443F" w14:textId="77777777" w:rsidTr="00EA45FC">
        <w:tc>
          <w:tcPr>
            <w:tcW w:w="8978" w:type="dxa"/>
          </w:tcPr>
          <w:p w14:paraId="2C54C094" w14:textId="77777777" w:rsidR="00901203" w:rsidRPr="00F03EB2" w:rsidRDefault="00C43528" w:rsidP="00901203">
            <w:pPr>
              <w:spacing w:before="200" w:after="0" w:line="240" w:lineRule="auto"/>
              <w:rPr>
                <w:rFonts w:cs="Arial"/>
                <w:b/>
                <w:sz w:val="20"/>
                <w:szCs w:val="20"/>
              </w:rPr>
            </w:pPr>
            <w:r w:rsidRPr="00F03EB2">
              <w:rPr>
                <w:rFonts w:cs="Arial"/>
                <w:b/>
                <w:sz w:val="20"/>
                <w:szCs w:val="20"/>
              </w:rPr>
              <w:t>COMMUNITY DEVELOPMENT PLAN</w:t>
            </w:r>
          </w:p>
        </w:tc>
        <w:tc>
          <w:tcPr>
            <w:tcW w:w="1642" w:type="dxa"/>
          </w:tcPr>
          <w:p w14:paraId="4A6CAD61" w14:textId="77777777" w:rsidR="00901203" w:rsidRPr="00901203" w:rsidRDefault="00901203" w:rsidP="00901203">
            <w:pPr>
              <w:spacing w:before="200" w:after="0" w:line="240" w:lineRule="auto"/>
              <w:rPr>
                <w:rFonts w:cs="Arial"/>
                <w:b/>
                <w:sz w:val="20"/>
                <w:szCs w:val="20"/>
              </w:rPr>
            </w:pPr>
          </w:p>
        </w:tc>
      </w:tr>
      <w:tr w:rsidR="00C43528" w:rsidRPr="00901203" w14:paraId="606C2E17" w14:textId="77777777" w:rsidTr="00EA45FC">
        <w:tc>
          <w:tcPr>
            <w:tcW w:w="8978" w:type="dxa"/>
          </w:tcPr>
          <w:p w14:paraId="43FAEED7" w14:textId="77777777" w:rsidR="00C43528" w:rsidRPr="00F03EB2" w:rsidRDefault="00C43528" w:rsidP="00901203">
            <w:pPr>
              <w:spacing w:before="200" w:after="0" w:line="240" w:lineRule="auto"/>
              <w:rPr>
                <w:rFonts w:cs="Arial"/>
                <w:b/>
                <w:sz w:val="20"/>
                <w:szCs w:val="20"/>
              </w:rPr>
            </w:pPr>
            <w:r w:rsidRPr="00F03EB2">
              <w:rPr>
                <w:rFonts w:cs="Arial"/>
                <w:b/>
                <w:sz w:val="20"/>
                <w:szCs w:val="20"/>
              </w:rPr>
              <w:t>CONFLICT OF INTEREST FORM-CHECKLIST</w:t>
            </w:r>
          </w:p>
        </w:tc>
        <w:tc>
          <w:tcPr>
            <w:tcW w:w="1642" w:type="dxa"/>
          </w:tcPr>
          <w:p w14:paraId="0CA992AA" w14:textId="77777777" w:rsidR="00C43528" w:rsidRPr="00901203" w:rsidRDefault="00C43528" w:rsidP="00901203">
            <w:pPr>
              <w:spacing w:before="200" w:after="0" w:line="240" w:lineRule="auto"/>
              <w:rPr>
                <w:rFonts w:cs="Arial"/>
                <w:b/>
                <w:sz w:val="20"/>
                <w:szCs w:val="20"/>
              </w:rPr>
            </w:pPr>
          </w:p>
        </w:tc>
      </w:tr>
      <w:tr w:rsidR="00853332" w:rsidRPr="00901203" w14:paraId="602744F7" w14:textId="77777777" w:rsidTr="00EA45FC">
        <w:tc>
          <w:tcPr>
            <w:tcW w:w="8978" w:type="dxa"/>
          </w:tcPr>
          <w:p w14:paraId="31311A3F" w14:textId="77777777" w:rsidR="00853332" w:rsidRPr="00F03EB2" w:rsidRDefault="00853332" w:rsidP="00901203">
            <w:pPr>
              <w:spacing w:before="200" w:after="0" w:line="240" w:lineRule="auto"/>
              <w:rPr>
                <w:rFonts w:cs="Arial"/>
                <w:b/>
                <w:sz w:val="20"/>
                <w:szCs w:val="20"/>
              </w:rPr>
            </w:pPr>
            <w:r w:rsidRPr="00F03EB2">
              <w:rPr>
                <w:rFonts w:cs="Arial"/>
                <w:b/>
                <w:sz w:val="20"/>
                <w:szCs w:val="20"/>
              </w:rPr>
              <w:t>FEDERAL REQUIREMENTS:</w:t>
            </w:r>
          </w:p>
          <w:p w14:paraId="43C8C053" w14:textId="77777777" w:rsidR="00853332" w:rsidRDefault="003E62A7" w:rsidP="00964C93">
            <w:pPr>
              <w:numPr>
                <w:ilvl w:val="0"/>
                <w:numId w:val="34"/>
              </w:numPr>
              <w:spacing w:after="0" w:line="240" w:lineRule="auto"/>
              <w:ind w:left="360"/>
              <w:rPr>
                <w:rFonts w:cs="Arial"/>
                <w:sz w:val="20"/>
                <w:szCs w:val="20"/>
              </w:rPr>
            </w:pPr>
            <w:r>
              <w:rPr>
                <w:rFonts w:cs="Arial"/>
                <w:sz w:val="20"/>
                <w:szCs w:val="20"/>
              </w:rPr>
              <w:t>A.  FEDERAL CERTIFICATIONS</w:t>
            </w:r>
          </w:p>
          <w:p w14:paraId="0786F70A" w14:textId="77777777" w:rsidR="003E62A7" w:rsidRPr="00C43528" w:rsidRDefault="003E62A7" w:rsidP="00964C93">
            <w:pPr>
              <w:numPr>
                <w:ilvl w:val="0"/>
                <w:numId w:val="34"/>
              </w:numPr>
              <w:spacing w:after="0" w:line="240" w:lineRule="auto"/>
              <w:ind w:left="360"/>
              <w:rPr>
                <w:rFonts w:cs="Arial"/>
                <w:sz w:val="20"/>
                <w:szCs w:val="20"/>
              </w:rPr>
            </w:pPr>
            <w:r>
              <w:rPr>
                <w:rFonts w:cs="Arial"/>
                <w:sz w:val="20"/>
                <w:szCs w:val="20"/>
              </w:rPr>
              <w:t>B.  DISCLOSURE REPORT FOR APPLICANTS REQUESTING $200,000 OR MORE. (NOTE: Not required for applicants requesting less than $200,</w:t>
            </w:r>
            <w:r w:rsidR="00A1009F">
              <w:rPr>
                <w:rFonts w:cs="Arial"/>
                <w:sz w:val="20"/>
                <w:szCs w:val="20"/>
              </w:rPr>
              <w:t>000</w:t>
            </w:r>
            <w:r>
              <w:rPr>
                <w:rFonts w:cs="Arial"/>
                <w:sz w:val="20"/>
                <w:szCs w:val="20"/>
              </w:rPr>
              <w:t xml:space="preserve"> in CDBG funds and not using other Federal assistance.)</w:t>
            </w:r>
          </w:p>
        </w:tc>
        <w:tc>
          <w:tcPr>
            <w:tcW w:w="1642" w:type="dxa"/>
          </w:tcPr>
          <w:p w14:paraId="5FBFE7AA" w14:textId="77777777" w:rsidR="00853332" w:rsidRPr="00901203" w:rsidRDefault="00853332" w:rsidP="00901203">
            <w:pPr>
              <w:spacing w:before="200" w:after="0" w:line="240" w:lineRule="auto"/>
              <w:rPr>
                <w:rFonts w:cs="Arial"/>
                <w:b/>
                <w:sz w:val="20"/>
                <w:szCs w:val="20"/>
              </w:rPr>
            </w:pPr>
          </w:p>
        </w:tc>
      </w:tr>
      <w:tr w:rsidR="00EA3308" w:rsidRPr="00901203" w14:paraId="196C68F1" w14:textId="77777777" w:rsidTr="00EA45FC">
        <w:tc>
          <w:tcPr>
            <w:tcW w:w="8978" w:type="dxa"/>
          </w:tcPr>
          <w:p w14:paraId="7BFE7E42" w14:textId="377D682E" w:rsidR="00EA3308" w:rsidRPr="00F03EB2" w:rsidRDefault="00EA3308" w:rsidP="00901203">
            <w:pPr>
              <w:spacing w:before="200" w:after="0" w:line="240" w:lineRule="auto"/>
              <w:rPr>
                <w:rFonts w:cs="Arial"/>
                <w:b/>
                <w:sz w:val="20"/>
                <w:szCs w:val="20"/>
              </w:rPr>
            </w:pPr>
            <w:r>
              <w:rPr>
                <w:rFonts w:cs="Arial"/>
                <w:b/>
                <w:sz w:val="20"/>
                <w:szCs w:val="20"/>
              </w:rPr>
              <w:t>DISCLOSURE REPORT</w:t>
            </w:r>
          </w:p>
        </w:tc>
        <w:tc>
          <w:tcPr>
            <w:tcW w:w="1642" w:type="dxa"/>
          </w:tcPr>
          <w:p w14:paraId="6D3EB32B" w14:textId="77777777" w:rsidR="00EA3308" w:rsidRPr="00901203" w:rsidRDefault="00EA3308" w:rsidP="00901203">
            <w:pPr>
              <w:spacing w:before="200" w:after="0" w:line="240" w:lineRule="auto"/>
              <w:rPr>
                <w:rFonts w:cs="Arial"/>
                <w:b/>
                <w:sz w:val="20"/>
                <w:szCs w:val="20"/>
              </w:rPr>
            </w:pPr>
          </w:p>
        </w:tc>
      </w:tr>
      <w:tr w:rsidR="00853332" w:rsidRPr="00901203" w14:paraId="229B7BB3" w14:textId="77777777" w:rsidTr="00EA45FC">
        <w:tc>
          <w:tcPr>
            <w:tcW w:w="8978" w:type="dxa"/>
          </w:tcPr>
          <w:p w14:paraId="5D8D9A42" w14:textId="1A0FACEB" w:rsidR="00853332" w:rsidRPr="00F03EB2" w:rsidRDefault="00A1009F" w:rsidP="00901203">
            <w:pPr>
              <w:spacing w:before="200" w:after="0" w:line="240" w:lineRule="auto"/>
              <w:rPr>
                <w:rFonts w:cs="Arial"/>
                <w:b/>
                <w:sz w:val="20"/>
                <w:szCs w:val="20"/>
              </w:rPr>
            </w:pPr>
            <w:r w:rsidRPr="00F03EB2">
              <w:rPr>
                <w:rFonts w:cs="Arial"/>
                <w:b/>
                <w:sz w:val="20"/>
                <w:szCs w:val="20"/>
              </w:rPr>
              <w:t xml:space="preserve">STATE CDBG </w:t>
            </w:r>
            <w:r w:rsidR="00EA3308">
              <w:rPr>
                <w:rFonts w:cs="Arial"/>
                <w:b/>
                <w:sz w:val="20"/>
                <w:szCs w:val="20"/>
              </w:rPr>
              <w:t xml:space="preserve">PROGRAM </w:t>
            </w:r>
            <w:r w:rsidRPr="00F03EB2">
              <w:rPr>
                <w:rFonts w:cs="Arial"/>
                <w:b/>
                <w:sz w:val="20"/>
                <w:szCs w:val="20"/>
              </w:rPr>
              <w:t>REQUIREMENTS:</w:t>
            </w:r>
          </w:p>
          <w:p w14:paraId="1C63D0B6" w14:textId="77777777" w:rsidR="00A1009F" w:rsidRDefault="00A1009F" w:rsidP="00964C93">
            <w:pPr>
              <w:numPr>
                <w:ilvl w:val="0"/>
                <w:numId w:val="35"/>
              </w:numPr>
              <w:spacing w:after="0" w:line="240" w:lineRule="auto"/>
              <w:ind w:left="360"/>
              <w:rPr>
                <w:rFonts w:cs="Arial"/>
                <w:sz w:val="20"/>
                <w:szCs w:val="20"/>
              </w:rPr>
            </w:pPr>
            <w:r>
              <w:rPr>
                <w:rFonts w:cs="Arial"/>
                <w:sz w:val="20"/>
                <w:szCs w:val="20"/>
              </w:rPr>
              <w:t>A.  REGULATIONS SIGNED AND DATED BY AUTHORIZED OFFICIAL</w:t>
            </w:r>
          </w:p>
          <w:p w14:paraId="3C4A9DD3" w14:textId="77777777" w:rsidR="00A1009F" w:rsidRPr="00C43528" w:rsidRDefault="00A1009F" w:rsidP="00964C93">
            <w:pPr>
              <w:numPr>
                <w:ilvl w:val="0"/>
                <w:numId w:val="35"/>
              </w:numPr>
              <w:spacing w:after="0" w:line="240" w:lineRule="auto"/>
              <w:ind w:left="360"/>
              <w:rPr>
                <w:rFonts w:cs="Arial"/>
                <w:sz w:val="20"/>
                <w:szCs w:val="20"/>
              </w:rPr>
            </w:pPr>
            <w:r>
              <w:rPr>
                <w:rFonts w:cs="Arial"/>
                <w:sz w:val="20"/>
                <w:szCs w:val="20"/>
              </w:rPr>
              <w:t>B.  DISCLOSURE OF CIVIL RIGHTS COMPLAINTS/LAWSUITS SIGNED AND DATED BY CHIEF ELECTED OFFICIAL</w:t>
            </w:r>
          </w:p>
        </w:tc>
        <w:tc>
          <w:tcPr>
            <w:tcW w:w="1642" w:type="dxa"/>
          </w:tcPr>
          <w:p w14:paraId="15957AFA" w14:textId="77777777" w:rsidR="00853332" w:rsidRPr="00901203" w:rsidRDefault="00853332" w:rsidP="00901203">
            <w:pPr>
              <w:spacing w:before="200" w:after="0" w:line="240" w:lineRule="auto"/>
              <w:rPr>
                <w:rFonts w:cs="Arial"/>
                <w:b/>
                <w:sz w:val="20"/>
                <w:szCs w:val="20"/>
              </w:rPr>
            </w:pPr>
          </w:p>
        </w:tc>
      </w:tr>
      <w:tr w:rsidR="00EA329B" w:rsidRPr="00901203" w14:paraId="0AC0A1CC" w14:textId="77777777" w:rsidTr="00EA45FC">
        <w:tc>
          <w:tcPr>
            <w:tcW w:w="8978" w:type="dxa"/>
          </w:tcPr>
          <w:p w14:paraId="41E54251" w14:textId="77777777" w:rsidR="00EA329B" w:rsidRDefault="00EA329B" w:rsidP="00686B00">
            <w:pPr>
              <w:spacing w:after="0" w:line="240" w:lineRule="auto"/>
              <w:rPr>
                <w:rFonts w:cs="Arial"/>
                <w:sz w:val="20"/>
                <w:szCs w:val="20"/>
              </w:rPr>
            </w:pPr>
          </w:p>
          <w:p w14:paraId="132DF16C" w14:textId="77777777" w:rsidR="00EA329B" w:rsidRPr="00F03EB2" w:rsidRDefault="00EA329B" w:rsidP="00686B00">
            <w:pPr>
              <w:spacing w:after="0" w:line="240" w:lineRule="auto"/>
              <w:rPr>
                <w:rFonts w:cs="Arial"/>
                <w:b/>
                <w:sz w:val="20"/>
                <w:szCs w:val="20"/>
              </w:rPr>
            </w:pPr>
            <w:r w:rsidRPr="00F03EB2">
              <w:rPr>
                <w:rFonts w:cs="Arial"/>
                <w:b/>
                <w:sz w:val="20"/>
                <w:szCs w:val="20"/>
              </w:rPr>
              <w:t>CERTIFICATION REGARDING DEBARMENT, SUSPENSION, AND OTHER RESPONSIBILITY MATTERS</w:t>
            </w:r>
          </w:p>
        </w:tc>
        <w:tc>
          <w:tcPr>
            <w:tcW w:w="1642" w:type="dxa"/>
          </w:tcPr>
          <w:p w14:paraId="64938776" w14:textId="77777777" w:rsidR="00EA329B" w:rsidRPr="00901203" w:rsidRDefault="00EA329B" w:rsidP="00901203">
            <w:pPr>
              <w:spacing w:before="200" w:after="0" w:line="240" w:lineRule="auto"/>
              <w:rPr>
                <w:rFonts w:cs="Arial"/>
                <w:b/>
                <w:sz w:val="20"/>
                <w:szCs w:val="20"/>
              </w:rPr>
            </w:pPr>
          </w:p>
        </w:tc>
      </w:tr>
      <w:tr w:rsidR="00F626B3" w:rsidRPr="00901203" w14:paraId="0A38E1D8" w14:textId="77777777" w:rsidTr="00EA45FC">
        <w:tc>
          <w:tcPr>
            <w:tcW w:w="8978" w:type="dxa"/>
          </w:tcPr>
          <w:p w14:paraId="1B0BC01D" w14:textId="77777777" w:rsidR="00F626B3" w:rsidRDefault="00F626B3" w:rsidP="00686B00">
            <w:pPr>
              <w:spacing w:after="0" w:line="240" w:lineRule="auto"/>
              <w:rPr>
                <w:rFonts w:cs="Arial"/>
                <w:sz w:val="20"/>
                <w:szCs w:val="20"/>
              </w:rPr>
            </w:pPr>
          </w:p>
          <w:p w14:paraId="2CD5EA6F" w14:textId="77777777" w:rsidR="00F626B3" w:rsidRDefault="00F626B3" w:rsidP="00686B00">
            <w:pPr>
              <w:spacing w:after="0" w:line="240" w:lineRule="auto"/>
              <w:rPr>
                <w:rFonts w:cs="Arial"/>
                <w:sz w:val="20"/>
                <w:szCs w:val="20"/>
              </w:rPr>
            </w:pPr>
            <w:r w:rsidRPr="00F03EB2">
              <w:rPr>
                <w:rFonts w:cs="Arial"/>
                <w:b/>
                <w:sz w:val="20"/>
                <w:szCs w:val="20"/>
              </w:rPr>
              <w:t>FLOOD PLAIN CERTIFICATION</w:t>
            </w:r>
            <w:proofErr w:type="gramStart"/>
            <w:r w:rsidRPr="00F03EB2">
              <w:rPr>
                <w:rFonts w:cs="Arial"/>
                <w:b/>
                <w:sz w:val="20"/>
                <w:szCs w:val="20"/>
              </w:rPr>
              <w:t>:</w:t>
            </w:r>
            <w:r>
              <w:rPr>
                <w:rFonts w:cs="Arial"/>
                <w:sz w:val="20"/>
                <w:szCs w:val="20"/>
              </w:rPr>
              <w:t xml:space="preserve">  Submit</w:t>
            </w:r>
            <w:proofErr w:type="gramEnd"/>
            <w:r>
              <w:rPr>
                <w:rFonts w:cs="Arial"/>
                <w:sz w:val="20"/>
                <w:szCs w:val="20"/>
              </w:rPr>
              <w:t xml:space="preserve"> a letter or statement on the local government’s letterhead stating the relationship of the site to designated flood zones.  Recipients must </w:t>
            </w:r>
            <w:r w:rsidRPr="004F192C">
              <w:rPr>
                <w:rFonts w:cs="Arial"/>
                <w:sz w:val="20"/>
                <w:szCs w:val="20"/>
              </w:rPr>
              <w:t xml:space="preserve">provide </w:t>
            </w:r>
            <w:r w:rsidR="0056361D" w:rsidRPr="004F192C">
              <w:rPr>
                <w:rFonts w:cs="Arial"/>
                <w:sz w:val="20"/>
                <w:szCs w:val="20"/>
              </w:rPr>
              <w:t>REDD</w:t>
            </w:r>
            <w:r w:rsidRPr="004F192C">
              <w:rPr>
                <w:rFonts w:cs="Arial"/>
                <w:sz w:val="20"/>
                <w:szCs w:val="20"/>
              </w:rPr>
              <w:t xml:space="preserve"> a</w:t>
            </w:r>
            <w:r>
              <w:rPr>
                <w:rFonts w:cs="Arial"/>
                <w:sz w:val="20"/>
                <w:szCs w:val="20"/>
              </w:rPr>
              <w:t xml:space="preserve"> certification signed by the Chief Elected Official stating that the proj</w:t>
            </w:r>
            <w:r w:rsidR="005E6ED3">
              <w:rPr>
                <w:rFonts w:cs="Arial"/>
                <w:sz w:val="20"/>
                <w:szCs w:val="20"/>
              </w:rPr>
              <w:t>ect area is not in a floodplain</w:t>
            </w:r>
            <w:r>
              <w:rPr>
                <w:rFonts w:cs="Arial"/>
                <w:sz w:val="20"/>
                <w:szCs w:val="20"/>
              </w:rPr>
              <w:t xml:space="preserve">; or with certification that the recipient participates in the floodplain insurance program, all properties assisted in the project will be covered for </w:t>
            </w:r>
            <w:r w:rsidR="005E6ED3">
              <w:rPr>
                <w:rFonts w:cs="Arial"/>
                <w:sz w:val="20"/>
                <w:szCs w:val="20"/>
              </w:rPr>
              <w:t xml:space="preserve">floodplain insurance </w:t>
            </w:r>
            <w:r w:rsidR="005E6ED3" w:rsidRPr="005E6ED3">
              <w:rPr>
                <w:rFonts w:cs="Arial"/>
                <w:b/>
                <w:i/>
                <w:sz w:val="20"/>
                <w:szCs w:val="20"/>
              </w:rPr>
              <w:t xml:space="preserve">prior </w:t>
            </w:r>
            <w:r w:rsidR="005E6ED3">
              <w:rPr>
                <w:rFonts w:cs="Arial"/>
                <w:sz w:val="20"/>
                <w:szCs w:val="20"/>
              </w:rPr>
              <w:t>to beginning construction of the property, and all public facilities will be constructed to comply with the applicable floodplain regulations.</w:t>
            </w:r>
          </w:p>
        </w:tc>
        <w:tc>
          <w:tcPr>
            <w:tcW w:w="1642" w:type="dxa"/>
          </w:tcPr>
          <w:p w14:paraId="258F6C42" w14:textId="77777777" w:rsidR="00F626B3" w:rsidRPr="00901203" w:rsidRDefault="00F626B3" w:rsidP="00901203">
            <w:pPr>
              <w:spacing w:before="200" w:after="0" w:line="240" w:lineRule="auto"/>
              <w:rPr>
                <w:rFonts w:cs="Arial"/>
                <w:b/>
                <w:sz w:val="20"/>
                <w:szCs w:val="20"/>
              </w:rPr>
            </w:pPr>
          </w:p>
        </w:tc>
      </w:tr>
      <w:tr w:rsidR="00901203" w:rsidRPr="00901203" w14:paraId="56EE233F" w14:textId="77777777" w:rsidTr="00EA45FC">
        <w:tc>
          <w:tcPr>
            <w:tcW w:w="8978" w:type="dxa"/>
          </w:tcPr>
          <w:p w14:paraId="433CC1FB" w14:textId="6C066C2B" w:rsidR="00686B00" w:rsidRDefault="00EA3308" w:rsidP="00EA3308">
            <w:pPr>
              <w:spacing w:before="200" w:after="0" w:line="240" w:lineRule="auto"/>
              <w:rPr>
                <w:rFonts w:cs="Arial"/>
                <w:sz w:val="20"/>
                <w:szCs w:val="20"/>
              </w:rPr>
            </w:pPr>
            <w:r w:rsidRPr="00F03EB2">
              <w:rPr>
                <w:rFonts w:cs="Arial"/>
                <w:b/>
                <w:sz w:val="20"/>
                <w:szCs w:val="20"/>
              </w:rPr>
              <w:t>IMPLEMENTATION SCHEDULE FORM</w:t>
            </w:r>
            <w:r>
              <w:rPr>
                <w:rFonts w:cs="Arial"/>
                <w:sz w:val="20"/>
                <w:szCs w:val="20"/>
              </w:rPr>
              <w:t xml:space="preserve"> (2 original</w:t>
            </w:r>
            <w:r w:rsidRPr="00C43528">
              <w:rPr>
                <w:rFonts w:cs="Arial"/>
                <w:sz w:val="20"/>
                <w:szCs w:val="20"/>
              </w:rPr>
              <w:t>s</w:t>
            </w:r>
            <w:r>
              <w:rPr>
                <w:rFonts w:cs="Arial"/>
                <w:sz w:val="20"/>
                <w:szCs w:val="20"/>
              </w:rPr>
              <w:t xml:space="preserve"> – one per application</w:t>
            </w:r>
            <w:r w:rsidRPr="00C43528">
              <w:rPr>
                <w:rFonts w:cs="Arial"/>
                <w:sz w:val="20"/>
                <w:szCs w:val="20"/>
              </w:rPr>
              <w:t>)</w:t>
            </w:r>
          </w:p>
          <w:p w14:paraId="0CEAA1F6" w14:textId="790231CE" w:rsidR="00901203" w:rsidRPr="00C43528" w:rsidRDefault="00901203" w:rsidP="00A6505D">
            <w:pPr>
              <w:spacing w:after="0" w:line="240" w:lineRule="auto"/>
              <w:rPr>
                <w:rFonts w:cs="Arial"/>
                <w:sz w:val="20"/>
                <w:szCs w:val="20"/>
              </w:rPr>
            </w:pPr>
          </w:p>
        </w:tc>
        <w:tc>
          <w:tcPr>
            <w:tcW w:w="1642" w:type="dxa"/>
          </w:tcPr>
          <w:p w14:paraId="205423CD" w14:textId="77777777" w:rsidR="00901203" w:rsidRPr="00901203" w:rsidRDefault="00901203" w:rsidP="00901203">
            <w:pPr>
              <w:spacing w:before="200" w:after="0" w:line="240" w:lineRule="auto"/>
              <w:rPr>
                <w:rFonts w:cs="Arial"/>
                <w:b/>
                <w:sz w:val="20"/>
                <w:szCs w:val="20"/>
              </w:rPr>
            </w:pPr>
          </w:p>
        </w:tc>
      </w:tr>
      <w:tr w:rsidR="00901203" w:rsidRPr="00901203" w14:paraId="539C0328" w14:textId="77777777" w:rsidTr="00EA45FC">
        <w:tc>
          <w:tcPr>
            <w:tcW w:w="8978" w:type="dxa"/>
          </w:tcPr>
          <w:p w14:paraId="08CB1570" w14:textId="5FE68DE2" w:rsidR="00901203" w:rsidRPr="00C43528" w:rsidRDefault="00EA3308" w:rsidP="00210AD0">
            <w:pPr>
              <w:spacing w:before="200" w:after="0" w:line="240" w:lineRule="auto"/>
              <w:rPr>
                <w:rFonts w:cs="Arial"/>
                <w:sz w:val="20"/>
                <w:szCs w:val="20"/>
              </w:rPr>
            </w:pPr>
            <w:r w:rsidRPr="00F03EB2">
              <w:rPr>
                <w:rFonts w:cs="Arial"/>
                <w:b/>
                <w:sz w:val="20"/>
                <w:szCs w:val="20"/>
              </w:rPr>
              <w:t>HUD IDIS</w:t>
            </w:r>
            <w:proofErr w:type="gramStart"/>
            <w:r w:rsidRPr="00F03EB2">
              <w:rPr>
                <w:rFonts w:cs="Arial"/>
                <w:b/>
                <w:sz w:val="20"/>
                <w:szCs w:val="20"/>
              </w:rPr>
              <w:t>:</w:t>
            </w:r>
            <w:r w:rsidRPr="00C43528">
              <w:rPr>
                <w:rFonts w:cs="Arial"/>
                <w:sz w:val="20"/>
                <w:szCs w:val="20"/>
              </w:rPr>
              <w:t xml:space="preserve">  ACCOMPLISHMENTS</w:t>
            </w:r>
            <w:proofErr w:type="gramEnd"/>
            <w:r w:rsidRPr="00C43528">
              <w:rPr>
                <w:rFonts w:cs="Arial"/>
                <w:sz w:val="20"/>
                <w:szCs w:val="20"/>
              </w:rPr>
              <w:t xml:space="preserve"> &amp; BENEFICIARIES FORM</w:t>
            </w:r>
            <w:r>
              <w:rPr>
                <w:rFonts w:cs="Arial"/>
                <w:sz w:val="20"/>
                <w:szCs w:val="20"/>
              </w:rPr>
              <w:t xml:space="preserve"> (Form is also on </w:t>
            </w:r>
            <w:hyperlink r:id="rId27" w:history="1">
              <w:r w:rsidR="00675808" w:rsidRPr="00A67583">
                <w:rPr>
                  <w:rStyle w:val="Hyperlink"/>
                  <w:rFonts w:cs="Arial"/>
                  <w:sz w:val="20"/>
                  <w:szCs w:val="20"/>
                </w:rPr>
                <w:t>www.commerce.nc.gov</w:t>
              </w:r>
            </w:hyperlink>
            <w:r w:rsidR="00675808">
              <w:rPr>
                <w:rFonts w:cs="Arial"/>
                <w:sz w:val="20"/>
                <w:szCs w:val="20"/>
              </w:rPr>
              <w:t xml:space="preserve"> </w:t>
            </w:r>
            <w:r>
              <w:rPr>
                <w:rFonts w:cs="Arial"/>
                <w:sz w:val="20"/>
                <w:szCs w:val="20"/>
              </w:rPr>
              <w:t>)</w:t>
            </w:r>
            <w:r w:rsidR="00C43528" w:rsidRPr="00C43528">
              <w:rPr>
                <w:rFonts w:cs="Arial"/>
                <w:sz w:val="20"/>
                <w:szCs w:val="20"/>
              </w:rPr>
              <w:tab/>
            </w:r>
          </w:p>
        </w:tc>
        <w:tc>
          <w:tcPr>
            <w:tcW w:w="1642" w:type="dxa"/>
          </w:tcPr>
          <w:p w14:paraId="72020C3A" w14:textId="77777777" w:rsidR="00901203" w:rsidRPr="00901203" w:rsidRDefault="00901203" w:rsidP="00901203">
            <w:pPr>
              <w:spacing w:before="200" w:after="0" w:line="240" w:lineRule="auto"/>
              <w:rPr>
                <w:rFonts w:cs="Arial"/>
                <w:b/>
                <w:sz w:val="20"/>
                <w:szCs w:val="20"/>
              </w:rPr>
            </w:pPr>
          </w:p>
        </w:tc>
      </w:tr>
      <w:tr w:rsidR="00901203" w:rsidRPr="00901203" w14:paraId="1C497D3F" w14:textId="77777777" w:rsidTr="00EA45FC">
        <w:tc>
          <w:tcPr>
            <w:tcW w:w="8978" w:type="dxa"/>
          </w:tcPr>
          <w:p w14:paraId="7C3A5E70" w14:textId="77777777" w:rsidR="00620A2F" w:rsidRDefault="00620A2F" w:rsidP="00901203">
            <w:pPr>
              <w:spacing w:after="0" w:line="240" w:lineRule="auto"/>
              <w:rPr>
                <w:rFonts w:cs="Arial"/>
                <w:sz w:val="20"/>
                <w:szCs w:val="20"/>
              </w:rPr>
            </w:pPr>
          </w:p>
          <w:p w14:paraId="6645DF3A" w14:textId="77777777" w:rsidR="00EC79B7" w:rsidRPr="00F03EB2" w:rsidRDefault="00EC79B7" w:rsidP="00901203">
            <w:pPr>
              <w:spacing w:after="0" w:line="240" w:lineRule="auto"/>
              <w:rPr>
                <w:rFonts w:cs="Arial"/>
                <w:b/>
                <w:sz w:val="20"/>
                <w:szCs w:val="20"/>
              </w:rPr>
            </w:pPr>
            <w:r w:rsidRPr="00F03EB2">
              <w:rPr>
                <w:rFonts w:cs="Arial"/>
                <w:b/>
                <w:sz w:val="20"/>
                <w:szCs w:val="20"/>
              </w:rPr>
              <w:t>T</w:t>
            </w:r>
            <w:r w:rsidR="00620A2F" w:rsidRPr="00F03EB2">
              <w:rPr>
                <w:rFonts w:cs="Arial"/>
                <w:b/>
                <w:sz w:val="20"/>
                <w:szCs w:val="20"/>
              </w:rPr>
              <w:t>HREE</w:t>
            </w:r>
            <w:r w:rsidRPr="00F03EB2">
              <w:rPr>
                <w:rFonts w:cs="Arial"/>
                <w:b/>
                <w:sz w:val="20"/>
                <w:szCs w:val="20"/>
              </w:rPr>
              <w:t xml:space="preserve"> REQUIRED MAPS:  </w:t>
            </w:r>
          </w:p>
          <w:p w14:paraId="2191ADAE" w14:textId="77777777" w:rsidR="00901203" w:rsidRDefault="00EC79B7" w:rsidP="00964C93">
            <w:pPr>
              <w:numPr>
                <w:ilvl w:val="0"/>
                <w:numId w:val="36"/>
              </w:numPr>
              <w:spacing w:after="0" w:line="240" w:lineRule="auto"/>
              <w:rPr>
                <w:rFonts w:cs="Arial"/>
                <w:sz w:val="20"/>
                <w:szCs w:val="20"/>
              </w:rPr>
            </w:pPr>
            <w:r w:rsidRPr="00EC79B7">
              <w:rPr>
                <w:rFonts w:cs="Arial"/>
                <w:b/>
                <w:sz w:val="20"/>
                <w:szCs w:val="20"/>
              </w:rPr>
              <w:t>Location Map</w:t>
            </w:r>
            <w:r>
              <w:rPr>
                <w:rFonts w:cs="Arial"/>
                <w:sz w:val="20"/>
                <w:szCs w:val="20"/>
              </w:rPr>
              <w:t xml:space="preserve"> must show the applicant’s jurisdiction. Major highways and roads must be shown drawn to scale.  The applicant must label the map, include a legend, and place a boundary line around areas of minority concentrations and of low-and-moderate income families.</w:t>
            </w:r>
          </w:p>
          <w:p w14:paraId="6CC0BE7B" w14:textId="77777777" w:rsidR="009357CD" w:rsidRDefault="00EC79B7" w:rsidP="00964C93">
            <w:pPr>
              <w:numPr>
                <w:ilvl w:val="0"/>
                <w:numId w:val="36"/>
              </w:numPr>
              <w:spacing w:after="0" w:line="240" w:lineRule="auto"/>
              <w:rPr>
                <w:rFonts w:cs="Arial"/>
                <w:sz w:val="20"/>
                <w:szCs w:val="20"/>
              </w:rPr>
            </w:pPr>
            <w:r>
              <w:rPr>
                <w:rFonts w:cs="Arial"/>
                <w:b/>
                <w:sz w:val="20"/>
                <w:szCs w:val="20"/>
              </w:rPr>
              <w:t xml:space="preserve">Project Map </w:t>
            </w:r>
            <w:r w:rsidRPr="00EC79B7">
              <w:rPr>
                <w:rFonts w:cs="Arial"/>
                <w:sz w:val="20"/>
                <w:szCs w:val="20"/>
              </w:rPr>
              <w:t xml:space="preserve">must include the location of all project activities.  It must also show all units bordering the project area </w:t>
            </w:r>
            <w:r w:rsidR="00541ED1" w:rsidRPr="00EC79B7">
              <w:rPr>
                <w:rFonts w:cs="Arial"/>
                <w:sz w:val="20"/>
                <w:szCs w:val="20"/>
              </w:rPr>
              <w:t>whether</w:t>
            </w:r>
            <w:r w:rsidRPr="00EC79B7">
              <w:rPr>
                <w:rFonts w:cs="Arial"/>
                <w:sz w:val="20"/>
                <w:szCs w:val="20"/>
              </w:rPr>
              <w:t xml:space="preserve"> they are part of the project activities.  Commercial units such as shopping centers must also be lab</w:t>
            </w:r>
            <w:r>
              <w:rPr>
                <w:rFonts w:cs="Arial"/>
                <w:sz w:val="20"/>
                <w:szCs w:val="20"/>
              </w:rPr>
              <w:t>ele</w:t>
            </w:r>
            <w:r w:rsidRPr="00EC79B7">
              <w:rPr>
                <w:rFonts w:cs="Arial"/>
                <w:sz w:val="20"/>
                <w:szCs w:val="20"/>
              </w:rPr>
              <w:t xml:space="preserve">d.  Mark all existing and proposed public infrastructure on one map to indicate the relationship of public infrastructure to units to be constructed.  The map must be </w:t>
            </w:r>
            <w:proofErr w:type="gramStart"/>
            <w:r w:rsidRPr="00EC79B7">
              <w:rPr>
                <w:rFonts w:cs="Arial"/>
                <w:sz w:val="20"/>
                <w:szCs w:val="20"/>
              </w:rPr>
              <w:t>to</w:t>
            </w:r>
            <w:proofErr w:type="gramEnd"/>
            <w:r w:rsidRPr="00EC79B7">
              <w:rPr>
                <w:rFonts w:cs="Arial"/>
                <w:sz w:val="20"/>
                <w:szCs w:val="20"/>
              </w:rPr>
              <w:t xml:space="preserve"> scale and include a legend.</w:t>
            </w:r>
          </w:p>
          <w:p w14:paraId="39585F75" w14:textId="77777777" w:rsidR="00620A2F" w:rsidRPr="00B93DA0" w:rsidRDefault="00620A2F" w:rsidP="00964C93">
            <w:pPr>
              <w:numPr>
                <w:ilvl w:val="0"/>
                <w:numId w:val="36"/>
              </w:numPr>
              <w:spacing w:after="0" w:line="240" w:lineRule="auto"/>
              <w:rPr>
                <w:rFonts w:cs="Arial"/>
                <w:sz w:val="20"/>
                <w:szCs w:val="20"/>
              </w:rPr>
            </w:pPr>
            <w:proofErr w:type="gramStart"/>
            <w:r>
              <w:rPr>
                <w:rFonts w:cs="Arial"/>
                <w:b/>
                <w:sz w:val="20"/>
                <w:szCs w:val="20"/>
              </w:rPr>
              <w:lastRenderedPageBreak/>
              <w:t>Low</w:t>
            </w:r>
            <w:proofErr w:type="gramEnd"/>
            <w:r>
              <w:rPr>
                <w:rFonts w:cs="Arial"/>
                <w:b/>
                <w:sz w:val="20"/>
                <w:szCs w:val="20"/>
              </w:rPr>
              <w:t xml:space="preserve">-Moderate Income Map </w:t>
            </w:r>
            <w:r w:rsidRPr="00620A2F">
              <w:rPr>
                <w:rFonts w:cs="Arial"/>
                <w:sz w:val="20"/>
                <w:szCs w:val="20"/>
              </w:rPr>
              <w:t>must illustrate the distribution/concentration of low-moderate income persons in the jurisdiction.</w:t>
            </w:r>
          </w:p>
        </w:tc>
        <w:tc>
          <w:tcPr>
            <w:tcW w:w="1642" w:type="dxa"/>
          </w:tcPr>
          <w:p w14:paraId="0E52DF34" w14:textId="77777777" w:rsidR="00901203" w:rsidRPr="00901203" w:rsidRDefault="00901203" w:rsidP="00901203">
            <w:pPr>
              <w:spacing w:after="0" w:line="240" w:lineRule="auto"/>
              <w:rPr>
                <w:rFonts w:cs="Arial"/>
                <w:b/>
                <w:sz w:val="20"/>
                <w:szCs w:val="20"/>
              </w:rPr>
            </w:pPr>
          </w:p>
        </w:tc>
      </w:tr>
      <w:tr w:rsidR="00901203" w:rsidRPr="00901203" w14:paraId="09957939" w14:textId="77777777" w:rsidTr="00EA45FC">
        <w:tc>
          <w:tcPr>
            <w:tcW w:w="8978" w:type="dxa"/>
          </w:tcPr>
          <w:p w14:paraId="4A56ABEF" w14:textId="77777777" w:rsidR="00620A2F" w:rsidRDefault="00620A2F" w:rsidP="00AB5AF5">
            <w:pPr>
              <w:spacing w:after="0" w:line="240" w:lineRule="auto"/>
              <w:rPr>
                <w:rFonts w:cs="Arial"/>
                <w:sz w:val="20"/>
                <w:szCs w:val="20"/>
              </w:rPr>
            </w:pPr>
          </w:p>
          <w:p w14:paraId="7A0EC5B0" w14:textId="77777777" w:rsidR="00901203" w:rsidRPr="00C43528" w:rsidRDefault="005E6ED3" w:rsidP="00AB5AF5">
            <w:pPr>
              <w:spacing w:after="0" w:line="240" w:lineRule="auto"/>
              <w:rPr>
                <w:rFonts w:cs="Arial"/>
                <w:sz w:val="20"/>
                <w:szCs w:val="20"/>
              </w:rPr>
            </w:pPr>
            <w:r w:rsidRPr="00F03EB2">
              <w:rPr>
                <w:rFonts w:cs="Arial"/>
                <w:b/>
                <w:sz w:val="20"/>
                <w:szCs w:val="20"/>
              </w:rPr>
              <w:t>LETTERS OF COMMITMENT, CONDITIONAL COMMITMENT, AND EVIDENCE OF FUNDING APPLICATION</w:t>
            </w:r>
            <w:r>
              <w:rPr>
                <w:rFonts w:cs="Arial"/>
                <w:sz w:val="20"/>
                <w:szCs w:val="20"/>
              </w:rPr>
              <w:t xml:space="preserve"> </w:t>
            </w:r>
            <w:r w:rsidR="00EA52D3">
              <w:rPr>
                <w:rFonts w:cs="Arial"/>
                <w:sz w:val="20"/>
                <w:szCs w:val="20"/>
              </w:rPr>
              <w:t xml:space="preserve">from all </w:t>
            </w:r>
            <w:r w:rsidR="00395376">
              <w:rPr>
                <w:rFonts w:cs="Arial"/>
                <w:sz w:val="20"/>
                <w:szCs w:val="20"/>
              </w:rPr>
              <w:t>other (i.e., non-CDBG) sources of funds and/or resources.</w:t>
            </w:r>
          </w:p>
        </w:tc>
        <w:tc>
          <w:tcPr>
            <w:tcW w:w="1642" w:type="dxa"/>
          </w:tcPr>
          <w:p w14:paraId="23C2F749" w14:textId="77777777" w:rsidR="00901203" w:rsidRPr="00901203" w:rsidRDefault="00901203" w:rsidP="00901203">
            <w:pPr>
              <w:spacing w:before="200" w:after="0" w:line="240" w:lineRule="auto"/>
              <w:rPr>
                <w:rFonts w:cs="Arial"/>
                <w:b/>
                <w:sz w:val="20"/>
                <w:szCs w:val="20"/>
              </w:rPr>
            </w:pPr>
          </w:p>
        </w:tc>
      </w:tr>
      <w:tr w:rsidR="00901203" w:rsidRPr="00901203" w14:paraId="1FB67E4E" w14:textId="77777777" w:rsidTr="00EA45FC">
        <w:tc>
          <w:tcPr>
            <w:tcW w:w="8978" w:type="dxa"/>
          </w:tcPr>
          <w:p w14:paraId="4658410B" w14:textId="77777777" w:rsidR="00901203" w:rsidRPr="00F03EB2" w:rsidRDefault="00395376" w:rsidP="00901203">
            <w:pPr>
              <w:spacing w:after="0" w:line="240" w:lineRule="auto"/>
              <w:rPr>
                <w:rFonts w:cs="Arial"/>
                <w:b/>
                <w:sz w:val="20"/>
                <w:szCs w:val="20"/>
              </w:rPr>
            </w:pPr>
            <w:r w:rsidRPr="00F03EB2">
              <w:rPr>
                <w:rFonts w:cs="Arial"/>
                <w:b/>
                <w:sz w:val="20"/>
                <w:szCs w:val="20"/>
              </w:rPr>
              <w:t>CAPACITY</w:t>
            </w:r>
            <w:r w:rsidR="00E155F6" w:rsidRPr="00F03EB2">
              <w:rPr>
                <w:rFonts w:cs="Arial"/>
                <w:b/>
                <w:sz w:val="20"/>
                <w:szCs w:val="20"/>
              </w:rPr>
              <w:t>, EXPERIENCE,</w:t>
            </w:r>
            <w:r w:rsidRPr="00F03EB2">
              <w:rPr>
                <w:rFonts w:cs="Arial"/>
                <w:b/>
                <w:sz w:val="20"/>
                <w:szCs w:val="20"/>
              </w:rPr>
              <w:t xml:space="preserve"> AND ORGANIZATIONAL STRUCTURE</w:t>
            </w:r>
          </w:p>
          <w:p w14:paraId="42C42BD2" w14:textId="77777777" w:rsidR="00382983" w:rsidRPr="00591426" w:rsidRDefault="00E155F6" w:rsidP="00964C93">
            <w:pPr>
              <w:numPr>
                <w:ilvl w:val="0"/>
                <w:numId w:val="37"/>
              </w:numPr>
              <w:spacing w:after="0" w:line="240" w:lineRule="auto"/>
              <w:rPr>
                <w:rFonts w:cs="Arial"/>
                <w:sz w:val="20"/>
                <w:szCs w:val="20"/>
              </w:rPr>
            </w:pPr>
            <w:r>
              <w:rPr>
                <w:rFonts w:cs="Arial"/>
                <w:sz w:val="20"/>
                <w:szCs w:val="20"/>
              </w:rPr>
              <w:t xml:space="preserve">List </w:t>
            </w:r>
            <w:r w:rsidR="00541ED1">
              <w:rPr>
                <w:rFonts w:cs="Arial"/>
                <w:sz w:val="20"/>
                <w:szCs w:val="20"/>
              </w:rPr>
              <w:t>of Names</w:t>
            </w:r>
            <w:r>
              <w:rPr>
                <w:rFonts w:cs="Arial"/>
                <w:sz w:val="20"/>
                <w:szCs w:val="20"/>
              </w:rPr>
              <w:t xml:space="preserve"> and Duties for the Local Government Staff for the Proposed Project and Other Essential Players</w:t>
            </w:r>
          </w:p>
          <w:p w14:paraId="7AD1F58C" w14:textId="77777777" w:rsidR="00382983" w:rsidRPr="00591426" w:rsidRDefault="00E155F6" w:rsidP="00964C93">
            <w:pPr>
              <w:numPr>
                <w:ilvl w:val="0"/>
                <w:numId w:val="37"/>
              </w:numPr>
              <w:spacing w:after="0" w:line="240" w:lineRule="auto"/>
              <w:rPr>
                <w:rFonts w:cs="Arial"/>
                <w:sz w:val="20"/>
                <w:szCs w:val="20"/>
              </w:rPr>
            </w:pPr>
            <w:r>
              <w:rPr>
                <w:rFonts w:cs="Arial"/>
                <w:sz w:val="20"/>
                <w:szCs w:val="20"/>
              </w:rPr>
              <w:t>Resume for each identified person associated with the proposed project</w:t>
            </w:r>
          </w:p>
          <w:p w14:paraId="63C5E907" w14:textId="77777777" w:rsidR="00382983" w:rsidRPr="00591426" w:rsidRDefault="00382983" w:rsidP="00964C93">
            <w:pPr>
              <w:numPr>
                <w:ilvl w:val="0"/>
                <w:numId w:val="37"/>
              </w:numPr>
              <w:spacing w:after="0" w:line="240" w:lineRule="auto"/>
              <w:rPr>
                <w:rFonts w:cs="Arial"/>
                <w:sz w:val="20"/>
                <w:szCs w:val="20"/>
              </w:rPr>
            </w:pPr>
            <w:r>
              <w:rPr>
                <w:rFonts w:cs="Arial"/>
                <w:sz w:val="20"/>
                <w:szCs w:val="20"/>
              </w:rPr>
              <w:t>Organizational Chart Identifying the Reporting Relationship and/or Interaction Among Key Players for the Proposed Project</w:t>
            </w:r>
          </w:p>
          <w:p w14:paraId="3A89A469" w14:textId="77777777" w:rsidR="00382983" w:rsidRPr="00C43528" w:rsidRDefault="00382983" w:rsidP="00964C93">
            <w:pPr>
              <w:numPr>
                <w:ilvl w:val="0"/>
                <w:numId w:val="37"/>
              </w:numPr>
              <w:spacing w:after="0" w:line="240" w:lineRule="auto"/>
              <w:rPr>
                <w:rFonts w:cs="Arial"/>
                <w:sz w:val="20"/>
                <w:szCs w:val="20"/>
              </w:rPr>
            </w:pPr>
            <w:r>
              <w:rPr>
                <w:rFonts w:cs="Arial"/>
                <w:sz w:val="20"/>
                <w:szCs w:val="20"/>
              </w:rPr>
              <w:t xml:space="preserve">Chart of Previous CDBG </w:t>
            </w:r>
            <w:r w:rsidR="00191BF9">
              <w:rPr>
                <w:rFonts w:cs="Arial"/>
                <w:sz w:val="20"/>
                <w:szCs w:val="20"/>
              </w:rPr>
              <w:t xml:space="preserve">or other federal or state </w:t>
            </w:r>
            <w:r>
              <w:rPr>
                <w:rFonts w:cs="Arial"/>
                <w:sz w:val="20"/>
                <w:szCs w:val="20"/>
              </w:rPr>
              <w:t xml:space="preserve">experience relevant to the </w:t>
            </w:r>
            <w:r w:rsidR="00191BF9">
              <w:rPr>
                <w:rFonts w:cs="Arial"/>
                <w:sz w:val="20"/>
                <w:szCs w:val="20"/>
              </w:rPr>
              <w:t>p</w:t>
            </w:r>
            <w:r>
              <w:rPr>
                <w:rFonts w:cs="Arial"/>
                <w:sz w:val="20"/>
                <w:szCs w:val="20"/>
              </w:rPr>
              <w:t xml:space="preserve">roposed </w:t>
            </w:r>
            <w:r w:rsidR="00191BF9">
              <w:rPr>
                <w:rFonts w:cs="Arial"/>
                <w:sz w:val="20"/>
                <w:szCs w:val="20"/>
              </w:rPr>
              <w:t>p</w:t>
            </w:r>
            <w:r>
              <w:rPr>
                <w:rFonts w:cs="Arial"/>
                <w:sz w:val="20"/>
                <w:szCs w:val="20"/>
              </w:rPr>
              <w:t>roject.  List project name, CDBG funding amount, program category, and brief description.</w:t>
            </w:r>
          </w:p>
        </w:tc>
        <w:tc>
          <w:tcPr>
            <w:tcW w:w="1642" w:type="dxa"/>
          </w:tcPr>
          <w:p w14:paraId="4D751514" w14:textId="77777777" w:rsidR="00901203" w:rsidRPr="00901203" w:rsidRDefault="00901203" w:rsidP="00901203">
            <w:pPr>
              <w:spacing w:after="0" w:line="240" w:lineRule="auto"/>
              <w:rPr>
                <w:rFonts w:cs="Arial"/>
                <w:b/>
                <w:sz w:val="20"/>
                <w:szCs w:val="20"/>
              </w:rPr>
            </w:pPr>
          </w:p>
        </w:tc>
      </w:tr>
      <w:tr w:rsidR="00901203" w:rsidRPr="00901203" w14:paraId="2515417C" w14:textId="77777777" w:rsidTr="00EA45FC">
        <w:tc>
          <w:tcPr>
            <w:tcW w:w="8978" w:type="dxa"/>
          </w:tcPr>
          <w:p w14:paraId="3718283D" w14:textId="3F0CFE4E" w:rsidR="00901203" w:rsidRPr="00C43528" w:rsidRDefault="00481296" w:rsidP="00A6505D">
            <w:pPr>
              <w:spacing w:after="0" w:line="240" w:lineRule="auto"/>
              <w:rPr>
                <w:rFonts w:cs="Arial"/>
                <w:sz w:val="20"/>
                <w:szCs w:val="20"/>
              </w:rPr>
            </w:pPr>
            <w:r w:rsidRPr="00F03EB2">
              <w:rPr>
                <w:rFonts w:cs="Arial"/>
                <w:b/>
                <w:sz w:val="20"/>
                <w:szCs w:val="20"/>
              </w:rPr>
              <w:t>INCOME AND NEED SURVEY FOR ALL DIRECT BENEFIT PROJECTS</w:t>
            </w:r>
            <w:r>
              <w:rPr>
                <w:rFonts w:cs="Arial"/>
                <w:sz w:val="20"/>
                <w:szCs w:val="20"/>
              </w:rPr>
              <w:t xml:space="preserve">.  Form and guidance at </w:t>
            </w:r>
            <w:hyperlink r:id="rId28" w:history="1">
              <w:r w:rsidR="002850E0" w:rsidRPr="003771DF">
                <w:rPr>
                  <w:rStyle w:val="Hyperlink"/>
                  <w:rFonts w:cs="Arial"/>
                  <w:sz w:val="20"/>
                  <w:szCs w:val="20"/>
                </w:rPr>
                <w:t>www.commerce.nc.gov</w:t>
              </w:r>
            </w:hyperlink>
            <w:r w:rsidRPr="00F504D1">
              <w:rPr>
                <w:rFonts w:cs="Arial"/>
                <w:color w:val="002060"/>
                <w:sz w:val="20"/>
                <w:szCs w:val="20"/>
              </w:rPr>
              <w:t xml:space="preserve">. </w:t>
            </w:r>
            <w:r w:rsidR="003C173D" w:rsidRPr="00F504D1">
              <w:rPr>
                <w:rFonts w:cs="Arial"/>
                <w:color w:val="002060"/>
                <w:sz w:val="20"/>
                <w:szCs w:val="20"/>
              </w:rPr>
              <w:t xml:space="preserve"> </w:t>
            </w:r>
            <w:r w:rsidR="003C173D" w:rsidRPr="001C4DC3">
              <w:rPr>
                <w:rFonts w:cs="Arial"/>
                <w:b/>
                <w:sz w:val="20"/>
                <w:szCs w:val="20"/>
              </w:rPr>
              <w:t>Please note that if the houses selected for rehabilitation are unknown at the time application is submitted, if awarded, the Income and Need Survey for all direct benefit projects must be completed and submitted to REDD</w:t>
            </w:r>
            <w:r w:rsidR="00DE0632">
              <w:rPr>
                <w:rFonts w:cs="Arial"/>
                <w:b/>
                <w:sz w:val="20"/>
                <w:szCs w:val="20"/>
              </w:rPr>
              <w:t xml:space="preserve"> in the </w:t>
            </w:r>
            <w:r w:rsidR="004E338B">
              <w:rPr>
                <w:rFonts w:cs="Arial"/>
                <w:b/>
                <w:sz w:val="20"/>
                <w:szCs w:val="20"/>
              </w:rPr>
              <w:t>CDBG-NR Application</w:t>
            </w:r>
            <w:r w:rsidR="003C173D" w:rsidRPr="001C4DC3">
              <w:rPr>
                <w:rFonts w:cs="Arial"/>
                <w:sz w:val="20"/>
                <w:szCs w:val="20"/>
              </w:rPr>
              <w:t>.</w:t>
            </w:r>
          </w:p>
        </w:tc>
        <w:tc>
          <w:tcPr>
            <w:tcW w:w="1642" w:type="dxa"/>
          </w:tcPr>
          <w:p w14:paraId="34CC84F4" w14:textId="77777777" w:rsidR="00901203" w:rsidRPr="00901203" w:rsidRDefault="00901203" w:rsidP="00901203">
            <w:pPr>
              <w:spacing w:before="200" w:after="0" w:line="240" w:lineRule="auto"/>
              <w:rPr>
                <w:rFonts w:cs="Arial"/>
                <w:b/>
                <w:sz w:val="20"/>
                <w:szCs w:val="20"/>
              </w:rPr>
            </w:pPr>
          </w:p>
        </w:tc>
      </w:tr>
      <w:tr w:rsidR="00901203" w:rsidRPr="00901203" w14:paraId="3135B67C" w14:textId="77777777" w:rsidTr="00EA45FC">
        <w:tc>
          <w:tcPr>
            <w:tcW w:w="8978" w:type="dxa"/>
          </w:tcPr>
          <w:p w14:paraId="0F845A51" w14:textId="1C7C144F" w:rsidR="00901203" w:rsidRPr="00C43528" w:rsidRDefault="000A0C07" w:rsidP="00901203">
            <w:pPr>
              <w:spacing w:before="200" w:after="0" w:line="240" w:lineRule="auto"/>
              <w:rPr>
                <w:rFonts w:cs="Arial"/>
                <w:sz w:val="20"/>
                <w:szCs w:val="20"/>
              </w:rPr>
            </w:pPr>
            <w:r w:rsidRPr="00F03EB2">
              <w:rPr>
                <w:rFonts w:cs="Arial"/>
                <w:b/>
                <w:sz w:val="20"/>
                <w:szCs w:val="20"/>
              </w:rPr>
              <w:t>EVIDENCE OF THE FIRST OF TWO REQUIRED PUBLIC HEARINGS.</w:t>
            </w:r>
            <w:r>
              <w:rPr>
                <w:rFonts w:cs="Arial"/>
                <w:sz w:val="20"/>
                <w:szCs w:val="20"/>
              </w:rPr>
              <w:t xml:space="preserve">   </w:t>
            </w:r>
            <w:r w:rsidR="0024491E">
              <w:rPr>
                <w:rFonts w:cs="Arial"/>
                <w:sz w:val="20"/>
                <w:szCs w:val="20"/>
              </w:rPr>
              <w:t xml:space="preserve">Provide </w:t>
            </w:r>
            <w:r w:rsidR="00BA0D91">
              <w:rPr>
                <w:rFonts w:cs="Arial"/>
                <w:sz w:val="20"/>
                <w:szCs w:val="20"/>
              </w:rPr>
              <w:t>copies of the posted Public Hearing Notices, Certified Meeting Minutes for both Public Hearings, the P</w:t>
            </w:r>
            <w:r w:rsidR="0024491E">
              <w:rPr>
                <w:rFonts w:cs="Arial"/>
                <w:sz w:val="20"/>
                <w:szCs w:val="20"/>
              </w:rPr>
              <w:t xml:space="preserve">ublisher’s </w:t>
            </w:r>
            <w:r w:rsidR="00BA0D91">
              <w:rPr>
                <w:rFonts w:cs="Arial"/>
                <w:sz w:val="20"/>
                <w:szCs w:val="20"/>
              </w:rPr>
              <w:t>A</w:t>
            </w:r>
            <w:r w:rsidR="0024491E">
              <w:rPr>
                <w:rFonts w:cs="Arial"/>
                <w:sz w:val="20"/>
                <w:szCs w:val="20"/>
              </w:rPr>
              <w:t>ffidavit</w:t>
            </w:r>
            <w:r w:rsidR="00BA0D91">
              <w:rPr>
                <w:rFonts w:cs="Arial"/>
                <w:sz w:val="20"/>
                <w:szCs w:val="20"/>
              </w:rPr>
              <w:t>s</w:t>
            </w:r>
            <w:r w:rsidR="0024491E">
              <w:rPr>
                <w:rFonts w:cs="Arial"/>
                <w:sz w:val="20"/>
                <w:szCs w:val="20"/>
              </w:rPr>
              <w:t xml:space="preserve"> with the application for the first </w:t>
            </w:r>
            <w:r w:rsidR="008324C5">
              <w:rPr>
                <w:rFonts w:cs="Arial"/>
                <w:sz w:val="20"/>
                <w:szCs w:val="20"/>
              </w:rPr>
              <w:t xml:space="preserve">and second </w:t>
            </w:r>
            <w:r w:rsidR="0024491E">
              <w:rPr>
                <w:rFonts w:cs="Arial"/>
                <w:sz w:val="20"/>
                <w:szCs w:val="20"/>
              </w:rPr>
              <w:t>public hearing</w:t>
            </w:r>
            <w:r w:rsidR="008324C5">
              <w:rPr>
                <w:rFonts w:cs="Arial"/>
                <w:sz w:val="20"/>
                <w:szCs w:val="20"/>
              </w:rPr>
              <w:t>s</w:t>
            </w:r>
            <w:r w:rsidR="0024491E" w:rsidRPr="008324C5">
              <w:rPr>
                <w:rFonts w:cs="Arial"/>
                <w:sz w:val="20"/>
                <w:szCs w:val="20"/>
              </w:rPr>
              <w:t xml:space="preserve">.  </w:t>
            </w:r>
            <w:r w:rsidR="008324C5">
              <w:rPr>
                <w:rFonts w:cs="Arial"/>
                <w:sz w:val="20"/>
                <w:szCs w:val="20"/>
              </w:rPr>
              <w:t xml:space="preserve">(If for any reason the </w:t>
            </w:r>
            <w:r w:rsidR="0024491E" w:rsidRPr="0043260B">
              <w:rPr>
                <w:rFonts w:cs="Arial"/>
                <w:b/>
                <w:bCs/>
                <w:i/>
                <w:iCs/>
                <w:sz w:val="20"/>
                <w:szCs w:val="20"/>
              </w:rPr>
              <w:t>second</w:t>
            </w:r>
            <w:r w:rsidR="00BA0D91" w:rsidRPr="0043260B">
              <w:rPr>
                <w:rFonts w:cs="Arial"/>
                <w:b/>
                <w:bCs/>
                <w:i/>
                <w:iCs/>
                <w:sz w:val="20"/>
                <w:szCs w:val="20"/>
              </w:rPr>
              <w:t xml:space="preserve"> </w:t>
            </w:r>
            <w:r w:rsidR="00BA0D91">
              <w:rPr>
                <w:rFonts w:cs="Arial"/>
                <w:sz w:val="20"/>
                <w:szCs w:val="20"/>
              </w:rPr>
              <w:t>publisher’s affidavit is not available when the application is submitted, please explain in the application and REDD</w:t>
            </w:r>
            <w:r w:rsidR="0024491E" w:rsidRPr="008324C5">
              <w:rPr>
                <w:rFonts w:cs="Arial"/>
                <w:sz w:val="20"/>
                <w:szCs w:val="20"/>
              </w:rPr>
              <w:t xml:space="preserve"> will </w:t>
            </w:r>
            <w:r w:rsidR="00BA0D91">
              <w:rPr>
                <w:rFonts w:cs="Arial"/>
                <w:sz w:val="20"/>
                <w:szCs w:val="20"/>
              </w:rPr>
              <w:t xml:space="preserve">require it </w:t>
            </w:r>
            <w:r w:rsidR="0024491E" w:rsidRPr="008324C5">
              <w:rPr>
                <w:rFonts w:cs="Arial"/>
                <w:sz w:val="20"/>
                <w:szCs w:val="20"/>
              </w:rPr>
              <w:t>as</w:t>
            </w:r>
            <w:r w:rsidR="00BA0D91">
              <w:rPr>
                <w:rFonts w:cs="Arial"/>
                <w:sz w:val="20"/>
                <w:szCs w:val="20"/>
              </w:rPr>
              <w:t xml:space="preserve"> part of the</w:t>
            </w:r>
            <w:r w:rsidR="0024491E" w:rsidRPr="008324C5">
              <w:rPr>
                <w:rFonts w:cs="Arial"/>
                <w:sz w:val="20"/>
                <w:szCs w:val="20"/>
              </w:rPr>
              <w:t xml:space="preserve"> funding condition</w:t>
            </w:r>
            <w:r w:rsidR="00BA0D91">
              <w:rPr>
                <w:rFonts w:cs="Arial"/>
                <w:sz w:val="20"/>
                <w:szCs w:val="20"/>
              </w:rPr>
              <w:t>s</w:t>
            </w:r>
            <w:r w:rsidR="0024491E" w:rsidRPr="008324C5">
              <w:rPr>
                <w:rFonts w:cs="Arial"/>
                <w:sz w:val="20"/>
                <w:szCs w:val="20"/>
              </w:rPr>
              <w:t xml:space="preserve"> </w:t>
            </w:r>
            <w:r w:rsidR="002725C5">
              <w:rPr>
                <w:rFonts w:cs="Arial"/>
                <w:sz w:val="20"/>
                <w:szCs w:val="20"/>
              </w:rPr>
              <w:t xml:space="preserve">if </w:t>
            </w:r>
            <w:r w:rsidR="0024491E" w:rsidRPr="008324C5">
              <w:rPr>
                <w:rFonts w:cs="Arial"/>
                <w:sz w:val="20"/>
                <w:szCs w:val="20"/>
              </w:rPr>
              <w:t>the project is selected for funding.</w:t>
            </w:r>
            <w:r w:rsidR="00BA0D91">
              <w:rPr>
                <w:rFonts w:cs="Arial"/>
                <w:sz w:val="20"/>
                <w:szCs w:val="20"/>
              </w:rPr>
              <w:t>)</w:t>
            </w:r>
          </w:p>
        </w:tc>
        <w:tc>
          <w:tcPr>
            <w:tcW w:w="1642" w:type="dxa"/>
          </w:tcPr>
          <w:p w14:paraId="63899C15" w14:textId="77777777" w:rsidR="00901203" w:rsidRPr="00901203" w:rsidRDefault="00901203" w:rsidP="00901203">
            <w:pPr>
              <w:spacing w:before="200" w:after="0" w:line="240" w:lineRule="auto"/>
              <w:rPr>
                <w:rFonts w:cs="Arial"/>
                <w:b/>
                <w:sz w:val="20"/>
                <w:szCs w:val="20"/>
              </w:rPr>
            </w:pPr>
          </w:p>
        </w:tc>
      </w:tr>
      <w:tr w:rsidR="00901203" w:rsidRPr="00901203" w14:paraId="12E962C1" w14:textId="77777777" w:rsidTr="00EA45FC">
        <w:tc>
          <w:tcPr>
            <w:tcW w:w="8978" w:type="dxa"/>
          </w:tcPr>
          <w:p w14:paraId="74A67940" w14:textId="77777777" w:rsidR="00901203" w:rsidRPr="00C43528" w:rsidRDefault="00373063" w:rsidP="00901203">
            <w:pPr>
              <w:spacing w:before="200" w:after="0" w:line="240" w:lineRule="auto"/>
              <w:rPr>
                <w:rFonts w:cs="Arial"/>
                <w:sz w:val="20"/>
                <w:szCs w:val="20"/>
              </w:rPr>
            </w:pPr>
            <w:r w:rsidRPr="00F03EB2">
              <w:rPr>
                <w:rFonts w:cs="Arial"/>
                <w:b/>
                <w:sz w:val="20"/>
                <w:szCs w:val="20"/>
              </w:rPr>
              <w:t xml:space="preserve">APPRAISALS </w:t>
            </w:r>
            <w:r>
              <w:rPr>
                <w:rFonts w:cs="Arial"/>
                <w:sz w:val="20"/>
                <w:szCs w:val="20"/>
              </w:rPr>
              <w:t>are required for all CDBG land acquisition activity only.</w:t>
            </w:r>
          </w:p>
        </w:tc>
        <w:tc>
          <w:tcPr>
            <w:tcW w:w="1642" w:type="dxa"/>
          </w:tcPr>
          <w:p w14:paraId="31869405" w14:textId="77777777" w:rsidR="00901203" w:rsidRPr="00901203" w:rsidRDefault="00901203" w:rsidP="00901203">
            <w:pPr>
              <w:spacing w:before="200" w:after="0" w:line="240" w:lineRule="auto"/>
              <w:rPr>
                <w:rFonts w:cs="Arial"/>
                <w:b/>
                <w:sz w:val="20"/>
                <w:szCs w:val="20"/>
              </w:rPr>
            </w:pPr>
          </w:p>
        </w:tc>
      </w:tr>
      <w:tr w:rsidR="00CB3420" w:rsidRPr="00901203" w14:paraId="77A49DAB" w14:textId="77777777" w:rsidTr="00EA45FC">
        <w:tc>
          <w:tcPr>
            <w:tcW w:w="8978" w:type="dxa"/>
          </w:tcPr>
          <w:p w14:paraId="1E7E3EE9" w14:textId="77777777" w:rsidR="00CB3420" w:rsidRPr="00F03EB2" w:rsidRDefault="00CB3420" w:rsidP="00901203">
            <w:pPr>
              <w:spacing w:before="200" w:after="0" w:line="240" w:lineRule="auto"/>
              <w:rPr>
                <w:rFonts w:cs="Arial"/>
                <w:b/>
                <w:sz w:val="20"/>
                <w:szCs w:val="20"/>
              </w:rPr>
            </w:pPr>
            <w:r w:rsidRPr="00F03EB2">
              <w:rPr>
                <w:rFonts w:cs="Arial"/>
                <w:b/>
                <w:sz w:val="20"/>
                <w:szCs w:val="20"/>
              </w:rPr>
              <w:t>PHOTOGRAPHS TO DOCUMENT EXISTING CONDITIONS</w:t>
            </w:r>
          </w:p>
        </w:tc>
        <w:tc>
          <w:tcPr>
            <w:tcW w:w="1642" w:type="dxa"/>
          </w:tcPr>
          <w:p w14:paraId="6C403E58" w14:textId="77777777" w:rsidR="00CB3420" w:rsidRPr="00901203" w:rsidRDefault="00CB3420" w:rsidP="00901203">
            <w:pPr>
              <w:spacing w:before="200" w:after="0" w:line="240" w:lineRule="auto"/>
              <w:rPr>
                <w:rFonts w:cs="Arial"/>
                <w:b/>
                <w:sz w:val="20"/>
                <w:szCs w:val="20"/>
              </w:rPr>
            </w:pPr>
          </w:p>
        </w:tc>
      </w:tr>
      <w:tr w:rsidR="008742F0" w:rsidRPr="00901203" w14:paraId="5A839807" w14:textId="77777777" w:rsidTr="00EA45FC">
        <w:tc>
          <w:tcPr>
            <w:tcW w:w="8978" w:type="dxa"/>
          </w:tcPr>
          <w:p w14:paraId="014191F3" w14:textId="77777777" w:rsidR="008742F0" w:rsidRPr="00F03EB2" w:rsidRDefault="008742F0" w:rsidP="00901203">
            <w:pPr>
              <w:spacing w:before="200" w:after="0" w:line="240" w:lineRule="auto"/>
              <w:rPr>
                <w:rFonts w:cs="Arial"/>
                <w:b/>
                <w:sz w:val="20"/>
                <w:szCs w:val="20"/>
              </w:rPr>
            </w:pPr>
            <w:r w:rsidRPr="00F03EB2">
              <w:rPr>
                <w:rFonts w:cs="Arial"/>
                <w:b/>
                <w:sz w:val="20"/>
                <w:szCs w:val="20"/>
              </w:rPr>
              <w:t>DRAWDOWN OF CDBG FUNDS PLAN</w:t>
            </w:r>
          </w:p>
        </w:tc>
        <w:tc>
          <w:tcPr>
            <w:tcW w:w="1642" w:type="dxa"/>
          </w:tcPr>
          <w:p w14:paraId="4B88CF40" w14:textId="77777777" w:rsidR="008742F0" w:rsidRPr="00901203" w:rsidRDefault="008742F0" w:rsidP="00901203">
            <w:pPr>
              <w:spacing w:before="200" w:after="0" w:line="240" w:lineRule="auto"/>
              <w:rPr>
                <w:rFonts w:cs="Arial"/>
                <w:b/>
                <w:sz w:val="20"/>
                <w:szCs w:val="20"/>
              </w:rPr>
            </w:pPr>
          </w:p>
        </w:tc>
      </w:tr>
      <w:tr w:rsidR="00591426" w:rsidRPr="00901203" w14:paraId="1AFD40AE" w14:textId="77777777" w:rsidTr="00EA45FC">
        <w:tc>
          <w:tcPr>
            <w:tcW w:w="8978" w:type="dxa"/>
          </w:tcPr>
          <w:p w14:paraId="056C1851" w14:textId="1629E476" w:rsidR="00591426" w:rsidRPr="00F03EB2" w:rsidRDefault="00F03EB2" w:rsidP="00901203">
            <w:pPr>
              <w:spacing w:before="200" w:after="0" w:line="240" w:lineRule="auto"/>
              <w:rPr>
                <w:rFonts w:cs="Arial"/>
                <w:b/>
                <w:sz w:val="20"/>
                <w:szCs w:val="20"/>
              </w:rPr>
            </w:pPr>
            <w:r w:rsidRPr="00F03EB2">
              <w:rPr>
                <w:rFonts w:cs="Arial"/>
                <w:b/>
                <w:sz w:val="20"/>
                <w:szCs w:val="20"/>
              </w:rPr>
              <w:t>PLAN TO MINIMIZ</w:t>
            </w:r>
            <w:r w:rsidR="00591426" w:rsidRPr="00F03EB2">
              <w:rPr>
                <w:rFonts w:cs="Arial"/>
                <w:b/>
                <w:sz w:val="20"/>
                <w:szCs w:val="20"/>
              </w:rPr>
              <w:t>E RESIDENTIAL DISPLACEMENT AND TO PROVIDE RELOCATION ASSISTANCE TO DISPLACED CITIZENS IN A TIMELY MANNER</w:t>
            </w:r>
            <w:r w:rsidR="00641F03">
              <w:rPr>
                <w:rFonts w:cs="Arial"/>
                <w:b/>
                <w:sz w:val="20"/>
                <w:szCs w:val="20"/>
              </w:rPr>
              <w:t xml:space="preserve"> </w:t>
            </w:r>
          </w:p>
        </w:tc>
        <w:tc>
          <w:tcPr>
            <w:tcW w:w="1642" w:type="dxa"/>
          </w:tcPr>
          <w:p w14:paraId="1EED91C0" w14:textId="77777777" w:rsidR="00591426" w:rsidRPr="00901203" w:rsidRDefault="00591426" w:rsidP="00901203">
            <w:pPr>
              <w:spacing w:before="200" w:after="0" w:line="240" w:lineRule="auto"/>
              <w:rPr>
                <w:rFonts w:cs="Arial"/>
                <w:b/>
                <w:sz w:val="20"/>
                <w:szCs w:val="20"/>
              </w:rPr>
            </w:pPr>
          </w:p>
        </w:tc>
      </w:tr>
      <w:tr w:rsidR="002F31D3" w:rsidRPr="00901203" w14:paraId="6904E24F" w14:textId="77777777" w:rsidTr="006E5BE7">
        <w:trPr>
          <w:trHeight w:val="898"/>
        </w:trPr>
        <w:tc>
          <w:tcPr>
            <w:tcW w:w="10620" w:type="dxa"/>
            <w:gridSpan w:val="2"/>
            <w:shd w:val="clear" w:color="auto" w:fill="92D050"/>
          </w:tcPr>
          <w:p w14:paraId="222E65D2" w14:textId="1169EBEE" w:rsidR="002F31D3" w:rsidRPr="00EA7D5E" w:rsidRDefault="002F31D3" w:rsidP="00901203">
            <w:pPr>
              <w:spacing w:before="200" w:after="0" w:line="240" w:lineRule="auto"/>
              <w:rPr>
                <w:rFonts w:cs="Arial"/>
                <w:b/>
                <w:sz w:val="20"/>
                <w:szCs w:val="20"/>
              </w:rPr>
            </w:pPr>
            <w:r w:rsidRPr="006E5BE7">
              <w:rPr>
                <w:rFonts w:cs="Arial"/>
                <w:b/>
                <w:sz w:val="20"/>
                <w:szCs w:val="20"/>
              </w:rPr>
              <w:t>ALL HOUSING</w:t>
            </w:r>
            <w:r w:rsidR="00BA0D91" w:rsidRPr="006E5BE7">
              <w:rPr>
                <w:rFonts w:cs="Arial"/>
                <w:b/>
                <w:sz w:val="20"/>
                <w:szCs w:val="20"/>
              </w:rPr>
              <w:t xml:space="preserve"> &amp; PUBLIC FACILITY REHABILITATION</w:t>
            </w:r>
            <w:r w:rsidRPr="006E5BE7">
              <w:rPr>
                <w:rFonts w:cs="Arial"/>
                <w:b/>
                <w:sz w:val="20"/>
                <w:szCs w:val="20"/>
              </w:rPr>
              <w:t xml:space="preserve"> PROJECTS MUST PROVIDE THE FOLLOWING BELOW:</w:t>
            </w:r>
          </w:p>
        </w:tc>
      </w:tr>
      <w:tr w:rsidR="00BA0D91" w:rsidRPr="00901203" w14:paraId="5FD62450" w14:textId="77777777" w:rsidTr="0099376F">
        <w:trPr>
          <w:trHeight w:val="898"/>
        </w:trPr>
        <w:tc>
          <w:tcPr>
            <w:tcW w:w="10620" w:type="dxa"/>
            <w:gridSpan w:val="2"/>
            <w:tcBorders>
              <w:bottom w:val="single" w:sz="4" w:space="0" w:color="auto"/>
            </w:tcBorders>
            <w:shd w:val="clear" w:color="auto" w:fill="auto"/>
          </w:tcPr>
          <w:p w14:paraId="2B8E4E4F" w14:textId="77777777" w:rsidR="00BA0D91" w:rsidRPr="00BA0D91" w:rsidRDefault="00BA0D91" w:rsidP="00BA0D91">
            <w:pPr>
              <w:pStyle w:val="ListParagraph"/>
              <w:spacing w:after="0" w:line="240" w:lineRule="auto"/>
              <w:rPr>
                <w:rFonts w:cs="Arial"/>
                <w:sz w:val="20"/>
                <w:szCs w:val="20"/>
              </w:rPr>
            </w:pPr>
            <w:r w:rsidRPr="00BA0D91">
              <w:rPr>
                <w:rFonts w:cs="Calibri"/>
                <w:b/>
                <w:sz w:val="20"/>
                <w:szCs w:val="20"/>
              </w:rPr>
              <w:t>□</w:t>
            </w:r>
            <w:r w:rsidRPr="00BA0D91">
              <w:rPr>
                <w:rFonts w:cs="Arial"/>
                <w:b/>
                <w:sz w:val="20"/>
                <w:szCs w:val="20"/>
              </w:rPr>
              <w:t xml:space="preserve"> </w:t>
            </w:r>
            <w:r w:rsidRPr="00BA0D91">
              <w:rPr>
                <w:rFonts w:cs="Arial"/>
                <w:sz w:val="20"/>
                <w:szCs w:val="20"/>
              </w:rPr>
              <w:t>Cost Estimates</w:t>
            </w:r>
          </w:p>
          <w:p w14:paraId="0408EFF8" w14:textId="77777777" w:rsidR="00FE6571" w:rsidRDefault="00BA0D91" w:rsidP="00FE6571">
            <w:pPr>
              <w:pStyle w:val="ListParagraph"/>
              <w:spacing w:before="200" w:after="0" w:line="240" w:lineRule="auto"/>
              <w:rPr>
                <w:rFonts w:cs="Arial"/>
                <w:sz w:val="20"/>
                <w:szCs w:val="20"/>
              </w:rPr>
            </w:pPr>
            <w:r w:rsidRPr="00BA0D91">
              <w:rPr>
                <w:rFonts w:cs="Calibri"/>
                <w:sz w:val="20"/>
                <w:szCs w:val="20"/>
              </w:rPr>
              <w:t>□</w:t>
            </w:r>
            <w:r w:rsidRPr="00BA0D91">
              <w:rPr>
                <w:rFonts w:cs="Arial"/>
                <w:sz w:val="20"/>
                <w:szCs w:val="20"/>
              </w:rPr>
              <w:t xml:space="preserve"> Site Photographs</w:t>
            </w:r>
          </w:p>
          <w:p w14:paraId="6D91E547" w14:textId="447D8D88" w:rsidR="002E108C" w:rsidRPr="002E108C" w:rsidRDefault="002E108C" w:rsidP="002E108C">
            <w:pPr>
              <w:pStyle w:val="ListParagraph"/>
              <w:spacing w:after="0" w:line="240" w:lineRule="auto"/>
              <w:rPr>
                <w:rFonts w:cs="Arial"/>
                <w:sz w:val="20"/>
                <w:szCs w:val="20"/>
              </w:rPr>
            </w:pPr>
            <w:r w:rsidRPr="00BA0D91">
              <w:rPr>
                <w:rFonts w:cs="Calibri"/>
                <w:b/>
                <w:sz w:val="20"/>
                <w:szCs w:val="20"/>
              </w:rPr>
              <w:t>□</w:t>
            </w:r>
            <w:r w:rsidRPr="00BA0D91">
              <w:rPr>
                <w:rFonts w:cs="Arial"/>
                <w:b/>
                <w:sz w:val="20"/>
                <w:szCs w:val="20"/>
              </w:rPr>
              <w:t xml:space="preserve"> </w:t>
            </w:r>
            <w:r>
              <w:rPr>
                <w:rFonts w:cs="Arial"/>
                <w:sz w:val="20"/>
                <w:szCs w:val="20"/>
              </w:rPr>
              <w:t>Ownership</w:t>
            </w:r>
            <w:r w:rsidR="00DF0DEE">
              <w:rPr>
                <w:rFonts w:cs="Arial"/>
                <w:sz w:val="20"/>
                <w:szCs w:val="20"/>
              </w:rPr>
              <w:t xml:space="preserve"> or Long-Term Lease Confirmation</w:t>
            </w:r>
          </w:p>
          <w:p w14:paraId="513784D4" w14:textId="5BA8CB36" w:rsidR="008F2561" w:rsidRDefault="002030D6" w:rsidP="00FE6571">
            <w:pPr>
              <w:pStyle w:val="ListParagraph"/>
              <w:spacing w:before="200" w:after="0" w:line="240" w:lineRule="auto"/>
              <w:rPr>
                <w:rFonts w:cs="Arial"/>
                <w:sz w:val="20"/>
                <w:szCs w:val="20"/>
              </w:rPr>
            </w:pPr>
            <w:r w:rsidRPr="00BA0D91">
              <w:rPr>
                <w:rFonts w:cs="Calibri"/>
                <w:sz w:val="20"/>
                <w:szCs w:val="20"/>
              </w:rPr>
              <w:t>□</w:t>
            </w:r>
            <w:r w:rsidRPr="00BA0D91">
              <w:rPr>
                <w:rFonts w:cs="Arial"/>
                <w:sz w:val="20"/>
                <w:szCs w:val="20"/>
              </w:rPr>
              <w:t xml:space="preserve"> </w:t>
            </w:r>
            <w:r>
              <w:rPr>
                <w:rFonts w:cs="Arial"/>
                <w:sz w:val="20"/>
                <w:szCs w:val="20"/>
              </w:rPr>
              <w:t>Housing Selection C</w:t>
            </w:r>
            <w:r w:rsidR="00D343A0">
              <w:rPr>
                <w:rFonts w:cs="Arial"/>
                <w:sz w:val="20"/>
                <w:szCs w:val="20"/>
              </w:rPr>
              <w:t xml:space="preserve">ommittee </w:t>
            </w:r>
            <w:r w:rsidR="00D64F97">
              <w:rPr>
                <w:rFonts w:cs="Arial"/>
                <w:sz w:val="20"/>
                <w:szCs w:val="20"/>
              </w:rPr>
              <w:t>Doc</w:t>
            </w:r>
            <w:r w:rsidR="008F2561">
              <w:rPr>
                <w:rFonts w:cs="Arial"/>
                <w:sz w:val="20"/>
                <w:szCs w:val="20"/>
              </w:rPr>
              <w:t>umentation</w:t>
            </w:r>
            <w:r w:rsidR="002E108C">
              <w:rPr>
                <w:rFonts w:cs="Arial"/>
                <w:sz w:val="20"/>
                <w:szCs w:val="20"/>
              </w:rPr>
              <w:t xml:space="preserve"> for Single-Family Housing Rehab only</w:t>
            </w:r>
            <w:r w:rsidR="008F2561">
              <w:rPr>
                <w:rFonts w:cs="Arial"/>
                <w:sz w:val="20"/>
                <w:szCs w:val="20"/>
              </w:rPr>
              <w:t xml:space="preserve"> must include the following: </w:t>
            </w:r>
          </w:p>
          <w:p w14:paraId="7EB74FFE" w14:textId="4EA2C5AA" w:rsidR="008F2561" w:rsidRPr="00CC53D4" w:rsidRDefault="008F2561" w:rsidP="00964C93">
            <w:pPr>
              <w:pStyle w:val="ListParagraph"/>
              <w:numPr>
                <w:ilvl w:val="0"/>
                <w:numId w:val="76"/>
              </w:numPr>
              <w:tabs>
                <w:tab w:val="left" w:pos="360"/>
              </w:tabs>
              <w:spacing w:after="0" w:line="240" w:lineRule="auto"/>
              <w:rPr>
                <w:sz w:val="20"/>
                <w:szCs w:val="20"/>
              </w:rPr>
            </w:pPr>
            <w:r w:rsidRPr="00CC53D4">
              <w:rPr>
                <w:sz w:val="20"/>
                <w:szCs w:val="20"/>
              </w:rPr>
              <w:t>list of the names and titles of each member of the Housing Selection Committee</w:t>
            </w:r>
          </w:p>
          <w:p w14:paraId="5984CF9D" w14:textId="1042E95B" w:rsidR="008F2561" w:rsidRPr="00FE6571" w:rsidRDefault="008F2561" w:rsidP="00964C93">
            <w:pPr>
              <w:pStyle w:val="ListParagraph"/>
              <w:numPr>
                <w:ilvl w:val="0"/>
                <w:numId w:val="76"/>
              </w:numPr>
              <w:tabs>
                <w:tab w:val="left" w:pos="360"/>
              </w:tabs>
              <w:spacing w:after="0" w:line="240" w:lineRule="auto"/>
              <w:rPr>
                <w:sz w:val="20"/>
                <w:szCs w:val="20"/>
              </w:rPr>
            </w:pPr>
            <w:proofErr w:type="gramStart"/>
            <w:r w:rsidRPr="00FE6571">
              <w:rPr>
                <w:sz w:val="20"/>
                <w:szCs w:val="20"/>
              </w:rPr>
              <w:t>a description</w:t>
            </w:r>
            <w:proofErr w:type="gramEnd"/>
            <w:r w:rsidRPr="00FE6571">
              <w:rPr>
                <w:sz w:val="20"/>
                <w:szCs w:val="20"/>
              </w:rPr>
              <w:t xml:space="preserve"> of the responsibilities of the committee</w:t>
            </w:r>
          </w:p>
          <w:p w14:paraId="5B3CCF3E" w14:textId="2752A8E6" w:rsidR="00FE6571" w:rsidRPr="00FE6571" w:rsidRDefault="008F2561" w:rsidP="00964C93">
            <w:pPr>
              <w:pStyle w:val="ListParagraph"/>
              <w:numPr>
                <w:ilvl w:val="0"/>
                <w:numId w:val="76"/>
              </w:numPr>
              <w:tabs>
                <w:tab w:val="left" w:pos="360"/>
              </w:tabs>
              <w:spacing w:after="0" w:line="240" w:lineRule="auto"/>
              <w:rPr>
                <w:sz w:val="20"/>
                <w:szCs w:val="20"/>
              </w:rPr>
            </w:pPr>
            <w:r w:rsidRPr="00FE6571">
              <w:rPr>
                <w:sz w:val="20"/>
                <w:szCs w:val="20"/>
              </w:rPr>
              <w:t xml:space="preserve">a copy of the </w:t>
            </w:r>
            <w:r w:rsidR="00430CBF" w:rsidRPr="00430CBF">
              <w:rPr>
                <w:b/>
                <w:bCs/>
                <w:i/>
                <w:iCs/>
                <w:sz w:val="20"/>
                <w:szCs w:val="20"/>
              </w:rPr>
              <w:t>adopted and signed</w:t>
            </w:r>
            <w:r w:rsidR="00430CBF">
              <w:rPr>
                <w:sz w:val="20"/>
                <w:szCs w:val="20"/>
              </w:rPr>
              <w:t xml:space="preserve"> </w:t>
            </w:r>
            <w:r w:rsidRPr="00FE6571">
              <w:rPr>
                <w:sz w:val="20"/>
                <w:szCs w:val="20"/>
              </w:rPr>
              <w:t xml:space="preserve">by-laws for the Housing Selection Committee </w:t>
            </w:r>
          </w:p>
          <w:p w14:paraId="192DFB6F" w14:textId="77777777" w:rsidR="002030D6" w:rsidRDefault="008F2561" w:rsidP="00964C93">
            <w:pPr>
              <w:pStyle w:val="ListParagraph"/>
              <w:numPr>
                <w:ilvl w:val="0"/>
                <w:numId w:val="76"/>
              </w:numPr>
              <w:tabs>
                <w:tab w:val="left" w:pos="360"/>
              </w:tabs>
              <w:spacing w:after="0" w:line="240" w:lineRule="auto"/>
              <w:rPr>
                <w:sz w:val="20"/>
                <w:szCs w:val="20"/>
              </w:rPr>
            </w:pPr>
            <w:r w:rsidRPr="00FE6571">
              <w:rPr>
                <w:sz w:val="20"/>
                <w:szCs w:val="20"/>
              </w:rPr>
              <w:t>a copy of the written minutes of the meeting(s) selecting the beneficiaries</w:t>
            </w:r>
            <w:r w:rsidR="00F53656">
              <w:rPr>
                <w:sz w:val="20"/>
                <w:szCs w:val="20"/>
              </w:rPr>
              <w:t xml:space="preserve"> with the property addresses</w:t>
            </w:r>
          </w:p>
          <w:p w14:paraId="2B89C84E" w14:textId="078EFA9D" w:rsidR="002E108C" w:rsidRPr="00F53656" w:rsidRDefault="002E108C" w:rsidP="002E108C">
            <w:pPr>
              <w:pStyle w:val="ListParagraph"/>
              <w:numPr>
                <w:ilvl w:val="0"/>
                <w:numId w:val="76"/>
              </w:numPr>
              <w:tabs>
                <w:tab w:val="left" w:pos="360"/>
              </w:tabs>
              <w:spacing w:after="0" w:line="240" w:lineRule="auto"/>
              <w:rPr>
                <w:sz w:val="20"/>
                <w:szCs w:val="20"/>
              </w:rPr>
            </w:pPr>
          </w:p>
        </w:tc>
      </w:tr>
      <w:tr w:rsidR="00BA0D91" w:rsidRPr="00901203" w14:paraId="288DE697" w14:textId="77777777" w:rsidTr="0099376F">
        <w:trPr>
          <w:trHeight w:val="898"/>
        </w:trPr>
        <w:tc>
          <w:tcPr>
            <w:tcW w:w="10620" w:type="dxa"/>
            <w:gridSpan w:val="2"/>
            <w:tcBorders>
              <w:top w:val="single" w:sz="4" w:space="0" w:color="auto"/>
              <w:left w:val="single" w:sz="4" w:space="0" w:color="auto"/>
              <w:bottom w:val="single" w:sz="4" w:space="0" w:color="auto"/>
              <w:right w:val="single" w:sz="4" w:space="0" w:color="auto"/>
            </w:tcBorders>
            <w:shd w:val="clear" w:color="auto" w:fill="92D050"/>
          </w:tcPr>
          <w:p w14:paraId="243A3A83" w14:textId="77777777" w:rsidR="00BA0D91" w:rsidRDefault="00BA0D91" w:rsidP="00047214">
            <w:pPr>
              <w:spacing w:after="0" w:line="240" w:lineRule="auto"/>
              <w:rPr>
                <w:rFonts w:cs="Arial"/>
                <w:b/>
                <w:sz w:val="20"/>
                <w:szCs w:val="20"/>
              </w:rPr>
            </w:pPr>
            <w:r w:rsidRPr="006E5BE7">
              <w:rPr>
                <w:rFonts w:cs="Arial"/>
                <w:b/>
                <w:sz w:val="20"/>
                <w:szCs w:val="20"/>
              </w:rPr>
              <w:t xml:space="preserve">ALL PROJECTS WITH NEW CONSTRUCTION </w:t>
            </w:r>
            <w:r w:rsidR="002725C5" w:rsidRPr="006E5BE7">
              <w:rPr>
                <w:rFonts w:cs="Arial"/>
                <w:b/>
                <w:sz w:val="20"/>
                <w:szCs w:val="20"/>
              </w:rPr>
              <w:t xml:space="preserve">REGARDLESS </w:t>
            </w:r>
            <w:proofErr w:type="gramStart"/>
            <w:r w:rsidR="002725C5" w:rsidRPr="006E5BE7">
              <w:rPr>
                <w:rFonts w:cs="Arial"/>
                <w:b/>
                <w:sz w:val="20"/>
                <w:szCs w:val="20"/>
              </w:rPr>
              <w:t>of</w:t>
            </w:r>
            <w:proofErr w:type="gramEnd"/>
            <w:r w:rsidR="002725C5" w:rsidRPr="006E5BE7">
              <w:rPr>
                <w:rFonts w:cs="Arial"/>
                <w:b/>
                <w:sz w:val="20"/>
                <w:szCs w:val="20"/>
              </w:rPr>
              <w:t xml:space="preserve"> FUNDING </w:t>
            </w:r>
            <w:proofErr w:type="gramStart"/>
            <w:r w:rsidR="002725C5" w:rsidRPr="006E5BE7">
              <w:rPr>
                <w:rFonts w:cs="Arial"/>
                <w:b/>
                <w:sz w:val="20"/>
                <w:szCs w:val="20"/>
              </w:rPr>
              <w:t>STREAM</w:t>
            </w:r>
            <w:proofErr w:type="gramEnd"/>
            <w:r w:rsidR="002725C5" w:rsidRPr="006E5BE7">
              <w:rPr>
                <w:rFonts w:cs="Arial"/>
                <w:b/>
                <w:sz w:val="20"/>
                <w:szCs w:val="20"/>
              </w:rPr>
              <w:t xml:space="preserve"> </w:t>
            </w:r>
            <w:r w:rsidRPr="006E5BE7">
              <w:rPr>
                <w:rFonts w:cs="Arial"/>
                <w:b/>
                <w:sz w:val="20"/>
                <w:szCs w:val="20"/>
              </w:rPr>
              <w:t>AND SUBSTANTIAL REHABILITATION MUST PROVIDE THE FOLLOWING BELOW:</w:t>
            </w:r>
          </w:p>
          <w:p w14:paraId="7EAF5CF4" w14:textId="00522D2F" w:rsidR="00F11AF6" w:rsidRPr="00047214" w:rsidRDefault="00F11AF6" w:rsidP="00047214">
            <w:pPr>
              <w:spacing w:after="0" w:line="240" w:lineRule="auto"/>
              <w:rPr>
                <w:rFonts w:cs="Arial"/>
                <w:b/>
                <w:sz w:val="20"/>
                <w:szCs w:val="20"/>
              </w:rPr>
            </w:pPr>
          </w:p>
        </w:tc>
      </w:tr>
      <w:tr w:rsidR="00901203" w:rsidRPr="00901203" w14:paraId="390BD6E1" w14:textId="77777777" w:rsidTr="0099376F">
        <w:tc>
          <w:tcPr>
            <w:tcW w:w="8978" w:type="dxa"/>
            <w:tcBorders>
              <w:top w:val="single" w:sz="4" w:space="0" w:color="auto"/>
            </w:tcBorders>
          </w:tcPr>
          <w:p w14:paraId="6D72B468" w14:textId="4CF4291A" w:rsidR="00901203" w:rsidRPr="00244279" w:rsidRDefault="00F626B3" w:rsidP="00964C93">
            <w:pPr>
              <w:numPr>
                <w:ilvl w:val="0"/>
                <w:numId w:val="39"/>
              </w:numPr>
              <w:spacing w:after="0" w:line="240" w:lineRule="auto"/>
              <w:rPr>
                <w:rFonts w:cs="Arial"/>
                <w:sz w:val="20"/>
                <w:szCs w:val="20"/>
              </w:rPr>
            </w:pPr>
            <w:r w:rsidRPr="00244279">
              <w:rPr>
                <w:rFonts w:cs="Arial"/>
                <w:sz w:val="20"/>
                <w:szCs w:val="20"/>
              </w:rPr>
              <w:t>10-Year Minimum Operating Pro forma</w:t>
            </w:r>
          </w:p>
          <w:p w14:paraId="647FE9CC" w14:textId="77777777" w:rsidR="00F626B3" w:rsidRPr="00244279" w:rsidRDefault="00F626B3" w:rsidP="00964C93">
            <w:pPr>
              <w:numPr>
                <w:ilvl w:val="0"/>
                <w:numId w:val="39"/>
              </w:numPr>
              <w:spacing w:after="0" w:line="240" w:lineRule="auto"/>
              <w:rPr>
                <w:rFonts w:cs="Arial"/>
                <w:sz w:val="20"/>
                <w:szCs w:val="20"/>
              </w:rPr>
            </w:pPr>
            <w:r w:rsidRPr="00244279">
              <w:rPr>
                <w:rFonts w:cs="Arial"/>
                <w:sz w:val="20"/>
                <w:szCs w:val="20"/>
              </w:rPr>
              <w:t>Cost Estimates</w:t>
            </w:r>
          </w:p>
          <w:p w14:paraId="1A39263B" w14:textId="77777777" w:rsidR="00F626B3" w:rsidRPr="00244279" w:rsidRDefault="00F626B3" w:rsidP="00964C93">
            <w:pPr>
              <w:numPr>
                <w:ilvl w:val="0"/>
                <w:numId w:val="39"/>
              </w:numPr>
              <w:spacing w:after="0" w:line="240" w:lineRule="auto"/>
              <w:rPr>
                <w:rFonts w:cs="Arial"/>
                <w:sz w:val="20"/>
                <w:szCs w:val="20"/>
              </w:rPr>
            </w:pPr>
            <w:r w:rsidRPr="00244279">
              <w:rPr>
                <w:rFonts w:cs="Arial"/>
                <w:sz w:val="20"/>
                <w:szCs w:val="20"/>
              </w:rPr>
              <w:t>Site and Architectural Plans</w:t>
            </w:r>
            <w:proofErr w:type="gramStart"/>
            <w:r w:rsidRPr="00244279">
              <w:rPr>
                <w:rFonts w:cs="Arial"/>
                <w:sz w:val="20"/>
                <w:szCs w:val="20"/>
              </w:rPr>
              <w:t>:  Attach</w:t>
            </w:r>
            <w:proofErr w:type="gramEnd"/>
            <w:r w:rsidRPr="00244279">
              <w:rPr>
                <w:rFonts w:cs="Arial"/>
                <w:sz w:val="20"/>
                <w:szCs w:val="20"/>
              </w:rPr>
              <w:t xml:space="preserve"> one copy each of site and architectural plans for the proposed project.  Identify any unit features designed to serve populations with special housing needs (e.g., persons with disabilities, the elderly, large families, etc.)</w:t>
            </w:r>
          </w:p>
          <w:p w14:paraId="1D7C6739" w14:textId="77777777" w:rsidR="00F626B3" w:rsidRPr="00244279" w:rsidRDefault="00F626B3" w:rsidP="00964C93">
            <w:pPr>
              <w:numPr>
                <w:ilvl w:val="0"/>
                <w:numId w:val="39"/>
              </w:numPr>
              <w:spacing w:after="0" w:line="240" w:lineRule="auto"/>
              <w:rPr>
                <w:rFonts w:cs="Arial"/>
                <w:sz w:val="20"/>
                <w:szCs w:val="20"/>
              </w:rPr>
            </w:pPr>
            <w:r w:rsidRPr="00244279">
              <w:rPr>
                <w:rFonts w:cs="Arial"/>
                <w:sz w:val="20"/>
                <w:szCs w:val="20"/>
              </w:rPr>
              <w:lastRenderedPageBreak/>
              <w:t>Architectural Renderings</w:t>
            </w:r>
          </w:p>
          <w:p w14:paraId="0E32F699" w14:textId="77777777" w:rsidR="00257F13" w:rsidRPr="00DF0DEE" w:rsidRDefault="00F626B3" w:rsidP="00E25C3D">
            <w:pPr>
              <w:numPr>
                <w:ilvl w:val="0"/>
                <w:numId w:val="39"/>
              </w:numPr>
              <w:spacing w:after="0" w:line="240" w:lineRule="auto"/>
              <w:rPr>
                <w:rFonts w:cs="Arial"/>
                <w:b/>
                <w:sz w:val="20"/>
                <w:szCs w:val="20"/>
              </w:rPr>
            </w:pPr>
            <w:r w:rsidRPr="00244279">
              <w:rPr>
                <w:rFonts w:cs="Arial"/>
                <w:sz w:val="20"/>
                <w:szCs w:val="20"/>
              </w:rPr>
              <w:t>Site Photographs</w:t>
            </w:r>
          </w:p>
          <w:p w14:paraId="0095BE2F" w14:textId="77777777" w:rsidR="00DF0DEE" w:rsidRPr="003B7DAF" w:rsidRDefault="00DF0DEE" w:rsidP="00E25C3D">
            <w:pPr>
              <w:numPr>
                <w:ilvl w:val="0"/>
                <w:numId w:val="39"/>
              </w:numPr>
              <w:spacing w:after="0" w:line="240" w:lineRule="auto"/>
              <w:rPr>
                <w:rFonts w:cs="Arial"/>
                <w:b/>
                <w:sz w:val="20"/>
                <w:szCs w:val="20"/>
              </w:rPr>
            </w:pPr>
            <w:r>
              <w:rPr>
                <w:rFonts w:cs="Arial"/>
                <w:sz w:val="20"/>
                <w:szCs w:val="20"/>
              </w:rPr>
              <w:t xml:space="preserve">Community Based Development Organization Questionnaire </w:t>
            </w:r>
            <w:r w:rsidR="003B7DAF">
              <w:rPr>
                <w:rFonts w:cs="Arial"/>
                <w:sz w:val="20"/>
                <w:szCs w:val="20"/>
              </w:rPr>
              <w:t>from Application</w:t>
            </w:r>
          </w:p>
          <w:p w14:paraId="4890BB9D" w14:textId="17303CB6" w:rsidR="003B7DAF" w:rsidRPr="00E25C3D" w:rsidRDefault="003B7DAF" w:rsidP="003B7DAF">
            <w:pPr>
              <w:spacing w:after="0" w:line="240" w:lineRule="auto"/>
              <w:ind w:left="720"/>
              <w:rPr>
                <w:rFonts w:cs="Arial"/>
                <w:b/>
                <w:sz w:val="20"/>
                <w:szCs w:val="20"/>
              </w:rPr>
            </w:pPr>
          </w:p>
        </w:tc>
        <w:tc>
          <w:tcPr>
            <w:tcW w:w="1642" w:type="dxa"/>
            <w:tcBorders>
              <w:top w:val="single" w:sz="4" w:space="0" w:color="auto"/>
            </w:tcBorders>
          </w:tcPr>
          <w:p w14:paraId="737A61EE" w14:textId="77777777" w:rsidR="00901203" w:rsidRPr="00901203" w:rsidRDefault="00901203" w:rsidP="00901203">
            <w:pPr>
              <w:spacing w:before="200" w:after="0" w:line="240" w:lineRule="auto"/>
              <w:rPr>
                <w:rFonts w:cs="Arial"/>
                <w:b/>
                <w:sz w:val="20"/>
                <w:szCs w:val="20"/>
              </w:rPr>
            </w:pPr>
          </w:p>
        </w:tc>
      </w:tr>
      <w:tr w:rsidR="00AB1237" w:rsidRPr="00901203" w14:paraId="53C6E83B" w14:textId="77777777" w:rsidTr="006E5BE7">
        <w:tc>
          <w:tcPr>
            <w:tcW w:w="8978" w:type="dxa"/>
            <w:shd w:val="clear" w:color="auto" w:fill="92D050"/>
          </w:tcPr>
          <w:p w14:paraId="6E11B408" w14:textId="5FD87B3F" w:rsidR="00AB1237" w:rsidRPr="00AB1237" w:rsidRDefault="00AB1237" w:rsidP="00011857">
            <w:pPr>
              <w:spacing w:after="0" w:line="240" w:lineRule="auto"/>
              <w:rPr>
                <w:rFonts w:cs="Arial"/>
                <w:b/>
                <w:sz w:val="20"/>
                <w:szCs w:val="20"/>
              </w:rPr>
            </w:pPr>
            <w:r w:rsidRPr="006E5BE7">
              <w:rPr>
                <w:rFonts w:cs="Arial"/>
                <w:b/>
                <w:sz w:val="20"/>
                <w:szCs w:val="20"/>
              </w:rPr>
              <w:t xml:space="preserve">ALL APPLICANTS WITH SLUM </w:t>
            </w:r>
            <w:r w:rsidR="00011857" w:rsidRPr="006E5BE7">
              <w:rPr>
                <w:rFonts w:cs="Arial"/>
                <w:b/>
                <w:sz w:val="20"/>
                <w:szCs w:val="20"/>
              </w:rPr>
              <w:t xml:space="preserve">OR </w:t>
            </w:r>
            <w:r w:rsidRPr="006E5BE7">
              <w:rPr>
                <w:rFonts w:cs="Arial"/>
                <w:b/>
                <w:sz w:val="20"/>
                <w:szCs w:val="20"/>
              </w:rPr>
              <w:t>BLIGHT AS AN ACTIVITY</w:t>
            </w:r>
            <w:r w:rsidR="004F192C" w:rsidRPr="006E5BE7">
              <w:rPr>
                <w:rFonts w:cs="Arial"/>
                <w:b/>
                <w:sz w:val="20"/>
                <w:szCs w:val="20"/>
              </w:rPr>
              <w:t xml:space="preserve"> (Under Certain Circumstances and must be pre-approved by REDD)</w:t>
            </w:r>
          </w:p>
        </w:tc>
        <w:tc>
          <w:tcPr>
            <w:tcW w:w="1642" w:type="dxa"/>
            <w:shd w:val="clear" w:color="auto" w:fill="92D050"/>
          </w:tcPr>
          <w:p w14:paraId="383491B7" w14:textId="77777777" w:rsidR="00AB1237" w:rsidRPr="00AB1237" w:rsidRDefault="00AB1237" w:rsidP="00901203">
            <w:pPr>
              <w:spacing w:before="200" w:after="0" w:line="240" w:lineRule="auto"/>
              <w:rPr>
                <w:rFonts w:cs="Arial"/>
                <w:b/>
                <w:sz w:val="20"/>
                <w:szCs w:val="20"/>
              </w:rPr>
            </w:pPr>
          </w:p>
        </w:tc>
      </w:tr>
      <w:tr w:rsidR="0087661A" w:rsidRPr="00901203" w14:paraId="78EEF2D0" w14:textId="77777777" w:rsidTr="00EA45FC">
        <w:trPr>
          <w:trHeight w:val="2978"/>
        </w:trPr>
        <w:tc>
          <w:tcPr>
            <w:tcW w:w="8978" w:type="dxa"/>
            <w:shd w:val="clear" w:color="auto" w:fill="FFFFFF"/>
          </w:tcPr>
          <w:p w14:paraId="5FD8C1C4" w14:textId="74C33C8F" w:rsidR="0087661A" w:rsidRDefault="00BA0D91" w:rsidP="00EA3308">
            <w:pPr>
              <w:spacing w:after="0" w:line="240" w:lineRule="auto"/>
              <w:ind w:left="720"/>
              <w:rPr>
                <w:rFonts w:cs="Arial"/>
                <w:sz w:val="20"/>
                <w:szCs w:val="20"/>
              </w:rPr>
            </w:pPr>
            <w:r>
              <w:rPr>
                <w:rFonts w:cs="Calibri"/>
                <w:sz w:val="20"/>
                <w:szCs w:val="20"/>
              </w:rPr>
              <w:t>□</w:t>
            </w:r>
            <w:r>
              <w:rPr>
                <w:rFonts w:cs="Arial"/>
                <w:sz w:val="20"/>
                <w:szCs w:val="20"/>
              </w:rPr>
              <w:t xml:space="preserve"> Cost Estimates</w:t>
            </w:r>
          </w:p>
          <w:p w14:paraId="00F7389F" w14:textId="19B9B5A8" w:rsidR="00BA0D91" w:rsidRDefault="00BA0D91" w:rsidP="00EA3308">
            <w:pPr>
              <w:spacing w:after="0" w:line="240" w:lineRule="auto"/>
              <w:ind w:left="720"/>
              <w:rPr>
                <w:rFonts w:cs="Arial"/>
                <w:sz w:val="20"/>
                <w:szCs w:val="20"/>
              </w:rPr>
            </w:pPr>
            <w:r>
              <w:rPr>
                <w:rFonts w:cs="Calibri"/>
                <w:sz w:val="20"/>
                <w:szCs w:val="20"/>
              </w:rPr>
              <w:t>□</w:t>
            </w:r>
            <w:r>
              <w:rPr>
                <w:rFonts w:cs="Arial"/>
                <w:sz w:val="20"/>
                <w:szCs w:val="20"/>
              </w:rPr>
              <w:t xml:space="preserve"> Site Photographs</w:t>
            </w:r>
          </w:p>
          <w:p w14:paraId="047AB49E" w14:textId="78A848CB" w:rsidR="00BA0D91" w:rsidRDefault="00BA0D91" w:rsidP="00EA3308">
            <w:pPr>
              <w:spacing w:after="0" w:line="240" w:lineRule="auto"/>
              <w:ind w:left="720"/>
              <w:rPr>
                <w:rFonts w:cs="Arial"/>
                <w:sz w:val="20"/>
                <w:szCs w:val="20"/>
              </w:rPr>
            </w:pPr>
            <w:r>
              <w:rPr>
                <w:rFonts w:cs="Calibri"/>
                <w:sz w:val="20"/>
                <w:szCs w:val="20"/>
              </w:rPr>
              <w:t>□</w:t>
            </w:r>
            <w:r>
              <w:rPr>
                <w:rFonts w:cs="Arial"/>
                <w:sz w:val="20"/>
                <w:szCs w:val="20"/>
              </w:rPr>
              <w:t xml:space="preserve"> Redevelopment Plan</w:t>
            </w:r>
            <w:r w:rsidR="001207E2">
              <w:rPr>
                <w:rFonts w:cs="Arial"/>
                <w:sz w:val="20"/>
                <w:szCs w:val="20"/>
              </w:rPr>
              <w:t xml:space="preserve"> (Within the </w:t>
            </w:r>
            <w:r w:rsidR="00EA3308">
              <w:rPr>
                <w:rFonts w:cs="Arial"/>
                <w:sz w:val="20"/>
                <w:szCs w:val="20"/>
              </w:rPr>
              <w:t>30-month</w:t>
            </w:r>
            <w:r w:rsidR="001207E2">
              <w:rPr>
                <w:rFonts w:cs="Arial"/>
                <w:sz w:val="20"/>
                <w:szCs w:val="20"/>
              </w:rPr>
              <w:t xml:space="preserve"> </w:t>
            </w:r>
            <w:r w:rsidR="00E44957">
              <w:rPr>
                <w:rFonts w:cs="Arial"/>
                <w:sz w:val="20"/>
                <w:szCs w:val="20"/>
              </w:rPr>
              <w:t>Lifecycle</w:t>
            </w:r>
            <w:r w:rsidR="001207E2">
              <w:rPr>
                <w:rFonts w:cs="Arial"/>
                <w:sz w:val="20"/>
                <w:szCs w:val="20"/>
              </w:rPr>
              <w:t xml:space="preserve"> of the Grant)</w:t>
            </w:r>
          </w:p>
          <w:p w14:paraId="198E548C" w14:textId="77777777" w:rsidR="0087661A" w:rsidRDefault="0087661A" w:rsidP="00EA3308">
            <w:pPr>
              <w:spacing w:after="0" w:line="240" w:lineRule="auto"/>
              <w:ind w:left="720"/>
              <w:rPr>
                <w:rFonts w:cs="Arial"/>
                <w:sz w:val="20"/>
                <w:szCs w:val="20"/>
              </w:rPr>
            </w:pPr>
          </w:p>
          <w:p w14:paraId="044E3842" w14:textId="77777777" w:rsidR="0087661A" w:rsidRDefault="0087661A" w:rsidP="00EA3308">
            <w:pPr>
              <w:spacing w:after="0" w:line="240" w:lineRule="auto"/>
              <w:ind w:left="720"/>
              <w:rPr>
                <w:rFonts w:cs="Arial"/>
                <w:sz w:val="20"/>
                <w:szCs w:val="20"/>
              </w:rPr>
            </w:pPr>
          </w:p>
          <w:p w14:paraId="47D0F4B2" w14:textId="77777777" w:rsidR="0087661A" w:rsidRDefault="0087661A" w:rsidP="0087661A">
            <w:pPr>
              <w:spacing w:after="0" w:line="240" w:lineRule="auto"/>
              <w:rPr>
                <w:rFonts w:cs="Arial"/>
                <w:sz w:val="20"/>
                <w:szCs w:val="20"/>
              </w:rPr>
            </w:pPr>
          </w:p>
          <w:p w14:paraId="36483DC3" w14:textId="77777777" w:rsidR="0087661A" w:rsidRDefault="0087661A" w:rsidP="0087661A">
            <w:pPr>
              <w:spacing w:after="0" w:line="240" w:lineRule="auto"/>
              <w:rPr>
                <w:rFonts w:cs="Arial"/>
                <w:sz w:val="20"/>
                <w:szCs w:val="20"/>
              </w:rPr>
            </w:pPr>
          </w:p>
          <w:p w14:paraId="0C76274D" w14:textId="77777777" w:rsidR="0087661A" w:rsidRDefault="0087661A" w:rsidP="0087661A">
            <w:pPr>
              <w:spacing w:after="0" w:line="240" w:lineRule="auto"/>
              <w:rPr>
                <w:rFonts w:cs="Arial"/>
                <w:sz w:val="20"/>
                <w:szCs w:val="20"/>
              </w:rPr>
            </w:pPr>
          </w:p>
          <w:p w14:paraId="2BCE7710" w14:textId="77777777" w:rsidR="0087661A" w:rsidRDefault="0087661A" w:rsidP="0087661A">
            <w:pPr>
              <w:spacing w:after="0" w:line="240" w:lineRule="auto"/>
              <w:rPr>
                <w:rFonts w:cs="Arial"/>
                <w:sz w:val="20"/>
                <w:szCs w:val="20"/>
              </w:rPr>
            </w:pPr>
          </w:p>
          <w:p w14:paraId="2ABA5C3B" w14:textId="77777777" w:rsidR="0087661A" w:rsidRDefault="0087661A" w:rsidP="0087661A">
            <w:pPr>
              <w:spacing w:after="0" w:line="240" w:lineRule="auto"/>
              <w:rPr>
                <w:rFonts w:cs="Arial"/>
                <w:sz w:val="20"/>
                <w:szCs w:val="20"/>
              </w:rPr>
            </w:pPr>
          </w:p>
          <w:p w14:paraId="4A711ED9" w14:textId="77777777" w:rsidR="0087661A" w:rsidRDefault="0087661A" w:rsidP="0087661A">
            <w:pPr>
              <w:spacing w:after="0" w:line="240" w:lineRule="auto"/>
              <w:rPr>
                <w:rFonts w:cs="Arial"/>
                <w:sz w:val="20"/>
                <w:szCs w:val="20"/>
              </w:rPr>
            </w:pPr>
          </w:p>
          <w:p w14:paraId="70B93562" w14:textId="77777777" w:rsidR="0087661A" w:rsidRDefault="0087661A" w:rsidP="0087661A">
            <w:pPr>
              <w:spacing w:after="0" w:line="240" w:lineRule="auto"/>
              <w:rPr>
                <w:rFonts w:cs="Arial"/>
                <w:sz w:val="20"/>
                <w:szCs w:val="20"/>
              </w:rPr>
            </w:pPr>
          </w:p>
          <w:p w14:paraId="0C41E68B" w14:textId="77777777" w:rsidR="0087661A" w:rsidRDefault="0087661A" w:rsidP="0087661A">
            <w:pPr>
              <w:spacing w:after="0" w:line="240" w:lineRule="auto"/>
              <w:rPr>
                <w:rFonts w:cs="Arial"/>
                <w:sz w:val="20"/>
                <w:szCs w:val="20"/>
              </w:rPr>
            </w:pPr>
          </w:p>
          <w:p w14:paraId="57361260" w14:textId="77777777" w:rsidR="0087661A" w:rsidRDefault="0087661A" w:rsidP="0087661A">
            <w:pPr>
              <w:spacing w:after="0" w:line="240" w:lineRule="auto"/>
              <w:rPr>
                <w:rFonts w:cs="Arial"/>
                <w:sz w:val="20"/>
                <w:szCs w:val="20"/>
              </w:rPr>
            </w:pPr>
          </w:p>
          <w:p w14:paraId="506BC956" w14:textId="77777777" w:rsidR="0087661A" w:rsidRDefault="0087661A" w:rsidP="0087661A">
            <w:pPr>
              <w:spacing w:after="0" w:line="240" w:lineRule="auto"/>
              <w:rPr>
                <w:rFonts w:cs="Arial"/>
                <w:sz w:val="20"/>
                <w:szCs w:val="20"/>
              </w:rPr>
            </w:pPr>
          </w:p>
          <w:p w14:paraId="5217C7A0" w14:textId="77777777" w:rsidR="0087661A" w:rsidRDefault="0087661A" w:rsidP="0087661A">
            <w:pPr>
              <w:spacing w:after="0" w:line="240" w:lineRule="auto"/>
              <w:rPr>
                <w:rFonts w:cs="Arial"/>
                <w:sz w:val="20"/>
                <w:szCs w:val="20"/>
              </w:rPr>
            </w:pPr>
          </w:p>
          <w:p w14:paraId="755227BA" w14:textId="77777777" w:rsidR="0087661A" w:rsidRDefault="0087661A" w:rsidP="0087661A">
            <w:pPr>
              <w:spacing w:after="0" w:line="240" w:lineRule="auto"/>
              <w:rPr>
                <w:rFonts w:cs="Arial"/>
                <w:sz w:val="20"/>
                <w:szCs w:val="20"/>
              </w:rPr>
            </w:pPr>
          </w:p>
          <w:p w14:paraId="6B00AF48" w14:textId="77777777" w:rsidR="0087661A" w:rsidRDefault="0087661A" w:rsidP="0087661A">
            <w:pPr>
              <w:spacing w:after="0" w:line="240" w:lineRule="auto"/>
              <w:rPr>
                <w:rFonts w:cs="Arial"/>
                <w:sz w:val="20"/>
                <w:szCs w:val="20"/>
              </w:rPr>
            </w:pPr>
          </w:p>
          <w:p w14:paraId="145151D3" w14:textId="77777777" w:rsidR="0087661A" w:rsidRPr="008500B6" w:rsidRDefault="0087661A" w:rsidP="0087661A">
            <w:pPr>
              <w:spacing w:after="0" w:line="240" w:lineRule="auto"/>
              <w:rPr>
                <w:rFonts w:cs="Arial"/>
                <w:sz w:val="20"/>
                <w:szCs w:val="20"/>
              </w:rPr>
            </w:pPr>
          </w:p>
        </w:tc>
        <w:tc>
          <w:tcPr>
            <w:tcW w:w="1642" w:type="dxa"/>
            <w:shd w:val="clear" w:color="auto" w:fill="FFFFFF"/>
          </w:tcPr>
          <w:p w14:paraId="32059C6A" w14:textId="77777777" w:rsidR="0087661A" w:rsidRDefault="0087661A" w:rsidP="00901203">
            <w:pPr>
              <w:spacing w:before="200" w:after="0" w:line="240" w:lineRule="auto"/>
              <w:rPr>
                <w:rFonts w:cs="Arial"/>
                <w:b/>
                <w:sz w:val="20"/>
                <w:szCs w:val="20"/>
              </w:rPr>
            </w:pPr>
          </w:p>
          <w:p w14:paraId="06D51235" w14:textId="77777777" w:rsidR="00002944" w:rsidRDefault="00002944" w:rsidP="00901203">
            <w:pPr>
              <w:spacing w:before="200" w:after="0" w:line="240" w:lineRule="auto"/>
              <w:rPr>
                <w:rFonts w:cs="Arial"/>
                <w:b/>
                <w:sz w:val="20"/>
                <w:szCs w:val="20"/>
              </w:rPr>
            </w:pPr>
          </w:p>
          <w:p w14:paraId="1A8479E5" w14:textId="77777777" w:rsidR="00002944" w:rsidRDefault="00002944" w:rsidP="00901203">
            <w:pPr>
              <w:spacing w:before="200" w:after="0" w:line="240" w:lineRule="auto"/>
              <w:rPr>
                <w:rFonts w:cs="Arial"/>
                <w:b/>
                <w:sz w:val="20"/>
                <w:szCs w:val="20"/>
              </w:rPr>
            </w:pPr>
          </w:p>
          <w:p w14:paraId="5D4779FD" w14:textId="77777777" w:rsidR="00002944" w:rsidRDefault="00002944" w:rsidP="00901203">
            <w:pPr>
              <w:spacing w:before="200" w:after="0" w:line="240" w:lineRule="auto"/>
              <w:rPr>
                <w:rFonts w:cs="Arial"/>
                <w:b/>
                <w:sz w:val="20"/>
                <w:szCs w:val="20"/>
              </w:rPr>
            </w:pPr>
          </w:p>
          <w:p w14:paraId="5007B803" w14:textId="77777777" w:rsidR="00002944" w:rsidRDefault="00002944" w:rsidP="00901203">
            <w:pPr>
              <w:spacing w:before="200" w:after="0" w:line="240" w:lineRule="auto"/>
              <w:rPr>
                <w:rFonts w:cs="Arial"/>
                <w:b/>
                <w:sz w:val="20"/>
                <w:szCs w:val="20"/>
              </w:rPr>
            </w:pPr>
          </w:p>
          <w:p w14:paraId="3C568C0D" w14:textId="77777777" w:rsidR="00002944" w:rsidRDefault="00002944" w:rsidP="00901203">
            <w:pPr>
              <w:spacing w:before="200" w:after="0" w:line="240" w:lineRule="auto"/>
              <w:rPr>
                <w:rFonts w:cs="Arial"/>
                <w:b/>
                <w:sz w:val="20"/>
                <w:szCs w:val="20"/>
              </w:rPr>
            </w:pPr>
          </w:p>
          <w:p w14:paraId="0EBCB817" w14:textId="77777777" w:rsidR="00002944" w:rsidRPr="00901203" w:rsidRDefault="00002944" w:rsidP="00901203">
            <w:pPr>
              <w:spacing w:before="200" w:after="0" w:line="240" w:lineRule="auto"/>
              <w:rPr>
                <w:rFonts w:cs="Arial"/>
                <w:b/>
                <w:sz w:val="20"/>
                <w:szCs w:val="20"/>
              </w:rPr>
            </w:pPr>
          </w:p>
        </w:tc>
      </w:tr>
      <w:tr w:rsidR="00E25C3D" w:rsidRPr="00901203" w14:paraId="2822BDC9" w14:textId="77777777" w:rsidTr="00EA45FC">
        <w:trPr>
          <w:trHeight w:val="2978"/>
        </w:trPr>
        <w:tc>
          <w:tcPr>
            <w:tcW w:w="8978" w:type="dxa"/>
            <w:shd w:val="clear" w:color="auto" w:fill="FFFFFF"/>
          </w:tcPr>
          <w:p w14:paraId="098ADD29" w14:textId="77777777" w:rsidR="00E25C3D" w:rsidRDefault="00E57A77" w:rsidP="00814B6E">
            <w:pPr>
              <w:spacing w:after="0" w:line="240" w:lineRule="auto"/>
              <w:rPr>
                <w:rFonts w:cs="Arial"/>
                <w:b/>
                <w:sz w:val="20"/>
                <w:szCs w:val="20"/>
              </w:rPr>
            </w:pPr>
            <w:r w:rsidRPr="00E57A77">
              <w:rPr>
                <w:rFonts w:cs="Arial"/>
                <w:b/>
                <w:sz w:val="20"/>
                <w:szCs w:val="20"/>
              </w:rPr>
              <w:t>EVIDENCE OF SITE CONTROL (E.G., DEED, PURCHASE CONTRACT, OPTION, LONG-TERM LEASE)</w:t>
            </w:r>
          </w:p>
          <w:p w14:paraId="646068C5" w14:textId="7F1D2DBA" w:rsidR="00E57A77" w:rsidRDefault="00E57A77" w:rsidP="00E57A77">
            <w:pPr>
              <w:spacing w:after="0" w:line="240" w:lineRule="auto"/>
              <w:ind w:left="720"/>
              <w:rPr>
                <w:rFonts w:cs="Arial"/>
                <w:sz w:val="20"/>
                <w:szCs w:val="20"/>
              </w:rPr>
            </w:pPr>
            <w:r>
              <w:rPr>
                <w:rFonts w:cs="Calibri"/>
                <w:sz w:val="20"/>
                <w:szCs w:val="20"/>
              </w:rPr>
              <w:t>□</w:t>
            </w:r>
            <w:r>
              <w:rPr>
                <w:rFonts w:cs="Arial"/>
                <w:sz w:val="20"/>
                <w:szCs w:val="20"/>
              </w:rPr>
              <w:t xml:space="preserve"> </w:t>
            </w:r>
            <w:r w:rsidR="00147D80">
              <w:rPr>
                <w:rFonts w:cs="Arial"/>
                <w:sz w:val="20"/>
                <w:szCs w:val="20"/>
              </w:rPr>
              <w:t>New Construction of Single-Family or Multifamily Housing</w:t>
            </w:r>
            <w:r w:rsidR="00284922">
              <w:rPr>
                <w:rFonts w:cs="Arial"/>
                <w:sz w:val="20"/>
                <w:szCs w:val="20"/>
              </w:rPr>
              <w:t xml:space="preserve"> or Public Facility</w:t>
            </w:r>
          </w:p>
          <w:p w14:paraId="61A04AC5" w14:textId="6C49D19A" w:rsidR="00E57A77" w:rsidRDefault="00E57A77" w:rsidP="00E57A77">
            <w:pPr>
              <w:spacing w:after="0" w:line="240" w:lineRule="auto"/>
              <w:ind w:left="720"/>
              <w:rPr>
                <w:rFonts w:cs="Arial"/>
                <w:sz w:val="20"/>
                <w:szCs w:val="20"/>
              </w:rPr>
            </w:pPr>
            <w:r>
              <w:rPr>
                <w:rFonts w:cs="Calibri"/>
                <w:sz w:val="20"/>
                <w:szCs w:val="20"/>
              </w:rPr>
              <w:t>□</w:t>
            </w:r>
            <w:r>
              <w:rPr>
                <w:rFonts w:cs="Arial"/>
                <w:sz w:val="20"/>
                <w:szCs w:val="20"/>
              </w:rPr>
              <w:t xml:space="preserve"> </w:t>
            </w:r>
            <w:r w:rsidR="00147D80">
              <w:rPr>
                <w:rFonts w:cs="Arial"/>
                <w:sz w:val="20"/>
                <w:szCs w:val="20"/>
              </w:rPr>
              <w:t xml:space="preserve">Adaptive Reuse of and Existing Building </w:t>
            </w:r>
          </w:p>
          <w:p w14:paraId="3584BC65" w14:textId="45FB04D7" w:rsidR="00176E1A" w:rsidRDefault="00176E1A" w:rsidP="00176E1A">
            <w:pPr>
              <w:spacing w:after="0" w:line="240" w:lineRule="auto"/>
              <w:ind w:left="720"/>
              <w:rPr>
                <w:rFonts w:cs="Arial"/>
                <w:sz w:val="20"/>
                <w:szCs w:val="20"/>
              </w:rPr>
            </w:pPr>
            <w:r>
              <w:rPr>
                <w:rFonts w:cs="Calibri"/>
                <w:sz w:val="20"/>
                <w:szCs w:val="20"/>
              </w:rPr>
              <w:t>□</w:t>
            </w:r>
            <w:r>
              <w:rPr>
                <w:rFonts w:cs="Arial"/>
                <w:sz w:val="20"/>
                <w:szCs w:val="20"/>
              </w:rPr>
              <w:t xml:space="preserve"> Rehabilitation of a Multi-family Development</w:t>
            </w:r>
            <w:r w:rsidR="00FF24ED">
              <w:rPr>
                <w:rFonts w:cs="Arial"/>
                <w:sz w:val="20"/>
                <w:szCs w:val="20"/>
              </w:rPr>
              <w:t xml:space="preserve"> or Public Facility</w:t>
            </w:r>
          </w:p>
          <w:p w14:paraId="403C47C8" w14:textId="77777777" w:rsidR="00176E1A" w:rsidRDefault="00176E1A" w:rsidP="00176E1A">
            <w:pPr>
              <w:spacing w:after="0" w:line="240" w:lineRule="auto"/>
              <w:ind w:left="720"/>
              <w:rPr>
                <w:rFonts w:cs="Arial"/>
                <w:sz w:val="20"/>
                <w:szCs w:val="20"/>
              </w:rPr>
            </w:pPr>
            <w:r>
              <w:rPr>
                <w:rFonts w:cs="Calibri"/>
                <w:sz w:val="20"/>
                <w:szCs w:val="20"/>
              </w:rPr>
              <w:t>□</w:t>
            </w:r>
            <w:r>
              <w:rPr>
                <w:rFonts w:cs="Arial"/>
                <w:sz w:val="20"/>
                <w:szCs w:val="20"/>
              </w:rPr>
              <w:t xml:space="preserve"> Site Photographs</w:t>
            </w:r>
          </w:p>
          <w:p w14:paraId="44B0146A" w14:textId="77777777" w:rsidR="00147D80" w:rsidRDefault="00147D80" w:rsidP="00E57A77">
            <w:pPr>
              <w:spacing w:after="0" w:line="240" w:lineRule="auto"/>
              <w:ind w:left="720"/>
              <w:rPr>
                <w:rFonts w:cs="Arial"/>
                <w:sz w:val="20"/>
                <w:szCs w:val="20"/>
              </w:rPr>
            </w:pPr>
          </w:p>
          <w:p w14:paraId="2322CBF6" w14:textId="77777777" w:rsidR="00E57A77" w:rsidRDefault="00E57A77" w:rsidP="00E57A77">
            <w:pPr>
              <w:spacing w:after="0" w:line="240" w:lineRule="auto"/>
              <w:ind w:left="705"/>
              <w:rPr>
                <w:rFonts w:cs="Arial"/>
                <w:b/>
                <w:sz w:val="20"/>
                <w:szCs w:val="20"/>
              </w:rPr>
            </w:pPr>
          </w:p>
          <w:p w14:paraId="41A85F5D" w14:textId="52925381" w:rsidR="00E57A77" w:rsidRPr="00E57A77" w:rsidRDefault="00E57A77" w:rsidP="00E57A77">
            <w:pPr>
              <w:spacing w:after="0" w:line="240" w:lineRule="auto"/>
              <w:ind w:left="705"/>
              <w:rPr>
                <w:rFonts w:cs="Calibri"/>
                <w:b/>
                <w:sz w:val="20"/>
                <w:szCs w:val="20"/>
              </w:rPr>
            </w:pPr>
          </w:p>
        </w:tc>
        <w:tc>
          <w:tcPr>
            <w:tcW w:w="1642" w:type="dxa"/>
            <w:shd w:val="clear" w:color="auto" w:fill="FFFFFF"/>
          </w:tcPr>
          <w:p w14:paraId="735F3FE2" w14:textId="77777777" w:rsidR="00E25C3D" w:rsidRDefault="00E25C3D" w:rsidP="00901203">
            <w:pPr>
              <w:spacing w:before="200" w:after="0" w:line="240" w:lineRule="auto"/>
              <w:rPr>
                <w:rFonts w:cs="Arial"/>
                <w:b/>
                <w:sz w:val="20"/>
                <w:szCs w:val="20"/>
              </w:rPr>
            </w:pPr>
          </w:p>
        </w:tc>
      </w:tr>
    </w:tbl>
    <w:p w14:paraId="5D60D79B" w14:textId="673C49AC" w:rsidR="00EA3308" w:rsidRDefault="00EA3308" w:rsidP="007701C8">
      <w:pPr>
        <w:pStyle w:val="Heading1"/>
        <w:shd w:val="clear" w:color="auto" w:fill="FFFFFF"/>
        <w:spacing w:before="0" w:line="240" w:lineRule="auto"/>
        <w:jc w:val="center"/>
        <w:rPr>
          <w:rFonts w:asciiTheme="minorHAnsi" w:hAnsiTheme="minorHAnsi" w:cstheme="minorHAnsi"/>
        </w:rPr>
      </w:pPr>
      <w:bookmarkStart w:id="467" w:name="_Toc327278856"/>
      <w:bookmarkStart w:id="468" w:name="_Toc330202554"/>
      <w:bookmarkStart w:id="469" w:name="_Toc330801930"/>
      <w:bookmarkStart w:id="470" w:name="_Toc332190803"/>
      <w:bookmarkStart w:id="471" w:name="_Toc332191035"/>
    </w:p>
    <w:p w14:paraId="0EE328B3" w14:textId="625FF9BB" w:rsidR="0036416B" w:rsidRDefault="0036416B">
      <w:pPr>
        <w:spacing w:after="0" w:line="240" w:lineRule="auto"/>
      </w:pPr>
      <w:r>
        <w:br w:type="page"/>
      </w:r>
    </w:p>
    <w:p w14:paraId="23D108E8" w14:textId="7B02B232" w:rsidR="00810003" w:rsidRDefault="006A7D0D" w:rsidP="007701C8">
      <w:pPr>
        <w:pStyle w:val="Heading1"/>
        <w:shd w:val="clear" w:color="auto" w:fill="FFFFFF"/>
        <w:spacing w:before="0" w:line="240" w:lineRule="auto"/>
        <w:jc w:val="center"/>
        <w:rPr>
          <w:rFonts w:asciiTheme="minorHAnsi" w:hAnsiTheme="minorHAnsi" w:cstheme="minorHAnsi"/>
          <w:color w:val="auto"/>
        </w:rPr>
      </w:pPr>
      <w:bookmarkStart w:id="472" w:name="_Toc199862083"/>
      <w:r w:rsidRPr="006E5BE7">
        <w:rPr>
          <w:rFonts w:asciiTheme="minorHAnsi" w:hAnsiTheme="minorHAnsi" w:cstheme="minorHAnsi"/>
          <w:color w:val="auto"/>
        </w:rPr>
        <w:lastRenderedPageBreak/>
        <w:t xml:space="preserve">APPLICATION SUMMARY </w:t>
      </w:r>
      <w:r w:rsidR="005D103D">
        <w:rPr>
          <w:rFonts w:asciiTheme="minorHAnsi" w:hAnsiTheme="minorHAnsi" w:cstheme="minorHAnsi"/>
          <w:color w:val="auto"/>
        </w:rPr>
        <w:t>–</w:t>
      </w:r>
      <w:r w:rsidRPr="006E5BE7">
        <w:rPr>
          <w:rFonts w:asciiTheme="minorHAnsi" w:hAnsiTheme="minorHAnsi" w:cstheme="minorHAnsi"/>
          <w:color w:val="auto"/>
        </w:rPr>
        <w:t xml:space="preserve"> </w:t>
      </w:r>
      <w:r w:rsidR="00C26934">
        <w:rPr>
          <w:rFonts w:asciiTheme="minorHAnsi" w:hAnsiTheme="minorHAnsi" w:cstheme="minorHAnsi"/>
          <w:color w:val="auto"/>
        </w:rPr>
        <w:t>202</w:t>
      </w:r>
      <w:r w:rsidR="00B20BC2">
        <w:rPr>
          <w:rFonts w:asciiTheme="minorHAnsi" w:hAnsiTheme="minorHAnsi" w:cstheme="minorHAnsi"/>
          <w:color w:val="auto"/>
        </w:rPr>
        <w:t>4</w:t>
      </w:r>
      <w:r w:rsidR="004742E7">
        <w:rPr>
          <w:rFonts w:asciiTheme="minorHAnsi" w:hAnsiTheme="minorHAnsi" w:cstheme="minorHAnsi"/>
          <w:color w:val="auto"/>
        </w:rPr>
        <w:t xml:space="preserve"> </w:t>
      </w:r>
      <w:r w:rsidR="005D103D">
        <w:rPr>
          <w:rFonts w:asciiTheme="minorHAnsi" w:hAnsiTheme="minorHAnsi" w:cstheme="minorHAnsi"/>
          <w:i/>
          <w:iCs/>
          <w:color w:val="auto"/>
        </w:rPr>
        <w:t xml:space="preserve">CDBG </w:t>
      </w:r>
      <w:r w:rsidR="0087661A" w:rsidRPr="006E5BE7">
        <w:rPr>
          <w:rFonts w:asciiTheme="minorHAnsi" w:hAnsiTheme="minorHAnsi" w:cstheme="minorHAnsi"/>
          <w:i/>
          <w:iCs/>
          <w:color w:val="auto"/>
        </w:rPr>
        <w:t>Neighborhood</w:t>
      </w:r>
      <w:r w:rsidRPr="006E5BE7">
        <w:rPr>
          <w:rFonts w:asciiTheme="minorHAnsi" w:hAnsiTheme="minorHAnsi" w:cstheme="minorHAnsi"/>
          <w:i/>
          <w:iCs/>
          <w:color w:val="auto"/>
        </w:rPr>
        <w:t xml:space="preserve"> </w:t>
      </w:r>
      <w:r w:rsidR="006E5BE7" w:rsidRPr="006E5BE7">
        <w:rPr>
          <w:rFonts w:asciiTheme="minorHAnsi" w:hAnsiTheme="minorHAnsi" w:cstheme="minorHAnsi"/>
          <w:i/>
          <w:iCs/>
          <w:color w:val="auto"/>
        </w:rPr>
        <w:t>Revitalization</w:t>
      </w:r>
      <w:r w:rsidR="006E5BE7">
        <w:rPr>
          <w:rFonts w:asciiTheme="minorHAnsi" w:hAnsiTheme="minorHAnsi" w:cstheme="minorHAnsi"/>
          <w:color w:val="auto"/>
        </w:rPr>
        <w:t xml:space="preserve"> </w:t>
      </w:r>
      <w:r w:rsidRPr="005D103D">
        <w:rPr>
          <w:rFonts w:asciiTheme="minorHAnsi" w:hAnsiTheme="minorHAnsi" w:cstheme="minorHAnsi"/>
          <w:i/>
          <w:iCs/>
          <w:color w:val="auto"/>
        </w:rPr>
        <w:t>P</w:t>
      </w:r>
      <w:bookmarkEnd w:id="467"/>
      <w:bookmarkEnd w:id="468"/>
      <w:bookmarkEnd w:id="469"/>
      <w:bookmarkEnd w:id="470"/>
      <w:bookmarkEnd w:id="471"/>
      <w:r w:rsidR="005D103D">
        <w:rPr>
          <w:rFonts w:asciiTheme="minorHAnsi" w:hAnsiTheme="minorHAnsi" w:cstheme="minorHAnsi"/>
          <w:i/>
          <w:iCs/>
          <w:color w:val="auto"/>
        </w:rPr>
        <w:t>rogram</w:t>
      </w:r>
      <w:bookmarkEnd w:id="472"/>
    </w:p>
    <w:tbl>
      <w:tblPr>
        <w:tblW w:w="10440" w:type="dxa"/>
        <w:tblInd w:w="-74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851"/>
        <w:gridCol w:w="1299"/>
        <w:gridCol w:w="630"/>
        <w:gridCol w:w="3240"/>
        <w:gridCol w:w="90"/>
        <w:gridCol w:w="810"/>
        <w:gridCol w:w="1486"/>
        <w:gridCol w:w="1034"/>
      </w:tblGrid>
      <w:tr w:rsidR="00195FFF" w:rsidRPr="000A225D" w14:paraId="3797AA63" w14:textId="77777777" w:rsidTr="00195FFF">
        <w:trPr>
          <w:trHeight w:hRule="exact" w:val="351"/>
        </w:trPr>
        <w:tc>
          <w:tcPr>
            <w:tcW w:w="3150" w:type="dxa"/>
            <w:gridSpan w:val="2"/>
            <w:tcBorders>
              <w:top w:val="single" w:sz="18" w:space="0" w:color="auto"/>
              <w:left w:val="single" w:sz="18" w:space="0" w:color="auto"/>
              <w:bottom w:val="single" w:sz="12" w:space="0" w:color="auto"/>
              <w:right w:val="single" w:sz="18" w:space="0" w:color="auto"/>
            </w:tcBorders>
            <w:shd w:val="clear" w:color="auto" w:fill="92D050"/>
          </w:tcPr>
          <w:p w14:paraId="0A46D9D7"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1.  </w:t>
            </w:r>
            <w:r w:rsidRPr="00EB3CD0">
              <w:rPr>
                <w:rFonts w:ascii="Times New Roman" w:eastAsia="Times New Roman" w:hAnsi="Times New Roman"/>
                <w:b/>
                <w:sz w:val="20"/>
                <w:szCs w:val="20"/>
              </w:rPr>
              <w:t>Applicant’s name</w:t>
            </w:r>
          </w:p>
        </w:tc>
        <w:tc>
          <w:tcPr>
            <w:tcW w:w="4770" w:type="dxa"/>
            <w:gridSpan w:val="4"/>
            <w:tcBorders>
              <w:top w:val="single" w:sz="18" w:space="0" w:color="auto"/>
              <w:left w:val="single" w:sz="18" w:space="0" w:color="auto"/>
              <w:bottom w:val="nil"/>
              <w:right w:val="nil"/>
            </w:tcBorders>
          </w:tcPr>
          <w:p w14:paraId="5B1FCD3E"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18" w:space="0" w:color="auto"/>
              <w:left w:val="single" w:sz="18" w:space="0" w:color="auto"/>
              <w:bottom w:val="single" w:sz="6" w:space="0" w:color="auto"/>
              <w:right w:val="single" w:sz="18" w:space="0" w:color="auto"/>
            </w:tcBorders>
            <w:shd w:val="clear" w:color="auto" w:fill="92D050"/>
          </w:tcPr>
          <w:p w14:paraId="6E11AFF1"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2</w:t>
            </w:r>
            <w:r w:rsidRPr="00EB3CD0">
              <w:rPr>
                <w:rFonts w:ascii="Times New Roman" w:eastAsia="Times New Roman" w:hAnsi="Times New Roman"/>
                <w:b/>
                <w:sz w:val="20"/>
                <w:szCs w:val="20"/>
                <w:shd w:val="clear" w:color="auto" w:fill="92D050"/>
              </w:rPr>
              <w:t>.  Date</w:t>
            </w:r>
          </w:p>
        </w:tc>
      </w:tr>
      <w:tr w:rsidR="00195FFF" w:rsidRPr="000A225D" w14:paraId="6F1A614E" w14:textId="77777777" w:rsidTr="00195FFF">
        <w:trPr>
          <w:trHeight w:hRule="exact" w:val="320"/>
        </w:trPr>
        <w:tc>
          <w:tcPr>
            <w:tcW w:w="3150" w:type="dxa"/>
            <w:gridSpan w:val="2"/>
            <w:tcBorders>
              <w:top w:val="single" w:sz="12" w:space="0" w:color="auto"/>
              <w:left w:val="single" w:sz="18" w:space="0" w:color="auto"/>
              <w:bottom w:val="single" w:sz="12" w:space="0" w:color="auto"/>
              <w:right w:val="single" w:sz="18" w:space="0" w:color="auto"/>
            </w:tcBorders>
            <w:shd w:val="clear" w:color="auto" w:fill="92D050"/>
          </w:tcPr>
          <w:p w14:paraId="507058ED"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a.  Mailing Address</w:t>
            </w:r>
          </w:p>
        </w:tc>
        <w:tc>
          <w:tcPr>
            <w:tcW w:w="4770" w:type="dxa"/>
            <w:gridSpan w:val="4"/>
            <w:tcBorders>
              <w:top w:val="single" w:sz="6" w:space="0" w:color="auto"/>
              <w:left w:val="single" w:sz="18" w:space="0" w:color="auto"/>
              <w:bottom w:val="nil"/>
              <w:right w:val="nil"/>
            </w:tcBorders>
          </w:tcPr>
          <w:p w14:paraId="01106873"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6D83A9EA"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1D227BF4" w14:textId="77777777" w:rsidTr="00195FFF">
        <w:trPr>
          <w:trHeight w:hRule="exact" w:val="320"/>
        </w:trPr>
        <w:tc>
          <w:tcPr>
            <w:tcW w:w="3150" w:type="dxa"/>
            <w:gridSpan w:val="2"/>
            <w:tcBorders>
              <w:top w:val="single" w:sz="12" w:space="0" w:color="auto"/>
              <w:left w:val="single" w:sz="18" w:space="0" w:color="auto"/>
              <w:bottom w:val="single" w:sz="12" w:space="0" w:color="auto"/>
              <w:right w:val="single" w:sz="18" w:space="0" w:color="auto"/>
            </w:tcBorders>
            <w:shd w:val="clear" w:color="auto" w:fill="92D050"/>
          </w:tcPr>
          <w:p w14:paraId="6213D6E8"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b.  City and Zip Code</w:t>
            </w:r>
          </w:p>
        </w:tc>
        <w:tc>
          <w:tcPr>
            <w:tcW w:w="4770" w:type="dxa"/>
            <w:gridSpan w:val="4"/>
            <w:tcBorders>
              <w:top w:val="single" w:sz="6" w:space="0" w:color="auto"/>
              <w:left w:val="single" w:sz="18" w:space="0" w:color="auto"/>
              <w:bottom w:val="nil"/>
              <w:right w:val="nil"/>
            </w:tcBorders>
          </w:tcPr>
          <w:p w14:paraId="2E287FF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62C0E51D"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eastAsia="Times New Roman" w:cs="Calibri"/>
                <w:sz w:val="20"/>
                <w:szCs w:val="20"/>
              </w:rPr>
              <w:t>□</w:t>
            </w:r>
            <w:r w:rsidRPr="00EB3CD0">
              <w:rPr>
                <w:rFonts w:ascii="Times New Roman" w:eastAsia="Times New Roman" w:hAnsi="Times New Roman"/>
                <w:sz w:val="20"/>
                <w:szCs w:val="20"/>
              </w:rPr>
              <w:t xml:space="preserve"> </w:t>
            </w:r>
            <w:r w:rsidRPr="00EB3CD0">
              <w:rPr>
                <w:rFonts w:ascii="Times New Roman" w:eastAsia="Times New Roman" w:hAnsi="Times New Roman"/>
                <w:b/>
                <w:sz w:val="20"/>
                <w:szCs w:val="20"/>
              </w:rPr>
              <w:t>Original</w:t>
            </w:r>
            <w:r w:rsidRPr="00EB3CD0">
              <w:rPr>
                <w:rFonts w:ascii="Times New Roman" w:eastAsia="Times New Roman" w:hAnsi="Times New Roman"/>
                <w:sz w:val="20"/>
                <w:szCs w:val="20"/>
              </w:rPr>
              <w:t xml:space="preserve"> </w:t>
            </w:r>
          </w:p>
        </w:tc>
      </w:tr>
      <w:tr w:rsidR="00195FFF" w:rsidRPr="000A225D" w14:paraId="5977011A" w14:textId="77777777" w:rsidTr="00195FFF">
        <w:trPr>
          <w:trHeight w:hRule="exact" w:val="320"/>
        </w:trPr>
        <w:tc>
          <w:tcPr>
            <w:tcW w:w="3150" w:type="dxa"/>
            <w:gridSpan w:val="2"/>
            <w:tcBorders>
              <w:top w:val="single" w:sz="12" w:space="0" w:color="auto"/>
              <w:left w:val="single" w:sz="18" w:space="0" w:color="auto"/>
              <w:bottom w:val="single" w:sz="12" w:space="0" w:color="auto"/>
              <w:right w:val="single" w:sz="18" w:space="0" w:color="auto"/>
            </w:tcBorders>
            <w:shd w:val="clear" w:color="auto" w:fill="92D050"/>
          </w:tcPr>
          <w:p w14:paraId="4EFA0121"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c.  County</w:t>
            </w:r>
          </w:p>
        </w:tc>
        <w:tc>
          <w:tcPr>
            <w:tcW w:w="4770" w:type="dxa"/>
            <w:gridSpan w:val="4"/>
            <w:tcBorders>
              <w:top w:val="single" w:sz="6" w:space="0" w:color="auto"/>
              <w:left w:val="single" w:sz="18" w:space="0" w:color="auto"/>
              <w:bottom w:val="nil"/>
              <w:right w:val="nil"/>
            </w:tcBorders>
          </w:tcPr>
          <w:p w14:paraId="680A1F62"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6762EEFB"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b/>
                <w:sz w:val="20"/>
                <w:szCs w:val="20"/>
              </w:rPr>
              <w:t>dated:</w:t>
            </w:r>
            <w:r w:rsidRPr="00EB3CD0">
              <w:rPr>
                <w:rFonts w:ascii="Times New Roman" w:eastAsia="Times New Roman" w:hAnsi="Times New Roman"/>
                <w:sz w:val="20"/>
                <w:szCs w:val="20"/>
              </w:rPr>
              <w:t xml:space="preserve"> ___/___</w:t>
            </w:r>
            <w:proofErr w:type="gramStart"/>
            <w:r w:rsidRPr="00EB3CD0">
              <w:rPr>
                <w:rFonts w:ascii="Times New Roman" w:eastAsia="Times New Roman" w:hAnsi="Times New Roman"/>
                <w:sz w:val="20"/>
                <w:szCs w:val="20"/>
              </w:rPr>
              <w:t>_/_</w:t>
            </w:r>
            <w:proofErr w:type="gramEnd"/>
            <w:r w:rsidRPr="00EB3CD0">
              <w:rPr>
                <w:rFonts w:ascii="Times New Roman" w:eastAsia="Times New Roman" w:hAnsi="Times New Roman"/>
                <w:sz w:val="20"/>
                <w:szCs w:val="20"/>
              </w:rPr>
              <w:t>____</w:t>
            </w:r>
          </w:p>
        </w:tc>
      </w:tr>
      <w:tr w:rsidR="00195FFF" w:rsidRPr="000A225D" w14:paraId="27EAB17D" w14:textId="77777777" w:rsidTr="00195FFF">
        <w:trPr>
          <w:trHeight w:hRule="exact" w:val="320"/>
        </w:trPr>
        <w:tc>
          <w:tcPr>
            <w:tcW w:w="3150" w:type="dxa"/>
            <w:gridSpan w:val="2"/>
            <w:tcBorders>
              <w:top w:val="single" w:sz="12" w:space="0" w:color="auto"/>
              <w:left w:val="single" w:sz="18" w:space="0" w:color="auto"/>
              <w:bottom w:val="single" w:sz="12" w:space="0" w:color="auto"/>
              <w:right w:val="single" w:sz="18" w:space="0" w:color="auto"/>
            </w:tcBorders>
            <w:shd w:val="clear" w:color="auto" w:fill="92D050"/>
          </w:tcPr>
          <w:p w14:paraId="45722E31"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d.  Contact Person</w:t>
            </w:r>
          </w:p>
        </w:tc>
        <w:tc>
          <w:tcPr>
            <w:tcW w:w="4770" w:type="dxa"/>
            <w:gridSpan w:val="4"/>
            <w:tcBorders>
              <w:top w:val="single" w:sz="6" w:space="0" w:color="auto"/>
              <w:left w:val="single" w:sz="18" w:space="0" w:color="auto"/>
              <w:bottom w:val="single" w:sz="6" w:space="0" w:color="auto"/>
              <w:right w:val="nil"/>
            </w:tcBorders>
          </w:tcPr>
          <w:p w14:paraId="4862EF48"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1682831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2C2C56E3" w14:textId="77777777" w:rsidTr="00195FFF">
        <w:trPr>
          <w:trHeight w:hRule="exact" w:val="320"/>
        </w:trPr>
        <w:tc>
          <w:tcPr>
            <w:tcW w:w="3150" w:type="dxa"/>
            <w:gridSpan w:val="2"/>
            <w:tcBorders>
              <w:top w:val="single" w:sz="12" w:space="0" w:color="auto"/>
              <w:left w:val="single" w:sz="18" w:space="0" w:color="auto"/>
              <w:bottom w:val="single" w:sz="6" w:space="0" w:color="auto"/>
              <w:right w:val="single" w:sz="18" w:space="0" w:color="auto"/>
            </w:tcBorders>
            <w:shd w:val="clear" w:color="auto" w:fill="92D050"/>
          </w:tcPr>
          <w:p w14:paraId="71A7D67C"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e.  Telephone Number</w:t>
            </w:r>
          </w:p>
        </w:tc>
        <w:tc>
          <w:tcPr>
            <w:tcW w:w="4770" w:type="dxa"/>
            <w:gridSpan w:val="4"/>
            <w:tcBorders>
              <w:top w:val="nil"/>
              <w:left w:val="single" w:sz="18" w:space="0" w:color="auto"/>
              <w:bottom w:val="single" w:sz="6" w:space="0" w:color="auto"/>
              <w:right w:val="nil"/>
            </w:tcBorders>
          </w:tcPr>
          <w:p w14:paraId="4EDC373A"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713F805D"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eastAsia="Times New Roman" w:cs="Calibri"/>
                <w:sz w:val="20"/>
                <w:szCs w:val="20"/>
              </w:rPr>
              <w:t>□</w:t>
            </w:r>
            <w:r w:rsidRPr="00EB3CD0">
              <w:rPr>
                <w:rFonts w:ascii="Times New Roman" w:eastAsia="Times New Roman" w:hAnsi="Times New Roman"/>
                <w:sz w:val="20"/>
                <w:szCs w:val="20"/>
              </w:rPr>
              <w:t xml:space="preserve"> </w:t>
            </w:r>
            <w:r w:rsidRPr="00EB3CD0">
              <w:rPr>
                <w:rFonts w:ascii="Times New Roman" w:eastAsia="Times New Roman" w:hAnsi="Times New Roman"/>
                <w:b/>
                <w:sz w:val="20"/>
                <w:szCs w:val="20"/>
              </w:rPr>
              <w:t>Amendment</w:t>
            </w:r>
          </w:p>
        </w:tc>
      </w:tr>
      <w:tr w:rsidR="00195FFF" w:rsidRPr="000A225D" w14:paraId="1B50B2A3" w14:textId="77777777" w:rsidTr="00195FFF">
        <w:trPr>
          <w:trHeight w:hRule="exact" w:val="320"/>
        </w:trPr>
        <w:tc>
          <w:tcPr>
            <w:tcW w:w="3150" w:type="dxa"/>
            <w:gridSpan w:val="2"/>
            <w:tcBorders>
              <w:top w:val="single" w:sz="12" w:space="0" w:color="auto"/>
              <w:left w:val="single" w:sz="18" w:space="0" w:color="auto"/>
              <w:bottom w:val="single" w:sz="6" w:space="0" w:color="auto"/>
              <w:right w:val="single" w:sz="18" w:space="0" w:color="auto"/>
            </w:tcBorders>
            <w:shd w:val="clear" w:color="auto" w:fill="92D050"/>
          </w:tcPr>
          <w:p w14:paraId="3C0E19E8"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f.  Fax Number</w:t>
            </w:r>
          </w:p>
        </w:tc>
        <w:tc>
          <w:tcPr>
            <w:tcW w:w="4770" w:type="dxa"/>
            <w:gridSpan w:val="4"/>
            <w:tcBorders>
              <w:top w:val="nil"/>
              <w:left w:val="single" w:sz="18" w:space="0" w:color="auto"/>
              <w:bottom w:val="single" w:sz="6" w:space="0" w:color="auto"/>
              <w:right w:val="nil"/>
            </w:tcBorders>
          </w:tcPr>
          <w:p w14:paraId="0404B226"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43331F9D"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roofErr w:type="gramStart"/>
            <w:r w:rsidRPr="00EB3CD0">
              <w:rPr>
                <w:rFonts w:ascii="Times New Roman" w:eastAsia="Times New Roman" w:hAnsi="Times New Roman"/>
                <w:b/>
                <w:sz w:val="20"/>
                <w:szCs w:val="20"/>
              </w:rPr>
              <w:t>dated:</w:t>
            </w:r>
            <w:r w:rsidRPr="00EB3CD0">
              <w:rPr>
                <w:rFonts w:ascii="Times New Roman" w:eastAsia="Times New Roman" w:hAnsi="Times New Roman"/>
                <w:sz w:val="20"/>
                <w:szCs w:val="20"/>
              </w:rPr>
              <w:t xml:space="preserve"> ____/</w:t>
            </w:r>
            <w:proofErr w:type="gramEnd"/>
            <w:r w:rsidRPr="00EB3CD0">
              <w:rPr>
                <w:rFonts w:ascii="Times New Roman" w:eastAsia="Times New Roman" w:hAnsi="Times New Roman"/>
                <w:sz w:val="20"/>
                <w:szCs w:val="20"/>
              </w:rPr>
              <w:t>___</w:t>
            </w:r>
            <w:proofErr w:type="gramStart"/>
            <w:r w:rsidRPr="00EB3CD0">
              <w:rPr>
                <w:rFonts w:ascii="Times New Roman" w:eastAsia="Times New Roman" w:hAnsi="Times New Roman"/>
                <w:sz w:val="20"/>
                <w:szCs w:val="20"/>
              </w:rPr>
              <w:t>_/_</w:t>
            </w:r>
            <w:proofErr w:type="gramEnd"/>
            <w:r w:rsidRPr="00EB3CD0">
              <w:rPr>
                <w:rFonts w:ascii="Times New Roman" w:eastAsia="Times New Roman" w:hAnsi="Times New Roman"/>
                <w:sz w:val="20"/>
                <w:szCs w:val="20"/>
              </w:rPr>
              <w:t>___</w:t>
            </w:r>
          </w:p>
        </w:tc>
      </w:tr>
      <w:tr w:rsidR="00195FFF" w:rsidRPr="000A225D" w14:paraId="64DF0B44" w14:textId="77777777" w:rsidTr="00195FFF">
        <w:trPr>
          <w:trHeight w:hRule="exact" w:val="320"/>
        </w:trPr>
        <w:tc>
          <w:tcPr>
            <w:tcW w:w="3150" w:type="dxa"/>
            <w:gridSpan w:val="2"/>
            <w:tcBorders>
              <w:top w:val="single" w:sz="6" w:space="0" w:color="auto"/>
              <w:left w:val="single" w:sz="18" w:space="0" w:color="auto"/>
              <w:bottom w:val="single" w:sz="18" w:space="0" w:color="auto"/>
              <w:right w:val="single" w:sz="18" w:space="0" w:color="auto"/>
            </w:tcBorders>
            <w:shd w:val="clear" w:color="auto" w:fill="92D050"/>
          </w:tcPr>
          <w:p w14:paraId="01E1E093"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g.  e-mail address</w:t>
            </w:r>
          </w:p>
        </w:tc>
        <w:tc>
          <w:tcPr>
            <w:tcW w:w="4770" w:type="dxa"/>
            <w:gridSpan w:val="4"/>
            <w:tcBorders>
              <w:top w:val="single" w:sz="6" w:space="0" w:color="auto"/>
              <w:left w:val="nil"/>
              <w:bottom w:val="nil"/>
              <w:right w:val="nil"/>
            </w:tcBorders>
          </w:tcPr>
          <w:p w14:paraId="51711435"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single" w:sz="18" w:space="0" w:color="auto"/>
              <w:right w:val="single" w:sz="18" w:space="0" w:color="auto"/>
            </w:tcBorders>
          </w:tcPr>
          <w:p w14:paraId="7A2126EB"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74924107" w14:textId="77777777" w:rsidTr="00195FFF">
        <w:trPr>
          <w:trHeight w:hRule="exact" w:val="320"/>
        </w:trPr>
        <w:tc>
          <w:tcPr>
            <w:tcW w:w="3150" w:type="dxa"/>
            <w:gridSpan w:val="2"/>
            <w:tcBorders>
              <w:top w:val="single" w:sz="6" w:space="0" w:color="auto"/>
              <w:left w:val="single" w:sz="18" w:space="0" w:color="auto"/>
              <w:bottom w:val="single" w:sz="18" w:space="0" w:color="auto"/>
              <w:right w:val="single" w:sz="18" w:space="0" w:color="auto"/>
            </w:tcBorders>
            <w:shd w:val="clear" w:color="auto" w:fill="92D050"/>
          </w:tcPr>
          <w:p w14:paraId="5BC02052" w14:textId="4F3DDF54"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h.  </w:t>
            </w:r>
            <w:r w:rsidR="00430CBF">
              <w:rPr>
                <w:rFonts w:ascii="Times New Roman" w:eastAsia="Times New Roman" w:hAnsi="Times New Roman"/>
                <w:b/>
                <w:sz w:val="20"/>
                <w:szCs w:val="20"/>
              </w:rPr>
              <w:t>UEI</w:t>
            </w:r>
            <w:r w:rsidRPr="00EB3CD0">
              <w:rPr>
                <w:rFonts w:ascii="Times New Roman" w:eastAsia="Times New Roman" w:hAnsi="Times New Roman"/>
                <w:b/>
                <w:sz w:val="20"/>
                <w:szCs w:val="20"/>
              </w:rPr>
              <w:t xml:space="preserve"> Number</w:t>
            </w:r>
          </w:p>
        </w:tc>
        <w:tc>
          <w:tcPr>
            <w:tcW w:w="4770" w:type="dxa"/>
            <w:gridSpan w:val="4"/>
            <w:tcBorders>
              <w:top w:val="single" w:sz="6" w:space="0" w:color="auto"/>
              <w:left w:val="nil"/>
              <w:bottom w:val="nil"/>
              <w:right w:val="nil"/>
            </w:tcBorders>
          </w:tcPr>
          <w:p w14:paraId="74A4C3DA"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single" w:sz="18" w:space="0" w:color="auto"/>
              <w:right w:val="single" w:sz="18" w:space="0" w:color="auto"/>
            </w:tcBorders>
          </w:tcPr>
          <w:p w14:paraId="6FFA68C5"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46F3C4E5" w14:textId="77777777" w:rsidTr="00195FFF">
        <w:trPr>
          <w:trHeight w:hRule="exact" w:val="360"/>
        </w:trPr>
        <w:tc>
          <w:tcPr>
            <w:tcW w:w="3150" w:type="dxa"/>
            <w:gridSpan w:val="2"/>
            <w:tcBorders>
              <w:top w:val="single" w:sz="18" w:space="0" w:color="auto"/>
              <w:left w:val="single" w:sz="18" w:space="0" w:color="auto"/>
              <w:bottom w:val="nil"/>
              <w:right w:val="single" w:sz="18" w:space="0" w:color="auto"/>
            </w:tcBorders>
            <w:shd w:val="clear" w:color="auto" w:fill="92D050"/>
          </w:tcPr>
          <w:p w14:paraId="29D5A64D"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3.   </w:t>
            </w:r>
            <w:r w:rsidRPr="00EB3CD0">
              <w:rPr>
                <w:rFonts w:ascii="Times New Roman" w:eastAsia="Times New Roman" w:hAnsi="Times New Roman"/>
                <w:b/>
                <w:sz w:val="20"/>
                <w:szCs w:val="20"/>
              </w:rPr>
              <w:t>Preparer’s Name</w:t>
            </w:r>
          </w:p>
        </w:tc>
        <w:tc>
          <w:tcPr>
            <w:tcW w:w="4770" w:type="dxa"/>
            <w:gridSpan w:val="4"/>
            <w:tcBorders>
              <w:top w:val="single" w:sz="18" w:space="0" w:color="auto"/>
              <w:left w:val="nil"/>
              <w:bottom w:val="nil"/>
              <w:right w:val="nil"/>
            </w:tcBorders>
          </w:tcPr>
          <w:p w14:paraId="04599C16"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18" w:space="0" w:color="auto"/>
              <w:left w:val="single" w:sz="18" w:space="0" w:color="auto"/>
              <w:bottom w:val="single" w:sz="6" w:space="0" w:color="auto"/>
              <w:right w:val="single" w:sz="18" w:space="0" w:color="auto"/>
            </w:tcBorders>
            <w:shd w:val="clear" w:color="auto" w:fill="92D050"/>
          </w:tcPr>
          <w:p w14:paraId="7CC5AFBC"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c</w:t>
            </w:r>
            <w:r w:rsidRPr="00EB3CD0">
              <w:rPr>
                <w:rFonts w:ascii="Times New Roman" w:eastAsia="Times New Roman" w:hAnsi="Times New Roman"/>
                <w:b/>
                <w:sz w:val="20"/>
                <w:szCs w:val="20"/>
                <w:shd w:val="clear" w:color="auto" w:fill="92D050"/>
              </w:rPr>
              <w:t>.  Telephone Number</w:t>
            </w:r>
          </w:p>
        </w:tc>
      </w:tr>
      <w:tr w:rsidR="00195FFF" w:rsidRPr="000A225D" w14:paraId="2FE908F8" w14:textId="77777777" w:rsidTr="00195FFF">
        <w:trPr>
          <w:trHeight w:hRule="exact" w:val="320"/>
        </w:trPr>
        <w:tc>
          <w:tcPr>
            <w:tcW w:w="3150" w:type="dxa"/>
            <w:gridSpan w:val="2"/>
            <w:tcBorders>
              <w:top w:val="nil"/>
              <w:left w:val="single" w:sz="18" w:space="0" w:color="auto"/>
              <w:bottom w:val="nil"/>
              <w:right w:val="single" w:sz="18" w:space="0" w:color="auto"/>
            </w:tcBorders>
            <w:shd w:val="clear" w:color="auto" w:fill="92D050"/>
          </w:tcPr>
          <w:p w14:paraId="10D559F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a. Firm’s Name</w:t>
            </w:r>
          </w:p>
        </w:tc>
        <w:tc>
          <w:tcPr>
            <w:tcW w:w="4770" w:type="dxa"/>
            <w:gridSpan w:val="4"/>
            <w:tcBorders>
              <w:top w:val="single" w:sz="6" w:space="0" w:color="auto"/>
              <w:left w:val="nil"/>
              <w:bottom w:val="single" w:sz="6" w:space="0" w:color="auto"/>
              <w:right w:val="nil"/>
            </w:tcBorders>
          </w:tcPr>
          <w:p w14:paraId="63E8105F"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58C8F197"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6F9A824A" w14:textId="77777777" w:rsidTr="00195FFF">
        <w:trPr>
          <w:trHeight w:hRule="exact" w:val="320"/>
        </w:trPr>
        <w:tc>
          <w:tcPr>
            <w:tcW w:w="3150" w:type="dxa"/>
            <w:gridSpan w:val="2"/>
            <w:tcBorders>
              <w:top w:val="nil"/>
              <w:left w:val="single" w:sz="18" w:space="0" w:color="auto"/>
              <w:bottom w:val="nil"/>
              <w:right w:val="single" w:sz="18" w:space="0" w:color="auto"/>
            </w:tcBorders>
            <w:shd w:val="clear" w:color="auto" w:fill="92D050"/>
          </w:tcPr>
          <w:p w14:paraId="1A09E724"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b.  Mailing Address</w:t>
            </w:r>
          </w:p>
        </w:tc>
        <w:tc>
          <w:tcPr>
            <w:tcW w:w="4770" w:type="dxa"/>
            <w:gridSpan w:val="4"/>
            <w:tcBorders>
              <w:top w:val="single" w:sz="6" w:space="0" w:color="auto"/>
              <w:left w:val="nil"/>
              <w:bottom w:val="single" w:sz="6" w:space="0" w:color="auto"/>
              <w:right w:val="nil"/>
            </w:tcBorders>
          </w:tcPr>
          <w:p w14:paraId="08F509C7"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single" w:sz="6" w:space="0" w:color="auto"/>
              <w:right w:val="single" w:sz="18" w:space="0" w:color="auto"/>
            </w:tcBorders>
          </w:tcPr>
          <w:p w14:paraId="3B84C586"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756A77D2" w14:textId="77777777" w:rsidTr="00195FFF">
        <w:trPr>
          <w:trHeight w:hRule="exact" w:val="320"/>
        </w:trPr>
        <w:tc>
          <w:tcPr>
            <w:tcW w:w="3150" w:type="dxa"/>
            <w:gridSpan w:val="2"/>
            <w:tcBorders>
              <w:top w:val="nil"/>
              <w:left w:val="single" w:sz="18" w:space="0" w:color="auto"/>
              <w:bottom w:val="nil"/>
              <w:right w:val="single" w:sz="18" w:space="0" w:color="auto"/>
            </w:tcBorders>
            <w:shd w:val="clear" w:color="auto" w:fill="92D050"/>
          </w:tcPr>
          <w:p w14:paraId="15853E35"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c. City and Zip Code</w:t>
            </w:r>
          </w:p>
        </w:tc>
        <w:tc>
          <w:tcPr>
            <w:tcW w:w="4770" w:type="dxa"/>
            <w:gridSpan w:val="4"/>
            <w:tcBorders>
              <w:top w:val="nil"/>
              <w:left w:val="nil"/>
              <w:bottom w:val="single" w:sz="6" w:space="0" w:color="auto"/>
              <w:right w:val="nil"/>
            </w:tcBorders>
          </w:tcPr>
          <w:p w14:paraId="33B02B55"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shd w:val="clear" w:color="auto" w:fill="92D050"/>
          </w:tcPr>
          <w:p w14:paraId="087B1893"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f.  Fax Number</w:t>
            </w:r>
          </w:p>
        </w:tc>
      </w:tr>
      <w:tr w:rsidR="00195FFF" w:rsidRPr="000A225D" w14:paraId="6A8C25BE" w14:textId="77777777" w:rsidTr="00195FFF">
        <w:trPr>
          <w:trHeight w:hRule="exact" w:val="320"/>
        </w:trPr>
        <w:tc>
          <w:tcPr>
            <w:tcW w:w="3150" w:type="dxa"/>
            <w:gridSpan w:val="2"/>
            <w:tcBorders>
              <w:top w:val="nil"/>
              <w:left w:val="single" w:sz="18" w:space="0" w:color="auto"/>
              <w:bottom w:val="single" w:sz="18" w:space="0" w:color="auto"/>
              <w:right w:val="single" w:sz="18" w:space="0" w:color="auto"/>
            </w:tcBorders>
            <w:shd w:val="clear" w:color="auto" w:fill="92D050"/>
          </w:tcPr>
          <w:p w14:paraId="1083AAE1"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d. e-mail address</w:t>
            </w:r>
          </w:p>
        </w:tc>
        <w:tc>
          <w:tcPr>
            <w:tcW w:w="4770" w:type="dxa"/>
            <w:gridSpan w:val="4"/>
            <w:tcBorders>
              <w:top w:val="nil"/>
              <w:left w:val="nil"/>
              <w:bottom w:val="single" w:sz="18" w:space="0" w:color="auto"/>
              <w:right w:val="nil"/>
            </w:tcBorders>
          </w:tcPr>
          <w:p w14:paraId="263F2952"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18" w:space="0" w:color="auto"/>
              <w:right w:val="single" w:sz="18" w:space="0" w:color="auto"/>
            </w:tcBorders>
          </w:tcPr>
          <w:p w14:paraId="6020EF6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0E171A97" w14:textId="77777777" w:rsidTr="00195FFF">
        <w:trPr>
          <w:trHeight w:hRule="exact" w:val="320"/>
        </w:trPr>
        <w:tc>
          <w:tcPr>
            <w:tcW w:w="3150" w:type="dxa"/>
            <w:gridSpan w:val="2"/>
            <w:tcBorders>
              <w:top w:val="single" w:sz="18" w:space="0" w:color="auto"/>
              <w:left w:val="single" w:sz="18" w:space="0" w:color="auto"/>
              <w:bottom w:val="single" w:sz="6" w:space="0" w:color="auto"/>
              <w:right w:val="single" w:sz="18" w:space="0" w:color="auto"/>
            </w:tcBorders>
            <w:shd w:val="clear" w:color="auto" w:fill="92D050"/>
          </w:tcPr>
          <w:p w14:paraId="1D90CB22"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4</w:t>
            </w:r>
            <w:r w:rsidRPr="00EB3CD0">
              <w:rPr>
                <w:rFonts w:ascii="Times New Roman" w:eastAsia="Times New Roman" w:hAnsi="Times New Roman"/>
                <w:b/>
                <w:sz w:val="20"/>
                <w:szCs w:val="20"/>
              </w:rPr>
              <w:t>.  Developer’s Name</w:t>
            </w:r>
          </w:p>
        </w:tc>
        <w:tc>
          <w:tcPr>
            <w:tcW w:w="4770" w:type="dxa"/>
            <w:gridSpan w:val="4"/>
            <w:tcBorders>
              <w:top w:val="single" w:sz="18" w:space="0" w:color="auto"/>
              <w:left w:val="nil"/>
              <w:bottom w:val="single" w:sz="6" w:space="0" w:color="auto"/>
              <w:right w:val="nil"/>
            </w:tcBorders>
          </w:tcPr>
          <w:p w14:paraId="56CD9A69"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18" w:space="0" w:color="auto"/>
              <w:left w:val="single" w:sz="18" w:space="0" w:color="auto"/>
              <w:bottom w:val="single" w:sz="6" w:space="0" w:color="auto"/>
              <w:right w:val="single" w:sz="18" w:space="0" w:color="auto"/>
            </w:tcBorders>
            <w:shd w:val="clear" w:color="auto" w:fill="92D050"/>
          </w:tcPr>
          <w:p w14:paraId="28A99DCA"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c. Telephone Number</w:t>
            </w:r>
          </w:p>
        </w:tc>
      </w:tr>
      <w:tr w:rsidR="00195FFF" w:rsidRPr="000A225D" w14:paraId="37B1F714" w14:textId="77777777" w:rsidTr="00195FFF">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2763BBEB" w14:textId="77777777" w:rsidR="00195FFF" w:rsidRPr="00EB3CD0" w:rsidRDefault="00195FFF" w:rsidP="0002120F">
            <w:pPr>
              <w:numPr>
                <w:ilvl w:val="0"/>
                <w:numId w:val="4"/>
              </w:numPr>
              <w:tabs>
                <w:tab w:val="left" w:pos="522"/>
              </w:tabs>
              <w:overflowPunct w:val="0"/>
              <w:autoSpaceDE w:val="0"/>
              <w:autoSpaceDN w:val="0"/>
              <w:adjustRightInd w:val="0"/>
              <w:spacing w:after="0" w:line="240" w:lineRule="auto"/>
              <w:ind w:left="702"/>
              <w:textAlignment w:val="baseline"/>
              <w:rPr>
                <w:rFonts w:ascii="Times New Roman" w:eastAsia="Times New Roman" w:hAnsi="Times New Roman"/>
                <w:sz w:val="20"/>
                <w:szCs w:val="20"/>
              </w:rPr>
            </w:pPr>
            <w:r w:rsidRPr="00EB3CD0">
              <w:rPr>
                <w:rFonts w:ascii="Times New Roman" w:eastAsia="Times New Roman" w:hAnsi="Times New Roman"/>
                <w:sz w:val="20"/>
                <w:szCs w:val="20"/>
              </w:rPr>
              <w:t>Mailing Address</w:t>
            </w:r>
          </w:p>
        </w:tc>
        <w:tc>
          <w:tcPr>
            <w:tcW w:w="4770" w:type="dxa"/>
            <w:gridSpan w:val="4"/>
            <w:tcBorders>
              <w:top w:val="nil"/>
              <w:left w:val="nil"/>
              <w:bottom w:val="single" w:sz="6" w:space="0" w:color="auto"/>
              <w:right w:val="nil"/>
            </w:tcBorders>
          </w:tcPr>
          <w:p w14:paraId="382CEE87"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tcPr>
          <w:p w14:paraId="2EC787D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6550C911" w14:textId="77777777" w:rsidTr="00195FFF">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41607CCD" w14:textId="77777777" w:rsidR="00195FFF" w:rsidRPr="00EB3CD0" w:rsidRDefault="00195FFF" w:rsidP="0002120F">
            <w:pPr>
              <w:numPr>
                <w:ilvl w:val="0"/>
                <w:numId w:val="4"/>
              </w:numPr>
              <w:tabs>
                <w:tab w:val="left" w:pos="522"/>
              </w:tabs>
              <w:overflowPunct w:val="0"/>
              <w:autoSpaceDE w:val="0"/>
              <w:autoSpaceDN w:val="0"/>
              <w:adjustRightInd w:val="0"/>
              <w:spacing w:after="0" w:line="240" w:lineRule="auto"/>
              <w:ind w:left="702"/>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City and Zip Code</w:t>
            </w:r>
          </w:p>
        </w:tc>
        <w:tc>
          <w:tcPr>
            <w:tcW w:w="4770" w:type="dxa"/>
            <w:gridSpan w:val="4"/>
            <w:tcBorders>
              <w:top w:val="nil"/>
              <w:left w:val="nil"/>
              <w:bottom w:val="single" w:sz="6" w:space="0" w:color="auto"/>
              <w:right w:val="nil"/>
            </w:tcBorders>
          </w:tcPr>
          <w:p w14:paraId="2DA0A9B4"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shd w:val="clear" w:color="auto" w:fill="92D050"/>
          </w:tcPr>
          <w:p w14:paraId="079B2115" w14:textId="77777777" w:rsidR="00195FFF" w:rsidRPr="00EB3CD0" w:rsidRDefault="00195FFF" w:rsidP="0002120F">
            <w:pPr>
              <w:numPr>
                <w:ilvl w:val="0"/>
                <w:numId w:val="5"/>
              </w:numPr>
              <w:tabs>
                <w:tab w:val="left" w:pos="252"/>
              </w:tabs>
              <w:overflowPunct w:val="0"/>
              <w:autoSpaceDE w:val="0"/>
              <w:autoSpaceDN w:val="0"/>
              <w:adjustRightInd w:val="0"/>
              <w:spacing w:after="0" w:line="240" w:lineRule="auto"/>
              <w:ind w:left="252" w:hanging="252"/>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Fax Number</w:t>
            </w:r>
          </w:p>
        </w:tc>
      </w:tr>
      <w:tr w:rsidR="00195FFF" w:rsidRPr="000A225D" w14:paraId="35059589" w14:textId="77777777" w:rsidTr="00195FFF">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673E71FB"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5.  </w:t>
            </w:r>
            <w:r w:rsidRPr="00EB3CD0">
              <w:rPr>
                <w:rFonts w:ascii="Times New Roman" w:eastAsia="Times New Roman" w:hAnsi="Times New Roman"/>
                <w:b/>
                <w:sz w:val="20"/>
                <w:szCs w:val="20"/>
              </w:rPr>
              <w:t>Development Name</w:t>
            </w:r>
          </w:p>
        </w:tc>
        <w:tc>
          <w:tcPr>
            <w:tcW w:w="4770" w:type="dxa"/>
            <w:gridSpan w:val="4"/>
            <w:tcBorders>
              <w:top w:val="nil"/>
              <w:left w:val="nil"/>
              <w:bottom w:val="single" w:sz="6" w:space="0" w:color="auto"/>
              <w:right w:val="nil"/>
            </w:tcBorders>
          </w:tcPr>
          <w:p w14:paraId="61A79E19"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tcPr>
          <w:p w14:paraId="7668FED8"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031352CA" w14:textId="77777777" w:rsidTr="00195FFF">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3246865B" w14:textId="77777777" w:rsidR="00195FFF" w:rsidRPr="00EB3CD0" w:rsidRDefault="00195FFF" w:rsidP="0002120F">
            <w:pPr>
              <w:numPr>
                <w:ilvl w:val="0"/>
                <w:numId w:val="6"/>
              </w:numPr>
              <w:tabs>
                <w:tab w:val="left" w:pos="522"/>
              </w:tabs>
              <w:overflowPunct w:val="0"/>
              <w:autoSpaceDE w:val="0"/>
              <w:autoSpaceDN w:val="0"/>
              <w:adjustRightInd w:val="0"/>
              <w:spacing w:after="0" w:line="240" w:lineRule="auto"/>
              <w:ind w:hanging="618"/>
              <w:textAlignment w:val="baseline"/>
              <w:rPr>
                <w:rFonts w:ascii="Times New Roman" w:eastAsia="Times New Roman" w:hAnsi="Times New Roman"/>
                <w:sz w:val="20"/>
                <w:szCs w:val="20"/>
              </w:rPr>
            </w:pPr>
            <w:r w:rsidRPr="00EB3CD0">
              <w:rPr>
                <w:rFonts w:ascii="Times New Roman" w:eastAsia="Times New Roman" w:hAnsi="Times New Roman"/>
                <w:sz w:val="20"/>
                <w:szCs w:val="20"/>
              </w:rPr>
              <w:t>Street Address</w:t>
            </w:r>
          </w:p>
        </w:tc>
        <w:tc>
          <w:tcPr>
            <w:tcW w:w="4770" w:type="dxa"/>
            <w:gridSpan w:val="4"/>
            <w:tcBorders>
              <w:top w:val="nil"/>
              <w:left w:val="nil"/>
              <w:bottom w:val="single" w:sz="6" w:space="0" w:color="auto"/>
              <w:right w:val="nil"/>
            </w:tcBorders>
          </w:tcPr>
          <w:p w14:paraId="569D25E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tcPr>
          <w:p w14:paraId="65C2F3E4"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328946A8" w14:textId="77777777" w:rsidTr="00195FFF">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175BC483" w14:textId="77777777" w:rsidR="00195FFF" w:rsidRPr="00EB3CD0" w:rsidRDefault="00195FFF" w:rsidP="0002120F">
            <w:pPr>
              <w:numPr>
                <w:ilvl w:val="0"/>
                <w:numId w:val="6"/>
              </w:numPr>
              <w:tabs>
                <w:tab w:val="left" w:pos="522"/>
              </w:tabs>
              <w:overflowPunct w:val="0"/>
              <w:autoSpaceDE w:val="0"/>
              <w:autoSpaceDN w:val="0"/>
              <w:adjustRightInd w:val="0"/>
              <w:spacing w:after="0" w:line="240" w:lineRule="auto"/>
              <w:ind w:hanging="618"/>
              <w:textAlignment w:val="baseline"/>
              <w:rPr>
                <w:rFonts w:ascii="Times New Roman" w:eastAsia="Times New Roman" w:hAnsi="Times New Roman"/>
                <w:sz w:val="20"/>
                <w:szCs w:val="20"/>
              </w:rPr>
            </w:pPr>
            <w:r w:rsidRPr="00EB3CD0">
              <w:rPr>
                <w:rFonts w:ascii="Times New Roman" w:eastAsia="Times New Roman" w:hAnsi="Times New Roman"/>
                <w:sz w:val="20"/>
                <w:szCs w:val="20"/>
              </w:rPr>
              <w:t>City and Zip Code</w:t>
            </w:r>
          </w:p>
        </w:tc>
        <w:tc>
          <w:tcPr>
            <w:tcW w:w="4770" w:type="dxa"/>
            <w:gridSpan w:val="4"/>
            <w:tcBorders>
              <w:top w:val="nil"/>
              <w:left w:val="nil"/>
              <w:bottom w:val="single" w:sz="6" w:space="0" w:color="auto"/>
              <w:right w:val="nil"/>
            </w:tcBorders>
          </w:tcPr>
          <w:p w14:paraId="368E80C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tcPr>
          <w:p w14:paraId="13EE2835"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0594260B" w14:textId="77777777" w:rsidTr="00195FFF">
        <w:trPr>
          <w:trHeight w:hRule="exact" w:val="320"/>
        </w:trPr>
        <w:tc>
          <w:tcPr>
            <w:tcW w:w="3150" w:type="dxa"/>
            <w:gridSpan w:val="2"/>
            <w:tcBorders>
              <w:top w:val="nil"/>
              <w:left w:val="single" w:sz="18" w:space="0" w:color="auto"/>
              <w:bottom w:val="single" w:sz="18" w:space="0" w:color="auto"/>
              <w:right w:val="single" w:sz="18" w:space="0" w:color="auto"/>
            </w:tcBorders>
            <w:shd w:val="clear" w:color="auto" w:fill="92D050"/>
          </w:tcPr>
          <w:p w14:paraId="576866DC" w14:textId="77777777" w:rsidR="00195FFF" w:rsidRPr="00EB3CD0" w:rsidRDefault="00195FFF" w:rsidP="0002120F">
            <w:pPr>
              <w:numPr>
                <w:ilvl w:val="0"/>
                <w:numId w:val="6"/>
              </w:numPr>
              <w:tabs>
                <w:tab w:val="left" w:pos="522"/>
              </w:tabs>
              <w:overflowPunct w:val="0"/>
              <w:autoSpaceDE w:val="0"/>
              <w:autoSpaceDN w:val="0"/>
              <w:adjustRightInd w:val="0"/>
              <w:spacing w:after="0" w:line="240" w:lineRule="auto"/>
              <w:ind w:hanging="618"/>
              <w:textAlignment w:val="baseline"/>
              <w:rPr>
                <w:rFonts w:ascii="Times New Roman" w:eastAsia="Times New Roman" w:hAnsi="Times New Roman"/>
                <w:sz w:val="20"/>
                <w:szCs w:val="20"/>
              </w:rPr>
            </w:pPr>
            <w:r w:rsidRPr="00EB3CD0">
              <w:rPr>
                <w:rFonts w:ascii="Times New Roman" w:eastAsia="Times New Roman" w:hAnsi="Times New Roman"/>
                <w:sz w:val="20"/>
                <w:szCs w:val="20"/>
              </w:rPr>
              <w:t>Ownership Entity</w:t>
            </w:r>
          </w:p>
        </w:tc>
        <w:tc>
          <w:tcPr>
            <w:tcW w:w="4770" w:type="dxa"/>
            <w:gridSpan w:val="4"/>
            <w:tcBorders>
              <w:top w:val="nil"/>
              <w:left w:val="nil"/>
              <w:bottom w:val="single" w:sz="18" w:space="0" w:color="auto"/>
              <w:right w:val="nil"/>
            </w:tcBorders>
          </w:tcPr>
          <w:p w14:paraId="5B3ED8DE"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18" w:space="0" w:color="auto"/>
              <w:right w:val="single" w:sz="18" w:space="0" w:color="auto"/>
            </w:tcBorders>
          </w:tcPr>
          <w:p w14:paraId="1512996A"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22272E41" w14:textId="77777777" w:rsidTr="00A57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51" w:type="dxa"/>
            <w:tcBorders>
              <w:top w:val="single" w:sz="18" w:space="0" w:color="auto"/>
              <w:left w:val="single" w:sz="18" w:space="0" w:color="auto"/>
              <w:bottom w:val="single" w:sz="12" w:space="0" w:color="auto"/>
              <w:right w:val="nil"/>
            </w:tcBorders>
            <w:shd w:val="clear" w:color="auto" w:fill="92D050"/>
          </w:tcPr>
          <w:p w14:paraId="1F841FC2"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 xml:space="preserve">6.  Program </w:t>
            </w:r>
          </w:p>
          <w:p w14:paraId="2AC30BF3"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 xml:space="preserve">     Category</w:t>
            </w:r>
          </w:p>
        </w:tc>
        <w:tc>
          <w:tcPr>
            <w:tcW w:w="1299" w:type="dxa"/>
            <w:tcBorders>
              <w:top w:val="single" w:sz="18" w:space="0" w:color="auto"/>
              <w:left w:val="single" w:sz="18" w:space="0" w:color="auto"/>
              <w:bottom w:val="single" w:sz="12" w:space="0" w:color="auto"/>
              <w:right w:val="nil"/>
            </w:tcBorders>
            <w:shd w:val="clear" w:color="auto" w:fill="92D050"/>
          </w:tcPr>
          <w:p w14:paraId="17AE4524"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7. Project</w:t>
            </w:r>
          </w:p>
          <w:p w14:paraId="139F4415"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 xml:space="preserve">     Number</w:t>
            </w:r>
          </w:p>
        </w:tc>
        <w:tc>
          <w:tcPr>
            <w:tcW w:w="4770" w:type="dxa"/>
            <w:gridSpan w:val="4"/>
            <w:tcBorders>
              <w:top w:val="single" w:sz="18" w:space="0" w:color="auto"/>
              <w:left w:val="single" w:sz="18" w:space="0" w:color="auto"/>
              <w:bottom w:val="single" w:sz="12" w:space="0" w:color="auto"/>
              <w:right w:val="single" w:sz="18" w:space="0" w:color="auto"/>
            </w:tcBorders>
            <w:shd w:val="clear" w:color="auto" w:fill="92D050"/>
          </w:tcPr>
          <w:p w14:paraId="6003907A" w14:textId="77777777" w:rsidR="00195FFF" w:rsidRPr="00EB3CD0" w:rsidRDefault="00195FFF" w:rsidP="0002120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8.  Project Name</w:t>
            </w:r>
          </w:p>
        </w:tc>
        <w:tc>
          <w:tcPr>
            <w:tcW w:w="2520" w:type="dxa"/>
            <w:gridSpan w:val="2"/>
            <w:tcBorders>
              <w:top w:val="single" w:sz="18" w:space="0" w:color="auto"/>
              <w:left w:val="nil"/>
              <w:bottom w:val="single" w:sz="12" w:space="0" w:color="auto"/>
              <w:right w:val="single" w:sz="18" w:space="0" w:color="auto"/>
            </w:tcBorders>
            <w:shd w:val="clear" w:color="auto" w:fill="92D050"/>
          </w:tcPr>
          <w:p w14:paraId="03CA70AA"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9. CDBG Funds</w:t>
            </w:r>
          </w:p>
          <w:p w14:paraId="0850E328"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 xml:space="preserve">      Requested</w:t>
            </w:r>
          </w:p>
        </w:tc>
      </w:tr>
      <w:tr w:rsidR="00195FFF" w:rsidRPr="000A225D" w14:paraId="6B0CAF4E" w14:textId="77777777" w:rsidTr="00A57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1851" w:type="dxa"/>
            <w:tcBorders>
              <w:top w:val="nil"/>
              <w:left w:val="single" w:sz="18" w:space="0" w:color="auto"/>
              <w:bottom w:val="single" w:sz="18" w:space="0" w:color="auto"/>
              <w:right w:val="nil"/>
            </w:tcBorders>
            <w:vAlign w:val="center"/>
          </w:tcPr>
          <w:p w14:paraId="54263A58" w14:textId="77777777" w:rsidR="00195FFF" w:rsidRPr="00EB5614" w:rsidRDefault="00195FFF" w:rsidP="0002120F">
            <w:pPr>
              <w:overflowPunct w:val="0"/>
              <w:autoSpaceDE w:val="0"/>
              <w:autoSpaceDN w:val="0"/>
              <w:adjustRightInd w:val="0"/>
              <w:spacing w:after="0" w:line="240" w:lineRule="auto"/>
              <w:jc w:val="center"/>
              <w:textAlignment w:val="baseline"/>
              <w:rPr>
                <w:rFonts w:ascii="Courier" w:eastAsia="Times New Roman" w:hAnsi="Courier"/>
                <w:b/>
                <w:bCs/>
                <w:sz w:val="20"/>
                <w:szCs w:val="20"/>
              </w:rPr>
            </w:pPr>
            <w:r w:rsidRPr="00EB5614">
              <w:rPr>
                <w:rFonts w:ascii="Courier" w:eastAsia="Times New Roman" w:hAnsi="Courier"/>
                <w:b/>
                <w:bCs/>
                <w:sz w:val="20"/>
                <w:szCs w:val="20"/>
              </w:rPr>
              <w:t>C</w:t>
            </w:r>
          </w:p>
        </w:tc>
        <w:tc>
          <w:tcPr>
            <w:tcW w:w="1299" w:type="dxa"/>
            <w:tcBorders>
              <w:top w:val="nil"/>
              <w:left w:val="single" w:sz="18" w:space="0" w:color="auto"/>
              <w:bottom w:val="single" w:sz="18" w:space="0" w:color="auto"/>
              <w:right w:val="nil"/>
            </w:tcBorders>
            <w:vAlign w:val="center"/>
          </w:tcPr>
          <w:p w14:paraId="59992DCA" w14:textId="77777777" w:rsidR="00195FFF" w:rsidRPr="00EB5614" w:rsidRDefault="00195FFF" w:rsidP="0002120F">
            <w:pPr>
              <w:overflowPunct w:val="0"/>
              <w:autoSpaceDE w:val="0"/>
              <w:autoSpaceDN w:val="0"/>
              <w:adjustRightInd w:val="0"/>
              <w:spacing w:after="0" w:line="240" w:lineRule="auto"/>
              <w:jc w:val="center"/>
              <w:textAlignment w:val="baseline"/>
              <w:rPr>
                <w:rFonts w:ascii="Times New Roman" w:eastAsia="Times New Roman" w:hAnsi="Times New Roman"/>
                <w:b/>
                <w:bCs/>
                <w:sz w:val="20"/>
                <w:szCs w:val="20"/>
              </w:rPr>
            </w:pPr>
            <w:r w:rsidRPr="00EB5614">
              <w:rPr>
                <w:rFonts w:ascii="Times New Roman" w:eastAsia="Times New Roman" w:hAnsi="Times New Roman"/>
                <w:b/>
                <w:bCs/>
                <w:sz w:val="20"/>
                <w:szCs w:val="20"/>
              </w:rPr>
              <w:t>1</w:t>
            </w:r>
          </w:p>
        </w:tc>
        <w:tc>
          <w:tcPr>
            <w:tcW w:w="4770" w:type="dxa"/>
            <w:gridSpan w:val="4"/>
            <w:tcBorders>
              <w:top w:val="single" w:sz="12" w:space="0" w:color="auto"/>
              <w:left w:val="single" w:sz="18" w:space="0" w:color="auto"/>
              <w:bottom w:val="single" w:sz="18" w:space="0" w:color="auto"/>
              <w:right w:val="single" w:sz="18" w:space="0" w:color="auto"/>
            </w:tcBorders>
            <w:vAlign w:val="center"/>
          </w:tcPr>
          <w:p w14:paraId="647E86D5"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nil"/>
              <w:bottom w:val="single" w:sz="18" w:space="0" w:color="auto"/>
              <w:right w:val="single" w:sz="18" w:space="0" w:color="auto"/>
            </w:tcBorders>
            <w:vAlign w:val="center"/>
          </w:tcPr>
          <w:p w14:paraId="65077B29"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w:t>
            </w:r>
          </w:p>
        </w:tc>
      </w:tr>
      <w:tr w:rsidR="00C94076" w:rsidRPr="000A225D" w14:paraId="7FCDCB78" w14:textId="77777777" w:rsidTr="00A57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1851" w:type="dxa"/>
            <w:tcBorders>
              <w:top w:val="nil"/>
              <w:left w:val="single" w:sz="18" w:space="0" w:color="auto"/>
              <w:bottom w:val="single" w:sz="18" w:space="0" w:color="auto"/>
              <w:right w:val="nil"/>
            </w:tcBorders>
            <w:vAlign w:val="center"/>
          </w:tcPr>
          <w:p w14:paraId="469A54FB" w14:textId="62ACB90D" w:rsidR="00C94076" w:rsidRPr="00C94076" w:rsidRDefault="00C94076" w:rsidP="0002120F">
            <w:pPr>
              <w:overflowPunct w:val="0"/>
              <w:autoSpaceDE w:val="0"/>
              <w:autoSpaceDN w:val="0"/>
              <w:adjustRightInd w:val="0"/>
              <w:spacing w:after="0" w:line="240" w:lineRule="auto"/>
              <w:jc w:val="center"/>
              <w:textAlignment w:val="baseline"/>
              <w:rPr>
                <w:rFonts w:ascii="Times New Roman" w:eastAsia="Times New Roman" w:hAnsi="Times New Roman"/>
                <w:b/>
                <w:bCs/>
                <w:sz w:val="20"/>
                <w:szCs w:val="20"/>
              </w:rPr>
            </w:pPr>
            <w:r w:rsidRPr="0068444F">
              <w:rPr>
                <w:rFonts w:ascii="Times New Roman" w:eastAsia="Times New Roman" w:hAnsi="Times New Roman"/>
                <w:b/>
                <w:bCs/>
                <w:sz w:val="20"/>
                <w:szCs w:val="20"/>
              </w:rPr>
              <w:t>Rural Community Development Only</w:t>
            </w:r>
          </w:p>
        </w:tc>
        <w:tc>
          <w:tcPr>
            <w:tcW w:w="1299" w:type="dxa"/>
            <w:tcBorders>
              <w:top w:val="nil"/>
              <w:left w:val="single" w:sz="18" w:space="0" w:color="auto"/>
              <w:bottom w:val="single" w:sz="18" w:space="0" w:color="auto"/>
              <w:right w:val="nil"/>
            </w:tcBorders>
            <w:vAlign w:val="center"/>
          </w:tcPr>
          <w:p w14:paraId="29BB0A16" w14:textId="249C0252" w:rsidR="00C94076" w:rsidRPr="00C94076" w:rsidRDefault="00A57CF5" w:rsidP="00A57CF5">
            <w:pPr>
              <w:overflowPunct w:val="0"/>
              <w:autoSpaceDE w:val="0"/>
              <w:autoSpaceDN w:val="0"/>
              <w:adjustRightInd w:val="0"/>
              <w:spacing w:after="0" w:line="240" w:lineRule="auto"/>
              <w:textAlignment w:val="baseline"/>
              <w:rPr>
                <w:rFonts w:ascii="Times New Roman" w:eastAsia="Times New Roman" w:hAnsi="Times New Roman"/>
                <w:b/>
                <w:bCs/>
                <w:sz w:val="20"/>
                <w:szCs w:val="20"/>
              </w:rPr>
            </w:pPr>
            <w:r>
              <w:rPr>
                <w:rFonts w:ascii="Times New Roman" w:eastAsia="Times New Roman" w:hAnsi="Times New Roman"/>
                <w:b/>
                <w:bCs/>
                <w:sz w:val="20"/>
                <w:szCs w:val="20"/>
              </w:rPr>
              <w:t xml:space="preserve">          1</w:t>
            </w:r>
          </w:p>
        </w:tc>
        <w:tc>
          <w:tcPr>
            <w:tcW w:w="4770" w:type="dxa"/>
            <w:gridSpan w:val="4"/>
            <w:tcBorders>
              <w:top w:val="single" w:sz="18" w:space="0" w:color="auto"/>
              <w:left w:val="single" w:sz="18" w:space="0" w:color="auto"/>
              <w:bottom w:val="nil"/>
              <w:right w:val="single" w:sz="18" w:space="0" w:color="auto"/>
            </w:tcBorders>
            <w:vAlign w:val="center"/>
          </w:tcPr>
          <w:p w14:paraId="077EACDC" w14:textId="77777777" w:rsidR="00C94076" w:rsidRPr="00EB3CD0" w:rsidRDefault="00C94076"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18" w:space="0" w:color="auto"/>
              <w:left w:val="nil"/>
              <w:bottom w:val="nil"/>
              <w:right w:val="single" w:sz="18" w:space="0" w:color="auto"/>
            </w:tcBorders>
            <w:vAlign w:val="center"/>
          </w:tcPr>
          <w:p w14:paraId="21BA369C" w14:textId="1011CFB2" w:rsidR="00C94076" w:rsidRPr="00EB3CD0" w:rsidRDefault="00A57CF5"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Pr>
                <w:rFonts w:ascii="Times New Roman" w:eastAsia="Times New Roman" w:hAnsi="Times New Roman"/>
                <w:sz w:val="20"/>
                <w:szCs w:val="20"/>
              </w:rPr>
              <w:t>$</w:t>
            </w:r>
          </w:p>
        </w:tc>
      </w:tr>
      <w:tr w:rsidR="00195FFF" w:rsidRPr="000A225D" w14:paraId="4E8CDDD2" w14:textId="77777777" w:rsidTr="00195FFF">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7110" w:type="dxa"/>
            <w:gridSpan w:val="5"/>
            <w:tcBorders>
              <w:top w:val="single" w:sz="18" w:space="0" w:color="auto"/>
              <w:left w:val="single" w:sz="18" w:space="0" w:color="auto"/>
              <w:bottom w:val="single" w:sz="18" w:space="0" w:color="auto"/>
              <w:right w:val="nil"/>
            </w:tcBorders>
            <w:shd w:val="clear" w:color="auto" w:fill="92D050"/>
          </w:tcPr>
          <w:p w14:paraId="60AE344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810" w:type="dxa"/>
            <w:tcBorders>
              <w:top w:val="single" w:sz="18" w:space="0" w:color="auto"/>
              <w:left w:val="nil"/>
              <w:bottom w:val="single" w:sz="18" w:space="0" w:color="auto"/>
              <w:right w:val="nil"/>
            </w:tcBorders>
            <w:shd w:val="clear" w:color="auto" w:fill="92D050"/>
          </w:tcPr>
          <w:p w14:paraId="16177144"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18" w:space="0" w:color="auto"/>
              <w:left w:val="single" w:sz="18" w:space="0" w:color="auto"/>
              <w:bottom w:val="single" w:sz="18" w:space="0" w:color="auto"/>
              <w:right w:val="single" w:sz="18" w:space="0" w:color="auto"/>
            </w:tcBorders>
            <w:shd w:val="clear" w:color="auto" w:fill="92D050"/>
          </w:tcPr>
          <w:p w14:paraId="1C60F467"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0360458E" w14:textId="77777777" w:rsidTr="00195FFF">
        <w:tblPrEx>
          <w:tblBorders>
            <w:insideH w:val="none" w:sz="0" w:space="0" w:color="auto"/>
            <w:insideV w:val="none" w:sz="0" w:space="0" w:color="auto"/>
          </w:tblBorders>
        </w:tblPrEx>
        <w:tc>
          <w:tcPr>
            <w:tcW w:w="10440" w:type="dxa"/>
            <w:gridSpan w:val="8"/>
            <w:tcBorders>
              <w:top w:val="nil"/>
              <w:left w:val="single" w:sz="18" w:space="0" w:color="auto"/>
              <w:bottom w:val="nil"/>
              <w:right w:val="single" w:sz="18" w:space="0" w:color="auto"/>
            </w:tcBorders>
          </w:tcPr>
          <w:p w14:paraId="0D26A94B"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10</w:t>
            </w:r>
            <w:proofErr w:type="gramStart"/>
            <w:r w:rsidRPr="00EB3CD0">
              <w:rPr>
                <w:rFonts w:ascii="Times New Roman" w:eastAsia="Times New Roman" w:hAnsi="Times New Roman"/>
                <w:b/>
                <w:sz w:val="20"/>
                <w:szCs w:val="20"/>
              </w:rPr>
              <w:t>.  Certification</w:t>
            </w:r>
            <w:proofErr w:type="gramEnd"/>
            <w:r w:rsidRPr="00EB3CD0">
              <w:rPr>
                <w:rFonts w:ascii="Times New Roman" w:eastAsia="Times New Roman" w:hAnsi="Times New Roman"/>
                <w:b/>
                <w:sz w:val="20"/>
                <w:szCs w:val="20"/>
              </w:rPr>
              <w:t xml:space="preserve"> by the Chief Elected Official</w:t>
            </w:r>
          </w:p>
          <w:p w14:paraId="1F395A38"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a</w:t>
            </w:r>
            <w:proofErr w:type="gramStart"/>
            <w:r w:rsidRPr="00EB3CD0">
              <w:rPr>
                <w:rFonts w:ascii="Times New Roman" w:eastAsia="Times New Roman" w:hAnsi="Times New Roman"/>
                <w:sz w:val="20"/>
                <w:szCs w:val="20"/>
              </w:rPr>
              <w:t>)  I</w:t>
            </w:r>
            <w:proofErr w:type="gramEnd"/>
            <w:r w:rsidRPr="00EB3CD0">
              <w:rPr>
                <w:rFonts w:ascii="Times New Roman" w:eastAsia="Times New Roman" w:hAnsi="Times New Roman"/>
                <w:sz w:val="20"/>
                <w:szCs w:val="20"/>
              </w:rPr>
              <w:t xml:space="preserve"> certify that to the best of my knowledge and belief:</w:t>
            </w:r>
          </w:p>
          <w:p w14:paraId="7646E41E" w14:textId="77777777" w:rsidR="00195FFF" w:rsidRPr="00EB3CD0" w:rsidRDefault="00195FFF" w:rsidP="00964C93">
            <w:pPr>
              <w:pStyle w:val="ListParagraph"/>
              <w:numPr>
                <w:ilvl w:val="1"/>
                <w:numId w:val="71"/>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Data in this application is true and correct,</w:t>
            </w:r>
          </w:p>
          <w:p w14:paraId="18AA4192" w14:textId="77777777" w:rsidR="00195FFF" w:rsidRPr="00EB3CD0" w:rsidRDefault="00195FFF" w:rsidP="00964C93">
            <w:pPr>
              <w:pStyle w:val="ListParagraph"/>
              <w:numPr>
                <w:ilvl w:val="1"/>
                <w:numId w:val="71"/>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Opportunities have been provided for citizen participation and access to information concerning the proposed              activities, </w:t>
            </w:r>
          </w:p>
          <w:p w14:paraId="56A23C74" w14:textId="77777777" w:rsidR="00195FFF" w:rsidRPr="00EB3CD0" w:rsidRDefault="00195FFF" w:rsidP="00964C93">
            <w:pPr>
              <w:pStyle w:val="ListParagraph"/>
              <w:numPr>
                <w:ilvl w:val="1"/>
                <w:numId w:val="71"/>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This document has been duly authorized by the governing body of the applicant and the applicant will comply with the attached certifications and state standards if the assistance is approved.</w:t>
            </w:r>
          </w:p>
          <w:p w14:paraId="28F613BF"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b</w:t>
            </w:r>
            <w:proofErr w:type="gramStart"/>
            <w:r w:rsidRPr="00EB3CD0">
              <w:rPr>
                <w:rFonts w:ascii="Times New Roman" w:eastAsia="Times New Roman" w:hAnsi="Times New Roman"/>
                <w:sz w:val="20"/>
                <w:szCs w:val="20"/>
              </w:rPr>
              <w:t>)  I</w:t>
            </w:r>
            <w:proofErr w:type="gramEnd"/>
            <w:r w:rsidRPr="00EB3CD0">
              <w:rPr>
                <w:rFonts w:ascii="Times New Roman" w:eastAsia="Times New Roman" w:hAnsi="Times New Roman"/>
                <w:sz w:val="20"/>
                <w:szCs w:val="20"/>
              </w:rPr>
              <w:t xml:space="preserve"> acknowledge that, if funded, this application is part of the Grant Agreement.</w:t>
            </w:r>
          </w:p>
        </w:tc>
      </w:tr>
      <w:tr w:rsidR="00195FFF" w:rsidRPr="000A225D" w14:paraId="054EB4B1" w14:textId="77777777" w:rsidTr="00195FFF">
        <w:tblPrEx>
          <w:tblBorders>
            <w:insideH w:val="none" w:sz="0" w:space="0" w:color="auto"/>
            <w:insideV w:val="none" w:sz="0" w:space="0" w:color="auto"/>
          </w:tblBorders>
        </w:tblPrEx>
        <w:tc>
          <w:tcPr>
            <w:tcW w:w="3780" w:type="dxa"/>
            <w:gridSpan w:val="3"/>
            <w:tcBorders>
              <w:top w:val="single" w:sz="6" w:space="0" w:color="auto"/>
              <w:left w:val="single" w:sz="18" w:space="0" w:color="auto"/>
              <w:bottom w:val="single" w:sz="6" w:space="0" w:color="auto"/>
              <w:right w:val="nil"/>
            </w:tcBorders>
            <w:shd w:val="clear" w:color="auto" w:fill="92D050"/>
          </w:tcPr>
          <w:p w14:paraId="36E5AB56" w14:textId="101B1114" w:rsidR="00195FFF" w:rsidRPr="00E36006" w:rsidRDefault="00195FFF" w:rsidP="00964C93">
            <w:pPr>
              <w:pStyle w:val="ListParagraph"/>
              <w:numPr>
                <w:ilvl w:val="0"/>
                <w:numId w:val="72"/>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Typed Name </w:t>
            </w:r>
            <w:r w:rsidR="008707AE">
              <w:rPr>
                <w:rFonts w:ascii="Times New Roman" w:eastAsia="Times New Roman" w:hAnsi="Times New Roman"/>
                <w:sz w:val="20"/>
                <w:szCs w:val="20"/>
              </w:rPr>
              <w:t xml:space="preserve">and </w:t>
            </w:r>
            <w:r w:rsidR="008707AE" w:rsidRPr="009C0F5C">
              <w:rPr>
                <w:rFonts w:ascii="Times New Roman" w:eastAsia="Times New Roman" w:hAnsi="Times New Roman"/>
                <w:sz w:val="20"/>
                <w:szCs w:val="20"/>
              </w:rPr>
              <w:t>e</w:t>
            </w:r>
            <w:r w:rsidR="00E36006" w:rsidRPr="009C0F5C">
              <w:rPr>
                <w:rFonts w:ascii="Times New Roman" w:eastAsia="Times New Roman" w:hAnsi="Times New Roman"/>
                <w:sz w:val="20"/>
                <w:szCs w:val="20"/>
              </w:rPr>
              <w:t xml:space="preserve">-mail </w:t>
            </w:r>
            <w:r w:rsidR="009C0F5C">
              <w:rPr>
                <w:rFonts w:ascii="Times New Roman" w:eastAsia="Times New Roman" w:hAnsi="Times New Roman"/>
                <w:sz w:val="20"/>
                <w:szCs w:val="20"/>
              </w:rPr>
              <w:t>A</w:t>
            </w:r>
            <w:r w:rsidR="00E36006" w:rsidRPr="009C0F5C">
              <w:rPr>
                <w:rFonts w:ascii="Times New Roman" w:eastAsia="Times New Roman" w:hAnsi="Times New Roman"/>
                <w:sz w:val="20"/>
                <w:szCs w:val="20"/>
              </w:rPr>
              <w:t>ddress</w:t>
            </w:r>
            <w:r w:rsidR="00E36006">
              <w:rPr>
                <w:rFonts w:ascii="Times New Roman" w:eastAsia="Times New Roman" w:hAnsi="Times New Roman"/>
                <w:sz w:val="20"/>
                <w:szCs w:val="20"/>
              </w:rPr>
              <w:t xml:space="preserve"> </w:t>
            </w:r>
            <w:r w:rsidRPr="00EB3CD0">
              <w:rPr>
                <w:rFonts w:ascii="Times New Roman" w:eastAsia="Times New Roman" w:hAnsi="Times New Roman"/>
                <w:sz w:val="20"/>
                <w:szCs w:val="20"/>
              </w:rPr>
              <w:t>of Chief</w:t>
            </w:r>
            <w:r w:rsidR="00E36006">
              <w:rPr>
                <w:rFonts w:ascii="Times New Roman" w:eastAsia="Times New Roman" w:hAnsi="Times New Roman"/>
                <w:sz w:val="20"/>
                <w:szCs w:val="20"/>
              </w:rPr>
              <w:t xml:space="preserve"> </w:t>
            </w:r>
            <w:r w:rsidRPr="00E36006">
              <w:rPr>
                <w:rFonts w:ascii="Times New Roman" w:eastAsia="Times New Roman" w:hAnsi="Times New Roman"/>
                <w:sz w:val="20"/>
                <w:szCs w:val="20"/>
              </w:rPr>
              <w:t xml:space="preserve">Elected Official            </w:t>
            </w:r>
            <w:r w:rsidR="009C0F5C">
              <w:rPr>
                <w:rFonts w:ascii="Times New Roman" w:eastAsia="Times New Roman" w:hAnsi="Times New Roman"/>
                <w:sz w:val="20"/>
                <w:szCs w:val="20"/>
              </w:rPr>
              <w:t xml:space="preserve"> </w:t>
            </w:r>
            <w:r w:rsidRPr="00EB3CD0">
              <w:sym w:font="Wingdings" w:char="F0D8"/>
            </w:r>
            <w:r w:rsidRPr="00E36006">
              <w:rPr>
                <w:rFonts w:ascii="Times New Roman" w:eastAsia="Times New Roman" w:hAnsi="Times New Roman"/>
                <w:sz w:val="20"/>
                <w:szCs w:val="20"/>
              </w:rPr>
              <w:t xml:space="preserve">            </w:t>
            </w:r>
          </w:p>
        </w:tc>
        <w:tc>
          <w:tcPr>
            <w:tcW w:w="6660" w:type="dxa"/>
            <w:gridSpan w:val="5"/>
            <w:tcBorders>
              <w:top w:val="single" w:sz="6" w:space="0" w:color="auto"/>
              <w:left w:val="single" w:sz="6" w:space="0" w:color="auto"/>
              <w:bottom w:val="nil"/>
              <w:right w:val="single" w:sz="18" w:space="0" w:color="auto"/>
            </w:tcBorders>
          </w:tcPr>
          <w:p w14:paraId="23EAE48D"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63BD7F89" w14:textId="77777777" w:rsidTr="00195FFF">
        <w:tblPrEx>
          <w:tblBorders>
            <w:insideH w:val="none" w:sz="0" w:space="0" w:color="auto"/>
            <w:insideV w:val="none" w:sz="0" w:space="0" w:color="auto"/>
          </w:tblBorders>
        </w:tblPrEx>
        <w:tc>
          <w:tcPr>
            <w:tcW w:w="3780" w:type="dxa"/>
            <w:gridSpan w:val="3"/>
            <w:tcBorders>
              <w:top w:val="single" w:sz="6" w:space="0" w:color="auto"/>
              <w:left w:val="single" w:sz="18" w:space="0" w:color="auto"/>
              <w:bottom w:val="single" w:sz="6" w:space="0" w:color="auto"/>
              <w:right w:val="nil"/>
            </w:tcBorders>
            <w:shd w:val="clear" w:color="auto" w:fill="92D050"/>
          </w:tcPr>
          <w:p w14:paraId="37769802" w14:textId="4362B157" w:rsidR="00195FFF" w:rsidRPr="00EB3CD0" w:rsidRDefault="00195FFF" w:rsidP="00964C93">
            <w:pPr>
              <w:pStyle w:val="ListParagraph"/>
              <w:numPr>
                <w:ilvl w:val="0"/>
                <w:numId w:val="72"/>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Typed Title                            </w:t>
            </w:r>
            <w:r w:rsidR="00562FDA">
              <w:rPr>
                <w:rFonts w:ascii="Times New Roman" w:eastAsia="Times New Roman" w:hAnsi="Times New Roman"/>
                <w:sz w:val="20"/>
                <w:szCs w:val="20"/>
              </w:rPr>
              <w:t xml:space="preserve">      </w:t>
            </w:r>
            <w:r w:rsidRPr="00EB3CD0">
              <w:sym w:font="Wingdings" w:char="F0D8"/>
            </w:r>
            <w:r w:rsidRPr="00EB3CD0">
              <w:rPr>
                <w:rFonts w:ascii="Times New Roman" w:eastAsia="Times New Roman" w:hAnsi="Times New Roman"/>
                <w:sz w:val="20"/>
                <w:szCs w:val="20"/>
              </w:rPr>
              <w:t xml:space="preserve">                                              </w:t>
            </w:r>
          </w:p>
        </w:tc>
        <w:tc>
          <w:tcPr>
            <w:tcW w:w="6660" w:type="dxa"/>
            <w:gridSpan w:val="5"/>
            <w:tcBorders>
              <w:top w:val="single" w:sz="6" w:space="0" w:color="auto"/>
              <w:left w:val="single" w:sz="6" w:space="0" w:color="auto"/>
              <w:bottom w:val="nil"/>
              <w:right w:val="single" w:sz="18" w:space="0" w:color="auto"/>
            </w:tcBorders>
          </w:tcPr>
          <w:p w14:paraId="5BB256EC"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4F8A0A97" w14:textId="77777777" w:rsidTr="00195FFF">
        <w:tblPrEx>
          <w:tblBorders>
            <w:insideH w:val="none" w:sz="0" w:space="0" w:color="auto"/>
            <w:insideV w:val="none" w:sz="0" w:space="0" w:color="auto"/>
          </w:tblBorders>
        </w:tblPrEx>
        <w:tc>
          <w:tcPr>
            <w:tcW w:w="3780" w:type="dxa"/>
            <w:gridSpan w:val="3"/>
            <w:tcBorders>
              <w:top w:val="single" w:sz="6" w:space="0" w:color="auto"/>
              <w:left w:val="single" w:sz="18" w:space="0" w:color="auto"/>
              <w:bottom w:val="single" w:sz="6" w:space="0" w:color="auto"/>
              <w:right w:val="nil"/>
            </w:tcBorders>
            <w:shd w:val="clear" w:color="auto" w:fill="92D050"/>
          </w:tcPr>
          <w:p w14:paraId="77D2A8DF" w14:textId="1766478C" w:rsidR="00195FFF" w:rsidRPr="00EB3CD0" w:rsidRDefault="00195FFF" w:rsidP="00964C93">
            <w:pPr>
              <w:pStyle w:val="ListParagraph"/>
              <w:numPr>
                <w:ilvl w:val="0"/>
                <w:numId w:val="72"/>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Signature                               </w:t>
            </w:r>
            <w:r w:rsidR="00562FDA">
              <w:rPr>
                <w:rFonts w:ascii="Times New Roman" w:eastAsia="Times New Roman" w:hAnsi="Times New Roman"/>
                <w:sz w:val="20"/>
                <w:szCs w:val="20"/>
              </w:rPr>
              <w:t xml:space="preserve">      </w:t>
            </w:r>
            <w:r w:rsidR="009C0F5C">
              <w:rPr>
                <w:rFonts w:ascii="Times New Roman" w:eastAsia="Times New Roman" w:hAnsi="Times New Roman"/>
                <w:sz w:val="20"/>
                <w:szCs w:val="20"/>
              </w:rPr>
              <w:t xml:space="preserve"> </w:t>
            </w:r>
            <w:r w:rsidRPr="00EB3CD0">
              <w:sym w:font="Wingdings" w:char="F0D8"/>
            </w:r>
            <w:r w:rsidRPr="00EB3CD0">
              <w:rPr>
                <w:rFonts w:ascii="Times New Roman" w:eastAsia="Times New Roman" w:hAnsi="Times New Roman"/>
                <w:sz w:val="20"/>
                <w:szCs w:val="20"/>
              </w:rPr>
              <w:t xml:space="preserve">                                         </w:t>
            </w:r>
          </w:p>
        </w:tc>
        <w:tc>
          <w:tcPr>
            <w:tcW w:w="6660" w:type="dxa"/>
            <w:gridSpan w:val="5"/>
            <w:tcBorders>
              <w:top w:val="single" w:sz="6" w:space="0" w:color="auto"/>
              <w:left w:val="single" w:sz="6" w:space="0" w:color="auto"/>
              <w:bottom w:val="single" w:sz="6" w:space="0" w:color="auto"/>
              <w:right w:val="single" w:sz="18" w:space="0" w:color="auto"/>
            </w:tcBorders>
          </w:tcPr>
          <w:p w14:paraId="67A567BF"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0A9A68A1" w14:textId="77777777" w:rsidTr="00195FFF">
        <w:tblPrEx>
          <w:tblBorders>
            <w:insideH w:val="none" w:sz="0" w:space="0" w:color="auto"/>
            <w:insideV w:val="none" w:sz="0" w:space="0" w:color="auto"/>
          </w:tblBorders>
        </w:tblPrEx>
        <w:tc>
          <w:tcPr>
            <w:tcW w:w="3780" w:type="dxa"/>
            <w:gridSpan w:val="3"/>
            <w:tcBorders>
              <w:top w:val="single" w:sz="6" w:space="0" w:color="auto"/>
              <w:left w:val="single" w:sz="18" w:space="0" w:color="auto"/>
              <w:bottom w:val="single" w:sz="6" w:space="0" w:color="auto"/>
              <w:right w:val="nil"/>
            </w:tcBorders>
            <w:shd w:val="clear" w:color="auto" w:fill="92D050"/>
          </w:tcPr>
          <w:p w14:paraId="7DC51486" w14:textId="03FBA30B" w:rsidR="00195FFF" w:rsidRPr="00EB3CD0" w:rsidRDefault="00195FFF" w:rsidP="00964C93">
            <w:pPr>
              <w:pStyle w:val="ListParagraph"/>
              <w:numPr>
                <w:ilvl w:val="0"/>
                <w:numId w:val="72"/>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Typed Date                           </w:t>
            </w:r>
            <w:r w:rsidR="00562FDA">
              <w:rPr>
                <w:rFonts w:ascii="Times New Roman" w:eastAsia="Times New Roman" w:hAnsi="Times New Roman"/>
                <w:sz w:val="20"/>
                <w:szCs w:val="20"/>
              </w:rPr>
              <w:t xml:space="preserve">       </w:t>
            </w:r>
            <w:r w:rsidRPr="00EB3CD0">
              <w:sym w:font="Wingdings" w:char="F0D8"/>
            </w:r>
            <w:r w:rsidRPr="00EB3CD0">
              <w:rPr>
                <w:rFonts w:ascii="Times New Roman" w:eastAsia="Times New Roman" w:hAnsi="Times New Roman"/>
                <w:sz w:val="20"/>
                <w:szCs w:val="20"/>
              </w:rPr>
              <w:t xml:space="preserve">                                                    </w:t>
            </w:r>
          </w:p>
        </w:tc>
        <w:tc>
          <w:tcPr>
            <w:tcW w:w="6660" w:type="dxa"/>
            <w:gridSpan w:val="5"/>
            <w:tcBorders>
              <w:top w:val="single" w:sz="6" w:space="0" w:color="auto"/>
              <w:left w:val="single" w:sz="6" w:space="0" w:color="auto"/>
              <w:bottom w:val="single" w:sz="6" w:space="0" w:color="auto"/>
              <w:right w:val="single" w:sz="18" w:space="0" w:color="auto"/>
            </w:tcBorders>
          </w:tcPr>
          <w:p w14:paraId="0CB1587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7F84239D" w14:textId="77777777" w:rsidTr="00195FFF">
        <w:tblPrEx>
          <w:tblBorders>
            <w:insideH w:val="none" w:sz="0" w:space="0" w:color="auto"/>
            <w:insideV w:val="none" w:sz="0" w:space="0" w:color="auto"/>
          </w:tblBorders>
        </w:tblPrEx>
        <w:tc>
          <w:tcPr>
            <w:tcW w:w="7020" w:type="dxa"/>
            <w:gridSpan w:val="4"/>
            <w:tcBorders>
              <w:top w:val="single" w:sz="6" w:space="0" w:color="auto"/>
              <w:left w:val="single" w:sz="18" w:space="0" w:color="auto"/>
              <w:bottom w:val="single" w:sz="18" w:space="0" w:color="auto"/>
              <w:right w:val="nil"/>
            </w:tcBorders>
            <w:shd w:val="clear" w:color="auto" w:fill="92D050"/>
          </w:tcPr>
          <w:p w14:paraId="60AC94D8" w14:textId="77777777" w:rsidR="00195FFF" w:rsidRPr="00EB3CD0" w:rsidRDefault="00195FFF" w:rsidP="0002120F">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r w:rsidRPr="00EB3CD0">
              <w:rPr>
                <w:rFonts w:ascii="Times New Roman" w:eastAsia="Times New Roman" w:hAnsi="Times New Roman"/>
                <w:b/>
                <w:sz w:val="20"/>
                <w:szCs w:val="20"/>
              </w:rPr>
              <w:t xml:space="preserve">                                               For REDD Use Only</w:t>
            </w:r>
          </w:p>
          <w:p w14:paraId="57D710B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b/>
                <w:sz w:val="20"/>
                <w:szCs w:val="20"/>
              </w:rPr>
              <w:t>Date Received:</w:t>
            </w:r>
          </w:p>
        </w:tc>
        <w:tc>
          <w:tcPr>
            <w:tcW w:w="2386" w:type="dxa"/>
            <w:gridSpan w:val="3"/>
            <w:tcBorders>
              <w:top w:val="single" w:sz="6" w:space="0" w:color="auto"/>
              <w:left w:val="nil"/>
              <w:bottom w:val="single" w:sz="18" w:space="0" w:color="auto"/>
              <w:right w:val="nil"/>
            </w:tcBorders>
            <w:shd w:val="clear" w:color="auto" w:fill="92D050"/>
          </w:tcPr>
          <w:p w14:paraId="70A81131" w14:textId="77777777" w:rsidR="00195FFF" w:rsidRPr="00EB3CD0" w:rsidRDefault="00195FFF" w:rsidP="0002120F">
            <w:pPr>
              <w:overflowPunct w:val="0"/>
              <w:autoSpaceDE w:val="0"/>
              <w:autoSpaceDN w:val="0"/>
              <w:adjustRightInd w:val="0"/>
              <w:spacing w:after="0" w:line="240" w:lineRule="auto"/>
              <w:jc w:val="right"/>
              <w:textAlignment w:val="baseline"/>
              <w:rPr>
                <w:rFonts w:ascii="Times New Roman" w:eastAsia="Times New Roman" w:hAnsi="Times New Roman"/>
                <w:b/>
                <w:sz w:val="20"/>
                <w:szCs w:val="20"/>
              </w:rPr>
            </w:pPr>
          </w:p>
          <w:p w14:paraId="7AA87C29" w14:textId="77777777" w:rsidR="00195FFF" w:rsidRPr="00EB3CD0" w:rsidRDefault="00195FFF" w:rsidP="0002120F">
            <w:pPr>
              <w:overflowPunct w:val="0"/>
              <w:autoSpaceDE w:val="0"/>
              <w:autoSpaceDN w:val="0"/>
              <w:adjustRightInd w:val="0"/>
              <w:spacing w:after="0" w:line="240" w:lineRule="auto"/>
              <w:jc w:val="right"/>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Application Number:</w:t>
            </w:r>
          </w:p>
        </w:tc>
        <w:tc>
          <w:tcPr>
            <w:tcW w:w="1034" w:type="dxa"/>
            <w:tcBorders>
              <w:top w:val="single" w:sz="6" w:space="0" w:color="auto"/>
              <w:left w:val="single" w:sz="6" w:space="0" w:color="auto"/>
              <w:bottom w:val="single" w:sz="18" w:space="0" w:color="auto"/>
              <w:right w:val="single" w:sz="18" w:space="0" w:color="auto"/>
            </w:tcBorders>
            <w:shd w:val="clear" w:color="auto" w:fill="92D050"/>
          </w:tcPr>
          <w:p w14:paraId="2CB0185F"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p w14:paraId="7AA3C881"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p w14:paraId="784FEE74"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p w14:paraId="2D7BC011"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bl>
    <w:p w14:paraId="4652EC16" w14:textId="2382F401" w:rsidR="00575BB7" w:rsidRPr="00D41D76" w:rsidRDefault="00BD3342" w:rsidP="004150A5">
      <w:pPr>
        <w:pStyle w:val="Heading2"/>
        <w:jc w:val="center"/>
        <w:rPr>
          <w:rFonts w:asciiTheme="minorHAnsi" w:hAnsiTheme="minorHAnsi" w:cstheme="minorHAnsi"/>
          <w:color w:val="auto"/>
        </w:rPr>
      </w:pPr>
      <w:bookmarkStart w:id="473" w:name="_Toc327278857"/>
      <w:bookmarkStart w:id="474" w:name="_Toc330202555"/>
      <w:bookmarkStart w:id="475" w:name="_Toc330801931"/>
      <w:bookmarkStart w:id="476" w:name="_Toc332190804"/>
      <w:bookmarkStart w:id="477" w:name="_Toc332191036"/>
      <w:bookmarkStart w:id="478" w:name="_Toc199862084"/>
      <w:r w:rsidRPr="004150A5">
        <w:rPr>
          <w:rFonts w:asciiTheme="minorHAnsi" w:hAnsiTheme="minorHAnsi" w:cstheme="minorHAnsi"/>
          <w:i/>
          <w:iCs/>
          <w:color w:val="auto"/>
          <w:shd w:val="clear" w:color="auto" w:fill="92D050"/>
        </w:rPr>
        <w:lastRenderedPageBreak/>
        <w:t xml:space="preserve">CDBG </w:t>
      </w:r>
      <w:r w:rsidR="00AE60CD" w:rsidRPr="004150A5">
        <w:rPr>
          <w:rFonts w:asciiTheme="minorHAnsi" w:hAnsiTheme="minorHAnsi" w:cstheme="minorHAnsi"/>
          <w:i/>
          <w:iCs/>
          <w:color w:val="auto"/>
          <w:shd w:val="clear" w:color="auto" w:fill="92D050"/>
        </w:rPr>
        <w:t>Neighborhood</w:t>
      </w:r>
      <w:r w:rsidR="005B0D52" w:rsidRPr="004150A5">
        <w:rPr>
          <w:rFonts w:asciiTheme="minorHAnsi" w:hAnsiTheme="minorHAnsi" w:cstheme="minorHAnsi"/>
          <w:i/>
          <w:iCs/>
          <w:color w:val="auto"/>
          <w:shd w:val="clear" w:color="auto" w:fill="92D050"/>
        </w:rPr>
        <w:t xml:space="preserve"> </w:t>
      </w:r>
      <w:r w:rsidR="00D41D76" w:rsidRPr="004150A5">
        <w:rPr>
          <w:rFonts w:asciiTheme="minorHAnsi" w:hAnsiTheme="minorHAnsi" w:cstheme="minorHAnsi"/>
          <w:i/>
          <w:iCs/>
          <w:color w:val="auto"/>
          <w:shd w:val="clear" w:color="auto" w:fill="92D050"/>
        </w:rPr>
        <w:t>Revitalization</w:t>
      </w:r>
      <w:r w:rsidR="00D41D76" w:rsidRPr="004150A5">
        <w:rPr>
          <w:rFonts w:asciiTheme="minorHAnsi" w:hAnsiTheme="minorHAnsi" w:cstheme="minorHAnsi"/>
          <w:color w:val="auto"/>
          <w:shd w:val="clear" w:color="auto" w:fill="92D050"/>
        </w:rPr>
        <w:t xml:space="preserve"> </w:t>
      </w:r>
      <w:r w:rsidR="006A7D0D" w:rsidRPr="004150A5">
        <w:rPr>
          <w:rFonts w:asciiTheme="minorHAnsi" w:hAnsiTheme="minorHAnsi" w:cstheme="minorHAnsi"/>
          <w:color w:val="auto"/>
          <w:shd w:val="clear" w:color="auto" w:fill="92D050"/>
        </w:rPr>
        <w:t>PROGRAM CATEGORY SELECTION FORM</w:t>
      </w:r>
      <w:bookmarkEnd w:id="473"/>
      <w:bookmarkEnd w:id="474"/>
      <w:bookmarkEnd w:id="475"/>
      <w:bookmarkEnd w:id="476"/>
      <w:bookmarkEnd w:id="477"/>
      <w:bookmarkEnd w:id="478"/>
    </w:p>
    <w:p w14:paraId="7637D371" w14:textId="4FEED935" w:rsidR="00BC2356" w:rsidRPr="00D41D76" w:rsidRDefault="00DE770F" w:rsidP="00EA3308">
      <w:pPr>
        <w:spacing w:after="0" w:line="240" w:lineRule="auto"/>
        <w:jc w:val="center"/>
        <w:rPr>
          <w:b/>
          <w:sz w:val="24"/>
          <w:szCs w:val="24"/>
        </w:rPr>
      </w:pPr>
      <w:r w:rsidRPr="00D41D76">
        <w:rPr>
          <w:b/>
          <w:sz w:val="24"/>
          <w:szCs w:val="24"/>
        </w:rPr>
        <w:t>Select Proposed Activities</w:t>
      </w:r>
    </w:p>
    <w:p w14:paraId="70F73028" w14:textId="541A8693" w:rsidR="00BC2356" w:rsidRDefault="00E32E02" w:rsidP="001C1FB1">
      <w:pPr>
        <w:spacing w:after="120" w:line="240" w:lineRule="auto"/>
        <w:ind w:left="360"/>
        <w:rPr>
          <w:b/>
          <w:sz w:val="24"/>
          <w:szCs w:val="24"/>
        </w:rPr>
      </w:pPr>
      <w:r w:rsidRPr="00E32E02">
        <w:rPr>
          <w:b/>
          <w:sz w:val="24"/>
          <w:szCs w:val="24"/>
        </w:rPr>
        <w:t xml:space="preserve"> </w:t>
      </w:r>
    </w:p>
    <w:p w14:paraId="23D65301" w14:textId="1CC47FE0" w:rsidR="00A52DE4" w:rsidRPr="0074508D" w:rsidRDefault="0009603E" w:rsidP="006F0843">
      <w:pPr>
        <w:spacing w:after="0" w:line="240" w:lineRule="auto"/>
        <w:rPr>
          <w:rFonts w:cs="Calibri"/>
          <w:b/>
          <w:sz w:val="28"/>
          <w:szCs w:val="28"/>
        </w:rPr>
      </w:pPr>
      <w:r>
        <w:rPr>
          <w:rFonts w:cs="Calibri"/>
        </w:rPr>
        <w:t xml:space="preserve"> </w:t>
      </w:r>
      <w:r w:rsidRPr="0074508D">
        <w:rPr>
          <w:rFonts w:cs="Calibri"/>
          <w:b/>
          <w:sz w:val="28"/>
          <w:szCs w:val="28"/>
        </w:rPr>
        <w:t xml:space="preserve"> </w:t>
      </w:r>
      <w:r w:rsidR="0074508D" w:rsidRPr="0074508D">
        <w:rPr>
          <w:rFonts w:cs="Calibri"/>
          <w:b/>
          <w:sz w:val="28"/>
          <w:szCs w:val="28"/>
        </w:rPr>
        <w:t xml:space="preserve">□ </w:t>
      </w:r>
      <w:r w:rsidRPr="0074508D">
        <w:rPr>
          <w:rFonts w:cs="Calibri"/>
          <w:b/>
          <w:sz w:val="28"/>
          <w:szCs w:val="28"/>
        </w:rPr>
        <w:t>Housing Activities</w:t>
      </w:r>
    </w:p>
    <w:p w14:paraId="663AED1C" w14:textId="14201A82" w:rsidR="009D2E8E" w:rsidRPr="00876ACA" w:rsidRDefault="00A52DE4" w:rsidP="00E657BF">
      <w:pPr>
        <w:pStyle w:val="BodyText"/>
        <w:spacing w:after="0" w:line="240" w:lineRule="auto"/>
      </w:pPr>
      <w:r w:rsidRPr="00876ACA">
        <w:rPr>
          <w:rFonts w:cs="Calibri"/>
        </w:rPr>
        <w:t xml:space="preserve">       </w:t>
      </w:r>
      <w:r w:rsidR="007108FD">
        <w:rPr>
          <w:rFonts w:cs="Calibri"/>
        </w:rPr>
        <w:t xml:space="preserve">  </w:t>
      </w:r>
      <w:r w:rsidRPr="00876ACA">
        <w:rPr>
          <w:rFonts w:cs="Calibri"/>
        </w:rPr>
        <w:t xml:space="preserve">□ </w:t>
      </w:r>
      <w:r w:rsidRPr="00876ACA">
        <w:rPr>
          <w:rFonts w:cs="Calibri"/>
          <w:b/>
        </w:rPr>
        <w:t>Reha</w:t>
      </w:r>
      <w:r w:rsidR="00F42459" w:rsidRPr="00876ACA">
        <w:rPr>
          <w:rFonts w:cs="Calibri"/>
          <w:b/>
        </w:rPr>
        <w:t xml:space="preserve">bilitation </w:t>
      </w:r>
      <w:r w:rsidR="00E657BF" w:rsidRPr="00876ACA">
        <w:rPr>
          <w:rFonts w:cs="Calibri"/>
          <w:b/>
        </w:rPr>
        <w:t>(Only)</w:t>
      </w:r>
      <w:r w:rsidR="00E657BF" w:rsidRPr="00876ACA">
        <w:t xml:space="preserve"> to take an existing unit and bring it up to the required standards set</w:t>
      </w:r>
    </w:p>
    <w:p w14:paraId="13B0C865" w14:textId="060CC8D6" w:rsidR="009D2E8E" w:rsidRPr="00876ACA" w:rsidRDefault="009D2E8E" w:rsidP="00E657BF">
      <w:pPr>
        <w:pStyle w:val="BodyText"/>
        <w:spacing w:after="0" w:line="240" w:lineRule="auto"/>
      </w:pPr>
      <w:r w:rsidRPr="00876ACA">
        <w:t xml:space="preserve">         </w:t>
      </w:r>
      <w:r w:rsidR="00E657BF" w:rsidRPr="00876ACA">
        <w:t xml:space="preserve"> </w:t>
      </w:r>
      <w:r w:rsidR="007108FD">
        <w:t xml:space="preserve">    b</w:t>
      </w:r>
      <w:r w:rsidR="00E657BF" w:rsidRPr="00876ACA">
        <w:t>y</w:t>
      </w:r>
      <w:r w:rsidRPr="00876ACA">
        <w:t xml:space="preserve"> </w:t>
      </w:r>
      <w:r w:rsidR="00E657BF" w:rsidRPr="00876ACA">
        <w:t xml:space="preserve">HUD and REDD. To qualify as rehabilitation, parts of the existing house must be used in </w:t>
      </w:r>
    </w:p>
    <w:p w14:paraId="71978BAD" w14:textId="4584B41D" w:rsidR="00E657BF" w:rsidRDefault="009D2E8E" w:rsidP="00E657BF">
      <w:pPr>
        <w:pStyle w:val="BodyText"/>
        <w:spacing w:after="0" w:line="240" w:lineRule="auto"/>
      </w:pPr>
      <w:r w:rsidRPr="00876ACA">
        <w:t xml:space="preserve">          </w:t>
      </w:r>
      <w:r w:rsidR="007108FD">
        <w:t xml:space="preserve">    </w:t>
      </w:r>
      <w:r w:rsidRPr="00876ACA">
        <w:t>t</w:t>
      </w:r>
      <w:r w:rsidR="00E657BF" w:rsidRPr="00876ACA">
        <w:t>he</w:t>
      </w:r>
      <w:r w:rsidRPr="00876ACA">
        <w:t xml:space="preserve"> </w:t>
      </w:r>
      <w:r w:rsidR="00E657BF" w:rsidRPr="00876ACA">
        <w:t xml:space="preserve">process. </w:t>
      </w:r>
    </w:p>
    <w:p w14:paraId="44F9C55E" w14:textId="673DD583" w:rsidR="006922F0" w:rsidRPr="00876ACA" w:rsidRDefault="00904A8F" w:rsidP="00E657BF">
      <w:pPr>
        <w:pStyle w:val="BodyText"/>
        <w:spacing w:after="0" w:line="240" w:lineRule="auto"/>
      </w:pPr>
      <w:r>
        <w:t xml:space="preserve">            </w:t>
      </w:r>
    </w:p>
    <w:p w14:paraId="48A37771" w14:textId="5610C366" w:rsidR="00E657BF" w:rsidRDefault="00E657BF" w:rsidP="00EA3308">
      <w:pPr>
        <w:pStyle w:val="BodyText"/>
        <w:spacing w:after="0" w:line="240" w:lineRule="auto"/>
      </w:pPr>
      <w:r w:rsidRPr="00876ACA">
        <w:t xml:space="preserve">        </w:t>
      </w:r>
      <w:r w:rsidR="007108FD">
        <w:t xml:space="preserve"> </w:t>
      </w:r>
      <w:r w:rsidRPr="00876ACA">
        <w:rPr>
          <w:rFonts w:cs="Calibri"/>
        </w:rPr>
        <w:t>□</w:t>
      </w:r>
      <w:r w:rsidRPr="00876ACA">
        <w:t xml:space="preserve"> </w:t>
      </w:r>
      <w:r w:rsidRPr="00876ACA">
        <w:rPr>
          <w:b/>
        </w:rPr>
        <w:t>Rehabilitation with Clearance, Temporary Relocation, and Reconstruction</w:t>
      </w:r>
      <w:r w:rsidRPr="00876ACA">
        <w:t xml:space="preserve">. </w:t>
      </w:r>
    </w:p>
    <w:p w14:paraId="72144A33" w14:textId="77777777" w:rsidR="007665B0" w:rsidRDefault="007665B0" w:rsidP="00183D88">
      <w:pPr>
        <w:pStyle w:val="BodyText"/>
        <w:spacing w:after="0" w:line="240" w:lineRule="auto"/>
      </w:pPr>
    </w:p>
    <w:p w14:paraId="07CF5410" w14:textId="261A3284" w:rsidR="000C595D" w:rsidRDefault="00E657BF" w:rsidP="00183D88">
      <w:pPr>
        <w:pStyle w:val="BodyText"/>
        <w:spacing w:after="0" w:line="240" w:lineRule="auto"/>
      </w:pPr>
      <w:r>
        <w:t xml:space="preserve">        </w:t>
      </w:r>
      <w:r w:rsidR="007108FD">
        <w:t xml:space="preserve"> </w:t>
      </w:r>
      <w:r>
        <w:rPr>
          <w:rFonts w:cs="Calibri"/>
        </w:rPr>
        <w:t>□</w:t>
      </w:r>
      <w:r>
        <w:t xml:space="preserve"> </w:t>
      </w:r>
      <w:r w:rsidRPr="00D83234">
        <w:rPr>
          <w:b/>
        </w:rPr>
        <w:t>Substantial Rehabilitation</w:t>
      </w:r>
      <w:r>
        <w:t xml:space="preserve"> (only)</w:t>
      </w:r>
      <w:r w:rsidR="00D83234">
        <w:t xml:space="preserve">. </w:t>
      </w:r>
    </w:p>
    <w:p w14:paraId="774BE168" w14:textId="77777777" w:rsidR="00ED6BDC" w:rsidRDefault="00ED6BDC" w:rsidP="00E657BF">
      <w:pPr>
        <w:pStyle w:val="BodyText"/>
        <w:spacing w:after="0" w:line="240" w:lineRule="auto"/>
      </w:pPr>
    </w:p>
    <w:p w14:paraId="0798BE9A" w14:textId="36E263C4" w:rsidR="00D83234" w:rsidRDefault="00D83234" w:rsidP="00D83234">
      <w:pPr>
        <w:pStyle w:val="BodyText"/>
        <w:spacing w:after="0" w:line="240" w:lineRule="auto"/>
        <w:rPr>
          <w:b/>
        </w:rPr>
      </w:pPr>
      <w:r>
        <w:t xml:space="preserve">     </w:t>
      </w:r>
      <w:r w:rsidR="00A33371">
        <w:t xml:space="preserve">   </w:t>
      </w:r>
      <w:r w:rsidR="007108FD">
        <w:t xml:space="preserve"> </w:t>
      </w:r>
      <w:r w:rsidR="00A33371">
        <w:rPr>
          <w:rFonts w:cs="Calibri"/>
        </w:rPr>
        <w:t>□</w:t>
      </w:r>
      <w:r w:rsidR="00A33371">
        <w:t xml:space="preserve"> </w:t>
      </w:r>
      <w:r w:rsidR="00A33371" w:rsidRPr="00A33371">
        <w:rPr>
          <w:b/>
        </w:rPr>
        <w:t>Substantial</w:t>
      </w:r>
      <w:r w:rsidRPr="003354D1">
        <w:rPr>
          <w:b/>
        </w:rPr>
        <w:t xml:space="preserve"> Rehabilitation with Clearance, Temporary Relocation, and Reconstruction.</w:t>
      </w:r>
    </w:p>
    <w:p w14:paraId="6F218B49" w14:textId="77777777" w:rsidR="007A0172" w:rsidRDefault="007A0172" w:rsidP="00D83234">
      <w:pPr>
        <w:pStyle w:val="BodyText"/>
        <w:spacing w:after="0" w:line="240" w:lineRule="auto"/>
        <w:rPr>
          <w:b/>
        </w:rPr>
      </w:pPr>
    </w:p>
    <w:p w14:paraId="56E93517" w14:textId="396A812D" w:rsidR="007A0172" w:rsidRDefault="007A0172" w:rsidP="00D83234">
      <w:pPr>
        <w:pStyle w:val="BodyText"/>
        <w:spacing w:after="0" w:line="240" w:lineRule="auto"/>
      </w:pPr>
      <w:r>
        <w:rPr>
          <w:rFonts w:cs="Calibri"/>
        </w:rPr>
        <w:t xml:space="preserve">         □</w:t>
      </w:r>
      <w:r w:rsidR="00F9487D">
        <w:rPr>
          <w:rFonts w:cs="Calibri"/>
        </w:rPr>
        <w:t xml:space="preserve"> </w:t>
      </w:r>
      <w:r>
        <w:rPr>
          <w:b/>
        </w:rPr>
        <w:t>New Construction</w:t>
      </w:r>
    </w:p>
    <w:p w14:paraId="3FCE119B" w14:textId="77777777" w:rsidR="00ED6BDC" w:rsidRDefault="00ED6BDC" w:rsidP="003354D1">
      <w:pPr>
        <w:pStyle w:val="BodyText"/>
        <w:spacing w:after="0" w:line="240" w:lineRule="auto"/>
      </w:pPr>
    </w:p>
    <w:p w14:paraId="3631DAEE" w14:textId="0CFF3D61" w:rsidR="00BF436A" w:rsidRDefault="003354D1" w:rsidP="00BF436A">
      <w:pPr>
        <w:pStyle w:val="BodyText"/>
        <w:spacing w:after="0" w:line="240" w:lineRule="auto"/>
      </w:pPr>
      <w:r>
        <w:t xml:space="preserve">  </w:t>
      </w:r>
      <w:r w:rsidR="00A33371">
        <w:t xml:space="preserve">   </w:t>
      </w:r>
      <w:r w:rsidR="007A0172">
        <w:t xml:space="preserve">    </w:t>
      </w:r>
      <w:r>
        <w:rPr>
          <w:rFonts w:cs="Calibri"/>
        </w:rPr>
        <w:t>□</w:t>
      </w:r>
      <w:r>
        <w:t xml:space="preserve"> </w:t>
      </w:r>
      <w:r w:rsidRPr="003354D1">
        <w:rPr>
          <w:b/>
        </w:rPr>
        <w:t>Emergency Home Repairs.</w:t>
      </w:r>
      <w:r w:rsidR="00BF436A">
        <w:rPr>
          <w:b/>
        </w:rPr>
        <w:t xml:space="preserve"> </w:t>
      </w:r>
      <w:r w:rsidR="00BF436A" w:rsidRPr="00BF436A">
        <w:t>The</w:t>
      </w:r>
      <w:r w:rsidR="00BF436A">
        <w:rPr>
          <w:b/>
        </w:rPr>
        <w:t xml:space="preserve"> </w:t>
      </w:r>
      <w:r w:rsidR="00BF436A" w:rsidRPr="00BF436A">
        <w:t>completi</w:t>
      </w:r>
      <w:r w:rsidR="00BF436A">
        <w:t>on of</w:t>
      </w:r>
      <w:r w:rsidR="00BF436A" w:rsidRPr="00BF436A">
        <w:t xml:space="preserve"> limited repairs and </w:t>
      </w:r>
      <w:proofErr w:type="gramStart"/>
      <w:r w:rsidR="00BF436A" w:rsidRPr="00BF436A">
        <w:t>removing</w:t>
      </w:r>
      <w:proofErr w:type="gramEnd"/>
      <w:r w:rsidR="00BF436A" w:rsidRPr="00BF436A">
        <w:t xml:space="preserve"> imminent health and</w:t>
      </w:r>
    </w:p>
    <w:p w14:paraId="398BBD7E" w14:textId="5949BBB7" w:rsidR="00BF436A" w:rsidRDefault="00BF436A" w:rsidP="00BF436A">
      <w:pPr>
        <w:pStyle w:val="BodyText"/>
        <w:spacing w:after="0" w:line="240" w:lineRule="auto"/>
      </w:pPr>
      <w:r>
        <w:t xml:space="preserve">   </w:t>
      </w:r>
      <w:r w:rsidRPr="00BF436A">
        <w:t xml:space="preserve"> </w:t>
      </w:r>
      <w:r>
        <w:t xml:space="preserve"> </w:t>
      </w:r>
      <w:r w:rsidR="00A33371">
        <w:t xml:space="preserve">    </w:t>
      </w:r>
      <w:r>
        <w:t xml:space="preserve">  </w:t>
      </w:r>
      <w:r w:rsidRPr="00BF436A">
        <w:t>safety hazards and/or barriers to habitability in their homes.</w:t>
      </w:r>
      <w:r>
        <w:t xml:space="preserve"> Work may include the following:</w:t>
      </w:r>
    </w:p>
    <w:p w14:paraId="4FB8FB3F" w14:textId="76C2895D" w:rsidR="00BF436A" w:rsidRDefault="001067DA" w:rsidP="001067DA">
      <w:pPr>
        <w:pStyle w:val="BodyText"/>
        <w:spacing w:after="0" w:line="240" w:lineRule="auto"/>
        <w:ind w:left="1080"/>
      </w:pPr>
      <w:r>
        <w:rPr>
          <w:rFonts w:cs="Calibri"/>
        </w:rPr>
        <w:t>□</w:t>
      </w:r>
      <w:r>
        <w:t xml:space="preserve"> </w:t>
      </w:r>
      <w:r w:rsidR="00BF436A">
        <w:t>P</w:t>
      </w:r>
      <w:r w:rsidR="00BF436A" w:rsidRPr="00BF436A">
        <w:t>lumbing repairs</w:t>
      </w:r>
      <w:r w:rsidR="00BF436A">
        <w:t>,</w:t>
      </w:r>
    </w:p>
    <w:p w14:paraId="144EA5E7" w14:textId="0794A874" w:rsidR="00BF436A" w:rsidRPr="00BF436A" w:rsidRDefault="001067DA" w:rsidP="001067DA">
      <w:pPr>
        <w:pStyle w:val="BodyText"/>
        <w:spacing w:after="0" w:line="240" w:lineRule="auto"/>
        <w:ind w:left="1080"/>
      </w:pPr>
      <w:r>
        <w:rPr>
          <w:rFonts w:cs="Calibri"/>
        </w:rPr>
        <w:t>□</w:t>
      </w:r>
      <w:r>
        <w:t xml:space="preserve"> </w:t>
      </w:r>
      <w:r w:rsidR="00BF436A" w:rsidRPr="00BF436A">
        <w:t>Structural repairs where hazards exist</w:t>
      </w:r>
      <w:r w:rsidR="009D2E8E">
        <w:t>,</w:t>
      </w:r>
    </w:p>
    <w:p w14:paraId="283F42B2" w14:textId="7AAA88A4" w:rsidR="00BF436A" w:rsidRPr="00BF436A" w:rsidRDefault="001067DA" w:rsidP="001067DA">
      <w:pPr>
        <w:pStyle w:val="BodyText"/>
        <w:spacing w:after="0" w:line="240" w:lineRule="auto"/>
        <w:ind w:left="1080"/>
      </w:pPr>
      <w:r>
        <w:rPr>
          <w:rFonts w:cs="Calibri"/>
        </w:rPr>
        <w:t>□</w:t>
      </w:r>
      <w:r>
        <w:t xml:space="preserve"> </w:t>
      </w:r>
      <w:r w:rsidR="00BF436A" w:rsidRPr="00BF436A">
        <w:t>Electrical repairs where hazards exist</w:t>
      </w:r>
      <w:r w:rsidR="009D2E8E">
        <w:t>,</w:t>
      </w:r>
    </w:p>
    <w:p w14:paraId="1DEE6DD9" w14:textId="394940E8" w:rsidR="00BF436A" w:rsidRPr="00BF436A" w:rsidRDefault="001067DA" w:rsidP="001067DA">
      <w:pPr>
        <w:pStyle w:val="BodyText"/>
        <w:spacing w:after="0" w:line="240" w:lineRule="auto"/>
        <w:ind w:left="1080"/>
      </w:pPr>
      <w:r>
        <w:rPr>
          <w:rFonts w:cs="Calibri"/>
        </w:rPr>
        <w:t>□</w:t>
      </w:r>
      <w:r>
        <w:t xml:space="preserve"> </w:t>
      </w:r>
      <w:r w:rsidR="00BF436A" w:rsidRPr="00BF436A">
        <w:t>Bath repairs where hazards exist</w:t>
      </w:r>
      <w:r w:rsidR="009D2E8E">
        <w:t>,</w:t>
      </w:r>
    </w:p>
    <w:p w14:paraId="5EF8E6BC" w14:textId="58258482" w:rsidR="00BF436A" w:rsidRPr="00BF436A" w:rsidRDefault="001067DA" w:rsidP="001067DA">
      <w:pPr>
        <w:pStyle w:val="BodyText"/>
        <w:spacing w:after="0" w:line="240" w:lineRule="auto"/>
        <w:ind w:left="1080"/>
      </w:pPr>
      <w:r>
        <w:rPr>
          <w:rFonts w:cs="Calibri"/>
        </w:rPr>
        <w:t>□</w:t>
      </w:r>
      <w:r>
        <w:t xml:space="preserve"> </w:t>
      </w:r>
      <w:r w:rsidR="00BF436A" w:rsidRPr="00BF436A">
        <w:t>Roof repair and replacement</w:t>
      </w:r>
      <w:r w:rsidR="009D2E8E">
        <w:t>,</w:t>
      </w:r>
    </w:p>
    <w:p w14:paraId="0DB8B063" w14:textId="2585EC29" w:rsidR="00BF436A" w:rsidRPr="00BF436A" w:rsidRDefault="001067DA" w:rsidP="001067DA">
      <w:pPr>
        <w:pStyle w:val="BodyText"/>
        <w:spacing w:after="0" w:line="240" w:lineRule="auto"/>
        <w:ind w:left="1080"/>
      </w:pPr>
      <w:r>
        <w:rPr>
          <w:rFonts w:cs="Calibri"/>
        </w:rPr>
        <w:t>□</w:t>
      </w:r>
      <w:r>
        <w:t xml:space="preserve"> </w:t>
      </w:r>
      <w:r w:rsidR="00BF436A" w:rsidRPr="00BF436A">
        <w:t>Repair and replacement of heating systems</w:t>
      </w:r>
      <w:r w:rsidR="009D2E8E">
        <w:t>,</w:t>
      </w:r>
    </w:p>
    <w:p w14:paraId="015383A3" w14:textId="2A8D6256" w:rsidR="00BF436A" w:rsidRPr="00BF436A" w:rsidRDefault="001067DA" w:rsidP="001067DA">
      <w:pPr>
        <w:pStyle w:val="BodyText"/>
        <w:spacing w:after="0" w:line="240" w:lineRule="auto"/>
        <w:ind w:left="1080"/>
      </w:pPr>
      <w:r>
        <w:rPr>
          <w:rFonts w:cs="Calibri"/>
        </w:rPr>
        <w:t>□</w:t>
      </w:r>
      <w:r>
        <w:t xml:space="preserve"> </w:t>
      </w:r>
      <w:r w:rsidR="00BF436A" w:rsidRPr="00BF436A">
        <w:t>Wheelchair ramps</w:t>
      </w:r>
      <w:r w:rsidR="009D2E8E">
        <w:t>,</w:t>
      </w:r>
    </w:p>
    <w:p w14:paraId="7BEDA422" w14:textId="47BEB6F7" w:rsidR="00BF436A" w:rsidRPr="00BF436A" w:rsidRDefault="001067DA" w:rsidP="001067DA">
      <w:pPr>
        <w:pStyle w:val="BodyText"/>
        <w:spacing w:after="0" w:line="240" w:lineRule="auto"/>
        <w:ind w:left="1080"/>
      </w:pPr>
      <w:r>
        <w:rPr>
          <w:rFonts w:cs="Calibri"/>
        </w:rPr>
        <w:t>□</w:t>
      </w:r>
      <w:r>
        <w:t xml:space="preserve"> </w:t>
      </w:r>
      <w:r w:rsidR="00BF436A" w:rsidRPr="00BF436A">
        <w:t>Hand railings and grab bars</w:t>
      </w:r>
      <w:r w:rsidR="009D2E8E">
        <w:t>,</w:t>
      </w:r>
    </w:p>
    <w:p w14:paraId="66BE94BA" w14:textId="4D7C6978" w:rsidR="00BF436A" w:rsidRPr="00BF436A" w:rsidRDefault="001067DA" w:rsidP="001067DA">
      <w:pPr>
        <w:pStyle w:val="BodyText"/>
        <w:spacing w:after="0" w:line="240" w:lineRule="auto"/>
        <w:ind w:left="1080"/>
      </w:pPr>
      <w:r>
        <w:rPr>
          <w:rFonts w:cs="Calibri"/>
        </w:rPr>
        <w:t>□</w:t>
      </w:r>
      <w:r>
        <w:t xml:space="preserve"> </w:t>
      </w:r>
      <w:r w:rsidR="00BF436A" w:rsidRPr="00BF436A">
        <w:t>Kitchen and bathroom adaptations</w:t>
      </w:r>
      <w:r w:rsidR="009D2E8E">
        <w:t>, and</w:t>
      </w:r>
    </w:p>
    <w:p w14:paraId="1CBC87AA" w14:textId="288D90AA" w:rsidR="00183D88" w:rsidRDefault="001067DA" w:rsidP="001067DA">
      <w:pPr>
        <w:pStyle w:val="BodyText"/>
        <w:spacing w:after="0" w:line="240" w:lineRule="auto"/>
        <w:ind w:left="1080"/>
      </w:pPr>
      <w:r>
        <w:rPr>
          <w:rFonts w:cs="Calibri"/>
        </w:rPr>
        <w:t>□</w:t>
      </w:r>
      <w:r>
        <w:t xml:space="preserve"> </w:t>
      </w:r>
      <w:r w:rsidR="00BF436A" w:rsidRPr="00BF436A">
        <w:t>Doorway widening.</w:t>
      </w:r>
    </w:p>
    <w:p w14:paraId="7F277832" w14:textId="5948B466" w:rsidR="00A52DE4" w:rsidRDefault="00A52DE4" w:rsidP="006F0843">
      <w:pPr>
        <w:spacing w:after="0" w:line="240" w:lineRule="auto"/>
        <w:rPr>
          <w:rFonts w:cs="Calibri"/>
          <w:sz w:val="24"/>
          <w:szCs w:val="24"/>
        </w:rPr>
      </w:pPr>
    </w:p>
    <w:p w14:paraId="310EC5D3" w14:textId="77777777" w:rsidR="005603D6" w:rsidRDefault="005603D6" w:rsidP="005603D6">
      <w:pPr>
        <w:numPr>
          <w:ilvl w:val="1"/>
          <w:numId w:val="29"/>
        </w:numPr>
        <w:tabs>
          <w:tab w:val="num" w:pos="1260"/>
        </w:tabs>
        <w:spacing w:after="120" w:line="240" w:lineRule="auto"/>
        <w:rPr>
          <w:b/>
          <w:sz w:val="24"/>
          <w:szCs w:val="24"/>
        </w:rPr>
      </w:pPr>
      <w:r>
        <w:rPr>
          <w:b/>
          <w:sz w:val="24"/>
          <w:szCs w:val="24"/>
        </w:rPr>
        <w:t>P</w:t>
      </w:r>
      <w:r w:rsidRPr="00E32E02">
        <w:rPr>
          <w:b/>
          <w:sz w:val="24"/>
          <w:szCs w:val="24"/>
        </w:rPr>
        <w:t>UBLIC FACILITIES AND IMPROVEMENTS TO ADDRESS SPECIAL NEEDS</w:t>
      </w:r>
    </w:p>
    <w:p w14:paraId="65C4C096" w14:textId="26C9EDE4" w:rsidR="005603D6" w:rsidRPr="005603D6" w:rsidRDefault="005603D6" w:rsidP="004922E5">
      <w:pPr>
        <w:pStyle w:val="ListParagraph"/>
        <w:shd w:val="clear" w:color="auto" w:fill="E1BA8B" w:themeFill="accent3" w:themeFillTint="99"/>
        <w:spacing w:after="0" w:line="240" w:lineRule="auto"/>
        <w:rPr>
          <w:i/>
        </w:rPr>
      </w:pPr>
      <w:r w:rsidRPr="005603D6">
        <w:rPr>
          <w:b/>
          <w:i/>
        </w:rPr>
        <w:t>Note:</w:t>
      </w:r>
      <w:r w:rsidRPr="005603D6">
        <w:rPr>
          <w:b/>
        </w:rPr>
        <w:t xml:space="preserve"> </w:t>
      </w:r>
      <w:r w:rsidRPr="005603D6">
        <w:rPr>
          <w:i/>
          <w:sz w:val="20"/>
          <w:szCs w:val="20"/>
        </w:rPr>
        <w:t xml:space="preserve">Public Facilities are required to be owned by the local unit of government.  However, Non-profits may also own and operate the building if the building is open to the </w:t>
      </w:r>
      <w:proofErr w:type="gramStart"/>
      <w:r w:rsidRPr="005603D6">
        <w:rPr>
          <w:i/>
          <w:sz w:val="20"/>
          <w:szCs w:val="20"/>
        </w:rPr>
        <w:t>general public</w:t>
      </w:r>
      <w:proofErr w:type="gramEnd"/>
      <w:r w:rsidRPr="005603D6">
        <w:rPr>
          <w:i/>
          <w:sz w:val="20"/>
          <w:szCs w:val="20"/>
        </w:rPr>
        <w:t xml:space="preserve">.  Also, the local government will need to </w:t>
      </w:r>
      <w:proofErr w:type="gramStart"/>
      <w:r w:rsidR="0005456E">
        <w:rPr>
          <w:i/>
          <w:sz w:val="20"/>
          <w:szCs w:val="20"/>
        </w:rPr>
        <w:t xml:space="preserve">a </w:t>
      </w:r>
      <w:r w:rsidRPr="005603D6">
        <w:rPr>
          <w:i/>
          <w:sz w:val="20"/>
          <w:szCs w:val="20"/>
        </w:rPr>
        <w:t>have</w:t>
      </w:r>
      <w:proofErr w:type="gramEnd"/>
      <w:r w:rsidRPr="005603D6">
        <w:rPr>
          <w:i/>
          <w:sz w:val="20"/>
          <w:szCs w:val="20"/>
        </w:rPr>
        <w:t xml:space="preserve"> </w:t>
      </w:r>
      <w:proofErr w:type="gramStart"/>
      <w:r w:rsidRPr="005603D6">
        <w:rPr>
          <w:i/>
          <w:sz w:val="20"/>
          <w:szCs w:val="20"/>
        </w:rPr>
        <w:t>lien</w:t>
      </w:r>
      <w:proofErr w:type="gramEnd"/>
      <w:r w:rsidRPr="005603D6">
        <w:rPr>
          <w:i/>
          <w:sz w:val="20"/>
          <w:szCs w:val="20"/>
        </w:rPr>
        <w:t xml:space="preserve"> on the property and Legally Binding Commitment which includes the applicable contract provisions.</w:t>
      </w:r>
    </w:p>
    <w:p w14:paraId="236D11BB" w14:textId="34A796E8" w:rsidR="006922F0" w:rsidRDefault="006922F0" w:rsidP="00060C5E">
      <w:pPr>
        <w:tabs>
          <w:tab w:val="num" w:pos="1260"/>
        </w:tabs>
        <w:spacing w:after="120" w:line="240" w:lineRule="auto"/>
        <w:ind w:left="360"/>
        <w:rPr>
          <w:b/>
        </w:rPr>
      </w:pPr>
      <w:r w:rsidRPr="006922F0">
        <w:rPr>
          <w:b/>
        </w:rPr>
        <w:t>Please check the type of Public Facility or Improvement below (The activities listed below must be completed in conjunction with an eligible housing activity).</w:t>
      </w:r>
    </w:p>
    <w:p w14:paraId="2A4DFD57" w14:textId="77777777" w:rsidR="006922F0" w:rsidRPr="00060C5E" w:rsidRDefault="006922F0" w:rsidP="00964C93">
      <w:pPr>
        <w:numPr>
          <w:ilvl w:val="0"/>
          <w:numId w:val="38"/>
        </w:numPr>
        <w:spacing w:after="0"/>
        <w:ind w:left="720"/>
      </w:pPr>
      <w:r w:rsidRPr="00060C5E">
        <w:t>Senior Center</w:t>
      </w:r>
    </w:p>
    <w:p w14:paraId="0CFCB43F" w14:textId="77777777" w:rsidR="006922F0" w:rsidRPr="00060C5E" w:rsidRDefault="006922F0" w:rsidP="00964C93">
      <w:pPr>
        <w:numPr>
          <w:ilvl w:val="0"/>
          <w:numId w:val="38"/>
        </w:numPr>
        <w:spacing w:after="0"/>
        <w:ind w:left="720"/>
      </w:pPr>
      <w:r w:rsidRPr="00060C5E">
        <w:t>Housing for Homeless Persons</w:t>
      </w:r>
    </w:p>
    <w:p w14:paraId="559B8CDB" w14:textId="77777777" w:rsidR="006922F0" w:rsidRPr="00060C5E" w:rsidRDefault="006922F0" w:rsidP="00964C93">
      <w:pPr>
        <w:numPr>
          <w:ilvl w:val="0"/>
          <w:numId w:val="38"/>
        </w:numPr>
        <w:spacing w:after="0"/>
        <w:ind w:left="720"/>
      </w:pPr>
      <w:r w:rsidRPr="00060C5E">
        <w:t>Housing or Shelters for Victims of Domestic Violence</w:t>
      </w:r>
    </w:p>
    <w:p w14:paraId="4B77A1B2" w14:textId="77777777" w:rsidR="006922F0" w:rsidRPr="00060C5E" w:rsidRDefault="006922F0" w:rsidP="00964C93">
      <w:pPr>
        <w:numPr>
          <w:ilvl w:val="0"/>
          <w:numId w:val="38"/>
        </w:numPr>
        <w:spacing w:after="0"/>
        <w:ind w:left="720"/>
      </w:pPr>
      <w:r w:rsidRPr="00060C5E">
        <w:t>Transitional Housing Facility</w:t>
      </w:r>
    </w:p>
    <w:p w14:paraId="47831855" w14:textId="77777777" w:rsidR="006922F0" w:rsidRPr="00060C5E" w:rsidRDefault="006922F0" w:rsidP="00964C93">
      <w:pPr>
        <w:numPr>
          <w:ilvl w:val="0"/>
          <w:numId w:val="38"/>
        </w:numPr>
        <w:spacing w:after="0"/>
        <w:ind w:left="720"/>
      </w:pPr>
      <w:r w:rsidRPr="00060C5E">
        <w:t>Community/Neighborhood/Recreation Facility</w:t>
      </w:r>
    </w:p>
    <w:p w14:paraId="0B495996" w14:textId="77777777" w:rsidR="006922F0" w:rsidRPr="00060C5E" w:rsidRDefault="006922F0" w:rsidP="00964C93">
      <w:pPr>
        <w:numPr>
          <w:ilvl w:val="0"/>
          <w:numId w:val="38"/>
        </w:numPr>
        <w:spacing w:after="0"/>
        <w:ind w:left="720"/>
      </w:pPr>
      <w:r w:rsidRPr="00060C5E">
        <w:t>Other (Please specify.)  _____________________________________________________</w:t>
      </w:r>
    </w:p>
    <w:p w14:paraId="17FE87C4" w14:textId="30398815" w:rsidR="0036416B" w:rsidRDefault="0036416B">
      <w:pPr>
        <w:spacing w:after="0" w:line="240" w:lineRule="auto"/>
        <w:rPr>
          <w:b/>
        </w:rPr>
      </w:pPr>
      <w:r>
        <w:rPr>
          <w:b/>
        </w:rPr>
        <w:br w:type="page"/>
      </w:r>
    </w:p>
    <w:p w14:paraId="600FBB6E" w14:textId="4CF6EFF5" w:rsidR="00B66716" w:rsidRPr="00ED6BDC" w:rsidRDefault="00B66716" w:rsidP="00B66716">
      <w:pPr>
        <w:spacing w:after="0"/>
        <w:ind w:left="360"/>
        <w:rPr>
          <w:b/>
        </w:rPr>
      </w:pPr>
      <w:r w:rsidRPr="00ED6BDC">
        <w:rPr>
          <w:b/>
        </w:rPr>
        <w:lastRenderedPageBreak/>
        <w:t>Plea</w:t>
      </w:r>
      <w:r w:rsidR="002B613B" w:rsidRPr="00ED6BDC">
        <w:rPr>
          <w:b/>
        </w:rPr>
        <w:t xml:space="preserve">se check the eligible </w:t>
      </w:r>
      <w:r w:rsidR="00BD3342">
        <w:rPr>
          <w:b/>
        </w:rPr>
        <w:t>CDBG-NR</w:t>
      </w:r>
      <w:r w:rsidRPr="00ED6BDC">
        <w:rPr>
          <w:b/>
        </w:rPr>
        <w:t xml:space="preserve"> activity(</w:t>
      </w:r>
      <w:proofErr w:type="spellStart"/>
      <w:r w:rsidRPr="00ED6BDC">
        <w:rPr>
          <w:b/>
        </w:rPr>
        <w:t>ies</w:t>
      </w:r>
      <w:proofErr w:type="spellEnd"/>
      <w:r w:rsidRPr="00ED6BDC">
        <w:rPr>
          <w:b/>
        </w:rPr>
        <w:t>) below</w:t>
      </w:r>
      <w:r w:rsidR="005603D6">
        <w:rPr>
          <w:b/>
        </w:rPr>
        <w:t xml:space="preserve"> for Public Facilities</w:t>
      </w:r>
      <w:r w:rsidRPr="00ED6BDC">
        <w:rPr>
          <w:b/>
        </w:rPr>
        <w:t>.</w:t>
      </w:r>
    </w:p>
    <w:p w14:paraId="56966312" w14:textId="694F8F00" w:rsidR="00B66716" w:rsidRPr="00060C5E" w:rsidRDefault="00B66716" w:rsidP="005603D6">
      <w:pPr>
        <w:pStyle w:val="BodyText"/>
        <w:numPr>
          <w:ilvl w:val="0"/>
          <w:numId w:val="30"/>
        </w:numPr>
        <w:tabs>
          <w:tab w:val="left" w:pos="720"/>
        </w:tabs>
        <w:spacing w:line="240" w:lineRule="auto"/>
      </w:pPr>
      <w:r w:rsidRPr="00060C5E">
        <w:t>Acquisition</w:t>
      </w:r>
      <w:r w:rsidR="005603D6" w:rsidRPr="00060C5E">
        <w:t xml:space="preserve"> </w:t>
      </w:r>
    </w:p>
    <w:p w14:paraId="626389E5" w14:textId="77777777" w:rsidR="00B66716" w:rsidRPr="00060C5E" w:rsidRDefault="00B66716" w:rsidP="00D74674">
      <w:pPr>
        <w:pStyle w:val="BodyText"/>
        <w:numPr>
          <w:ilvl w:val="0"/>
          <w:numId w:val="30"/>
        </w:numPr>
        <w:tabs>
          <w:tab w:val="left" w:pos="720"/>
        </w:tabs>
        <w:spacing w:line="240" w:lineRule="auto"/>
      </w:pPr>
      <w:r w:rsidRPr="00060C5E">
        <w:t xml:space="preserve">Construction </w:t>
      </w:r>
    </w:p>
    <w:p w14:paraId="1FAE06A9" w14:textId="77777777" w:rsidR="00B66716" w:rsidRPr="00060C5E" w:rsidRDefault="00B66716" w:rsidP="00D74674">
      <w:pPr>
        <w:pStyle w:val="BodyText"/>
        <w:numPr>
          <w:ilvl w:val="0"/>
          <w:numId w:val="30"/>
        </w:numPr>
        <w:tabs>
          <w:tab w:val="left" w:pos="720"/>
        </w:tabs>
        <w:spacing w:line="240" w:lineRule="auto"/>
      </w:pPr>
      <w:r w:rsidRPr="00060C5E">
        <w:t xml:space="preserve">Reconstruction </w:t>
      </w:r>
    </w:p>
    <w:p w14:paraId="72424D85" w14:textId="77777777" w:rsidR="00B66716" w:rsidRPr="00060C5E" w:rsidRDefault="00B66716" w:rsidP="00D74674">
      <w:pPr>
        <w:pStyle w:val="BodyText"/>
        <w:numPr>
          <w:ilvl w:val="0"/>
          <w:numId w:val="30"/>
        </w:numPr>
        <w:tabs>
          <w:tab w:val="left" w:pos="720"/>
        </w:tabs>
        <w:spacing w:line="240" w:lineRule="auto"/>
      </w:pPr>
      <w:r w:rsidRPr="00060C5E">
        <w:t xml:space="preserve">Rehabilitation  </w:t>
      </w:r>
    </w:p>
    <w:p w14:paraId="74A4D622" w14:textId="77777777" w:rsidR="00B66716" w:rsidRPr="00060C5E" w:rsidRDefault="00B66716" w:rsidP="00D74674">
      <w:pPr>
        <w:pStyle w:val="BodyText"/>
        <w:numPr>
          <w:ilvl w:val="0"/>
          <w:numId w:val="30"/>
        </w:numPr>
        <w:tabs>
          <w:tab w:val="left" w:pos="720"/>
        </w:tabs>
        <w:spacing w:line="240" w:lineRule="auto"/>
      </w:pPr>
      <w:r w:rsidRPr="00060C5E">
        <w:t>Installation of public facilities and improvements</w:t>
      </w:r>
    </w:p>
    <w:p w14:paraId="72B7C910" w14:textId="77777777" w:rsidR="00B66716" w:rsidRPr="00060C5E" w:rsidRDefault="00B66716" w:rsidP="00D74674">
      <w:pPr>
        <w:pStyle w:val="BodyText"/>
        <w:numPr>
          <w:ilvl w:val="0"/>
          <w:numId w:val="30"/>
        </w:numPr>
        <w:tabs>
          <w:tab w:val="left" w:pos="720"/>
        </w:tabs>
        <w:spacing w:line="240" w:lineRule="auto"/>
      </w:pPr>
      <w:r w:rsidRPr="00060C5E">
        <w:t xml:space="preserve">Removal of material and architectural barriers that restrict the mobility and accessibility of elderly or severely disabled persons to public facilities and improvements, including those provided for in § 570.207(a)(1).) </w:t>
      </w:r>
    </w:p>
    <w:p w14:paraId="0FA96E9D" w14:textId="77777777" w:rsidR="00B66716" w:rsidRPr="00060C5E" w:rsidRDefault="00B66716" w:rsidP="00D74674">
      <w:pPr>
        <w:pStyle w:val="BodyText"/>
        <w:numPr>
          <w:ilvl w:val="0"/>
          <w:numId w:val="30"/>
        </w:numPr>
        <w:tabs>
          <w:tab w:val="left" w:pos="720"/>
        </w:tabs>
        <w:spacing w:line="240" w:lineRule="auto"/>
      </w:pPr>
      <w:r w:rsidRPr="00060C5E">
        <w:t xml:space="preserve">Inclusion of design features and improvements which promote energy efficiency may be included. </w:t>
      </w:r>
    </w:p>
    <w:p w14:paraId="720543FD" w14:textId="77777777" w:rsidR="00B66716" w:rsidRPr="00060C5E" w:rsidRDefault="00B66716" w:rsidP="00D74674">
      <w:pPr>
        <w:pStyle w:val="BodyText"/>
        <w:numPr>
          <w:ilvl w:val="0"/>
          <w:numId w:val="30"/>
        </w:numPr>
        <w:tabs>
          <w:tab w:val="left" w:pos="720"/>
        </w:tabs>
        <w:spacing w:line="240" w:lineRule="auto"/>
      </w:pPr>
      <w:r w:rsidRPr="00060C5E">
        <w:t xml:space="preserve">Inclusion of the execution of architectural design features, and similar treatments intended to enhance the aesthetic quality of facilities and improvements receiving CDBG assistance, such as decorative pavements, railings, sculptures, pools of water and fountains, and </w:t>
      </w:r>
      <w:r w:rsidR="00541ED1" w:rsidRPr="00060C5E">
        <w:t>another</w:t>
      </w:r>
      <w:r w:rsidRPr="00060C5E">
        <w:t xml:space="preserve"> works of art. </w:t>
      </w:r>
    </w:p>
    <w:p w14:paraId="77A5F971" w14:textId="77777777" w:rsidR="0005613A" w:rsidRDefault="00B66716" w:rsidP="00D74674">
      <w:pPr>
        <w:pStyle w:val="BodyText"/>
        <w:numPr>
          <w:ilvl w:val="0"/>
          <w:numId w:val="30"/>
        </w:numPr>
        <w:tabs>
          <w:tab w:val="left" w:pos="720"/>
        </w:tabs>
        <w:spacing w:after="0" w:line="240" w:lineRule="auto"/>
      </w:pPr>
      <w:r w:rsidRPr="00060C5E">
        <w:t>Facilities designed for use in providing shelter for persons having special needs are considered public facilities and not subject to the prohibition of new housing construction described in § 570.207(b)(3). Such facilities include shelters for the homeless; convalescent homes; hospitals, nursing homes; battered spouse shelters; halfway houses for run-away children, drug offenders or parolees; group homes for mentally retarded persons and temporary housing for disaster victims.</w:t>
      </w:r>
    </w:p>
    <w:p w14:paraId="4F0E41A3" w14:textId="39511BD8" w:rsidR="00B66716" w:rsidRPr="00060C5E" w:rsidRDefault="00B66716" w:rsidP="0005613A">
      <w:pPr>
        <w:pStyle w:val="BodyText"/>
        <w:tabs>
          <w:tab w:val="left" w:pos="720"/>
        </w:tabs>
        <w:spacing w:after="0" w:line="240" w:lineRule="auto"/>
        <w:ind w:left="720"/>
      </w:pPr>
      <w:r w:rsidRPr="00060C5E">
        <w:t xml:space="preserve"> </w:t>
      </w:r>
    </w:p>
    <w:p w14:paraId="17ADBA9F" w14:textId="166B4BE4" w:rsidR="00F951AC" w:rsidRDefault="00B66716" w:rsidP="00D74674">
      <w:pPr>
        <w:pStyle w:val="BodyText"/>
        <w:numPr>
          <w:ilvl w:val="0"/>
          <w:numId w:val="30"/>
        </w:numPr>
        <w:tabs>
          <w:tab w:val="left" w:pos="720"/>
        </w:tabs>
        <w:spacing w:after="0" w:line="240" w:lineRule="auto"/>
      </w:pPr>
      <w:r w:rsidRPr="00060C5E">
        <w:t>Improvements such as parks, playgrounds, and greenways.</w:t>
      </w:r>
    </w:p>
    <w:p w14:paraId="2D4B1669" w14:textId="1B2EBCDE" w:rsidR="00F951AC" w:rsidRDefault="00F951AC">
      <w:pPr>
        <w:spacing w:after="0" w:line="240" w:lineRule="auto"/>
      </w:pPr>
    </w:p>
    <w:p w14:paraId="79E50B0D" w14:textId="77777777" w:rsidR="001207E2" w:rsidRPr="00AF2ADF" w:rsidRDefault="001207E2" w:rsidP="00AF2ADF">
      <w:pPr>
        <w:keepNext/>
        <w:keepLines/>
        <w:shd w:val="clear" w:color="auto" w:fill="92D050"/>
        <w:spacing w:after="0"/>
        <w:outlineLvl w:val="2"/>
        <w:rPr>
          <w:rFonts w:asciiTheme="minorHAnsi" w:eastAsia="Times New Roman" w:hAnsiTheme="minorHAnsi" w:cstheme="minorHAnsi"/>
          <w:b/>
          <w:bCs/>
          <w:sz w:val="28"/>
          <w:szCs w:val="28"/>
        </w:rPr>
      </w:pPr>
      <w:bookmarkStart w:id="479" w:name="_Toc77587349"/>
      <w:bookmarkStart w:id="480" w:name="_Toc199862085"/>
      <w:r w:rsidRPr="00AF2ADF">
        <w:rPr>
          <w:rFonts w:asciiTheme="minorHAnsi" w:eastAsia="Times New Roman" w:hAnsiTheme="minorHAnsi" w:cstheme="minorHAnsi"/>
          <w:b/>
          <w:bCs/>
          <w:sz w:val="28"/>
          <w:szCs w:val="28"/>
        </w:rPr>
        <w:t>Housing Development</w:t>
      </w:r>
      <w:bookmarkEnd w:id="479"/>
      <w:bookmarkEnd w:id="480"/>
    </w:p>
    <w:p w14:paraId="2A79231B" w14:textId="21B17351" w:rsidR="001207E2" w:rsidRPr="00AF2ADF" w:rsidRDefault="001207E2" w:rsidP="001207E2">
      <w:pPr>
        <w:keepNext/>
        <w:keepLines/>
        <w:spacing w:before="200" w:after="0" w:line="240" w:lineRule="auto"/>
        <w:outlineLvl w:val="2"/>
        <w:rPr>
          <w:rFonts w:asciiTheme="minorHAnsi" w:eastAsia="Times New Roman" w:hAnsiTheme="minorHAnsi" w:cstheme="minorHAnsi"/>
          <w:b/>
          <w:bCs/>
          <w:sz w:val="28"/>
          <w:szCs w:val="28"/>
        </w:rPr>
      </w:pPr>
      <w:bookmarkStart w:id="481" w:name="_Toc77587350"/>
      <w:bookmarkStart w:id="482" w:name="_Toc199862086"/>
      <w:r>
        <w:rPr>
          <w:rFonts w:asciiTheme="minorHAnsi" w:eastAsia="Times New Roman" w:hAnsiTheme="minorHAnsi" w:cstheme="minorHAnsi"/>
          <w:b/>
          <w:bCs/>
          <w:color w:val="4F81BD"/>
          <w:sz w:val="28"/>
          <w:szCs w:val="28"/>
        </w:rPr>
        <w:t xml:space="preserve">□ </w:t>
      </w:r>
      <w:r w:rsidRPr="00AF2ADF">
        <w:rPr>
          <w:rFonts w:asciiTheme="minorHAnsi" w:eastAsia="Times New Roman" w:hAnsiTheme="minorHAnsi" w:cstheme="minorHAnsi"/>
          <w:b/>
          <w:bCs/>
          <w:sz w:val="28"/>
          <w:szCs w:val="28"/>
        </w:rPr>
        <w:t>Single-Family Homeownership Developments</w:t>
      </w:r>
      <w:bookmarkEnd w:id="481"/>
      <w:bookmarkEnd w:id="482"/>
      <w:r w:rsidRPr="00AF2ADF">
        <w:rPr>
          <w:rFonts w:asciiTheme="minorHAnsi" w:eastAsia="Times New Roman" w:hAnsiTheme="minorHAnsi" w:cstheme="minorHAnsi"/>
          <w:b/>
          <w:bCs/>
          <w:sz w:val="28"/>
          <w:szCs w:val="28"/>
        </w:rPr>
        <w:t xml:space="preserve"> </w:t>
      </w:r>
    </w:p>
    <w:p w14:paraId="0735FAFE" w14:textId="094593CF" w:rsidR="001207E2" w:rsidRPr="00AF2ADF" w:rsidRDefault="00F951AC" w:rsidP="00964C93">
      <w:pPr>
        <w:numPr>
          <w:ilvl w:val="0"/>
          <w:numId w:val="58"/>
        </w:numPr>
        <w:spacing w:after="0" w:line="240" w:lineRule="auto"/>
        <w:rPr>
          <w:rFonts w:asciiTheme="minorHAnsi" w:hAnsiTheme="minorHAnsi" w:cstheme="minorHAnsi"/>
          <w:bCs/>
        </w:rPr>
      </w:pPr>
      <w:r w:rsidRPr="00AF2ADF">
        <w:rPr>
          <w:rFonts w:asciiTheme="minorHAnsi" w:hAnsiTheme="minorHAnsi" w:cstheme="minorHAnsi"/>
          <w:bCs/>
        </w:rPr>
        <w:t xml:space="preserve"> </w:t>
      </w:r>
      <w:r w:rsidR="001207E2" w:rsidRPr="00AF2ADF">
        <w:rPr>
          <w:rFonts w:asciiTheme="minorHAnsi" w:hAnsiTheme="minorHAnsi" w:cstheme="minorHAnsi"/>
          <w:bCs/>
        </w:rPr>
        <w:t xml:space="preserve">Installation of public infrastructure </w:t>
      </w:r>
    </w:p>
    <w:p w14:paraId="3CEA8F28" w14:textId="77777777" w:rsidR="001207E2" w:rsidRPr="00AF2ADF" w:rsidRDefault="001207E2" w:rsidP="00964C93">
      <w:pPr>
        <w:numPr>
          <w:ilvl w:val="0"/>
          <w:numId w:val="58"/>
        </w:numPr>
        <w:tabs>
          <w:tab w:val="left" w:pos="-1440"/>
          <w:tab w:val="left" w:pos="-720"/>
          <w:tab w:val="left" w:pos="0"/>
          <w:tab w:val="left" w:pos="720"/>
        </w:tabs>
        <w:suppressAutoHyphens/>
        <w:spacing w:after="0" w:line="240" w:lineRule="auto"/>
        <w:rPr>
          <w:rFonts w:asciiTheme="minorHAnsi" w:hAnsiTheme="minorHAnsi" w:cstheme="minorHAnsi"/>
          <w:bCs/>
        </w:rPr>
      </w:pPr>
      <w:r w:rsidRPr="00AF2ADF">
        <w:rPr>
          <w:rFonts w:asciiTheme="minorHAnsi" w:hAnsiTheme="minorHAnsi" w:cstheme="minorHAnsi"/>
          <w:bCs/>
        </w:rPr>
        <w:t xml:space="preserve">  Removal of hazardous material  </w:t>
      </w:r>
    </w:p>
    <w:p w14:paraId="0D82C3CE" w14:textId="2FFC9DFC" w:rsidR="001207E2" w:rsidRPr="00B92BB0" w:rsidRDefault="001207E2" w:rsidP="00964C93">
      <w:pPr>
        <w:numPr>
          <w:ilvl w:val="0"/>
          <w:numId w:val="58"/>
        </w:numPr>
        <w:tabs>
          <w:tab w:val="left" w:pos="-1440"/>
          <w:tab w:val="left" w:pos="-720"/>
          <w:tab w:val="left" w:pos="0"/>
          <w:tab w:val="left" w:pos="720"/>
        </w:tabs>
        <w:suppressAutoHyphens/>
        <w:spacing w:after="0" w:line="240" w:lineRule="auto"/>
        <w:ind w:left="720" w:hanging="450"/>
        <w:rPr>
          <w:rFonts w:asciiTheme="minorHAnsi" w:hAnsiTheme="minorHAnsi" w:cstheme="minorHAnsi"/>
        </w:rPr>
      </w:pPr>
      <w:r w:rsidRPr="00AF2ADF">
        <w:rPr>
          <w:rFonts w:asciiTheme="minorHAnsi" w:hAnsiTheme="minorHAnsi" w:cstheme="minorHAnsi"/>
          <w:bCs/>
        </w:rPr>
        <w:t xml:space="preserve">Land acquisition (vacant only) </w:t>
      </w:r>
    </w:p>
    <w:p w14:paraId="085AFD62" w14:textId="59379119" w:rsidR="00B92BB0" w:rsidRPr="00C5576B" w:rsidRDefault="00B92BB0" w:rsidP="00964C93">
      <w:pPr>
        <w:numPr>
          <w:ilvl w:val="0"/>
          <w:numId w:val="58"/>
        </w:numPr>
        <w:tabs>
          <w:tab w:val="left" w:pos="-1440"/>
          <w:tab w:val="left" w:pos="-720"/>
          <w:tab w:val="left" w:pos="0"/>
          <w:tab w:val="left" w:pos="720"/>
        </w:tabs>
        <w:suppressAutoHyphens/>
        <w:spacing w:after="0" w:line="240" w:lineRule="auto"/>
        <w:ind w:left="720" w:hanging="450"/>
        <w:rPr>
          <w:rFonts w:asciiTheme="minorHAnsi" w:hAnsiTheme="minorHAnsi" w:cstheme="minorHAnsi"/>
        </w:rPr>
      </w:pPr>
      <w:r>
        <w:rPr>
          <w:rFonts w:asciiTheme="minorHAnsi" w:hAnsiTheme="minorHAnsi" w:cstheme="minorHAnsi"/>
          <w:bCs/>
        </w:rPr>
        <w:t xml:space="preserve">New </w:t>
      </w:r>
      <w:r w:rsidR="00951FEE">
        <w:rPr>
          <w:rFonts w:asciiTheme="minorHAnsi" w:hAnsiTheme="minorHAnsi" w:cstheme="minorHAnsi"/>
          <w:bCs/>
        </w:rPr>
        <w:t xml:space="preserve">Construction </w:t>
      </w:r>
      <w:r w:rsidR="007657BE">
        <w:rPr>
          <w:rFonts w:asciiTheme="minorHAnsi" w:hAnsiTheme="minorHAnsi" w:cstheme="minorHAnsi"/>
          <w:bCs/>
        </w:rPr>
        <w:t>(</w:t>
      </w:r>
      <w:r w:rsidR="00951FEE">
        <w:rPr>
          <w:rFonts w:asciiTheme="minorHAnsi" w:hAnsiTheme="minorHAnsi" w:cstheme="minorHAnsi"/>
          <w:bCs/>
        </w:rPr>
        <w:t>The</w:t>
      </w:r>
      <w:r w:rsidR="0030562A">
        <w:rPr>
          <w:rFonts w:asciiTheme="minorHAnsi" w:hAnsiTheme="minorHAnsi" w:cstheme="minorHAnsi"/>
          <w:bCs/>
        </w:rPr>
        <w:t xml:space="preserve"> HUD </w:t>
      </w:r>
      <w:r w:rsidR="002B6F71">
        <w:rPr>
          <w:rFonts w:asciiTheme="minorHAnsi" w:hAnsiTheme="minorHAnsi" w:cstheme="minorHAnsi"/>
          <w:bCs/>
        </w:rPr>
        <w:t xml:space="preserve">Mega </w:t>
      </w:r>
      <w:r w:rsidR="00F62C5D">
        <w:rPr>
          <w:rFonts w:asciiTheme="minorHAnsi" w:hAnsiTheme="minorHAnsi" w:cstheme="minorHAnsi"/>
          <w:bCs/>
        </w:rPr>
        <w:t>W</w:t>
      </w:r>
      <w:r w:rsidR="002B6F71">
        <w:rPr>
          <w:rFonts w:asciiTheme="minorHAnsi" w:hAnsiTheme="minorHAnsi" w:cstheme="minorHAnsi"/>
          <w:bCs/>
        </w:rPr>
        <w:t>aiver</w:t>
      </w:r>
      <w:r w:rsidR="0030562A">
        <w:rPr>
          <w:rFonts w:asciiTheme="minorHAnsi" w:hAnsiTheme="minorHAnsi" w:cstheme="minorHAnsi"/>
          <w:bCs/>
        </w:rPr>
        <w:t xml:space="preserve"> for Hurricane Hele</w:t>
      </w:r>
      <w:r w:rsidR="00F62C5D">
        <w:rPr>
          <w:rFonts w:asciiTheme="minorHAnsi" w:hAnsiTheme="minorHAnsi" w:cstheme="minorHAnsi"/>
          <w:bCs/>
        </w:rPr>
        <w:t>n</w:t>
      </w:r>
      <w:r w:rsidR="0030562A">
        <w:rPr>
          <w:rFonts w:asciiTheme="minorHAnsi" w:hAnsiTheme="minorHAnsi" w:cstheme="minorHAnsi"/>
          <w:bCs/>
        </w:rPr>
        <w:t>e no</w:t>
      </w:r>
      <w:r w:rsidR="002B6F71">
        <w:rPr>
          <w:rFonts w:asciiTheme="minorHAnsi" w:hAnsiTheme="minorHAnsi" w:cstheme="minorHAnsi"/>
          <w:bCs/>
        </w:rPr>
        <w:t>w</w:t>
      </w:r>
      <w:r w:rsidR="0030562A">
        <w:rPr>
          <w:rFonts w:asciiTheme="minorHAnsi" w:hAnsiTheme="minorHAnsi" w:cstheme="minorHAnsi"/>
          <w:bCs/>
        </w:rPr>
        <w:t xml:space="preserve"> allows for </w:t>
      </w:r>
      <w:r w:rsidR="002B6F71">
        <w:rPr>
          <w:rFonts w:asciiTheme="minorHAnsi" w:hAnsiTheme="minorHAnsi" w:cstheme="minorHAnsi"/>
          <w:bCs/>
        </w:rPr>
        <w:t>n</w:t>
      </w:r>
      <w:r w:rsidR="0030562A">
        <w:rPr>
          <w:rFonts w:asciiTheme="minorHAnsi" w:hAnsiTheme="minorHAnsi" w:cstheme="minorHAnsi"/>
          <w:bCs/>
        </w:rPr>
        <w:t xml:space="preserve">ew housing </w:t>
      </w:r>
      <w:r w:rsidR="002B6F71">
        <w:rPr>
          <w:rFonts w:asciiTheme="minorHAnsi" w:hAnsiTheme="minorHAnsi" w:cstheme="minorHAnsi"/>
          <w:bCs/>
        </w:rPr>
        <w:t>c</w:t>
      </w:r>
      <w:r w:rsidR="0030562A">
        <w:rPr>
          <w:rFonts w:asciiTheme="minorHAnsi" w:hAnsiTheme="minorHAnsi" w:cstheme="minorHAnsi"/>
          <w:bCs/>
        </w:rPr>
        <w:t>onstruction</w:t>
      </w:r>
      <w:r w:rsidR="002B6F71">
        <w:rPr>
          <w:rFonts w:asciiTheme="minorHAnsi" w:hAnsiTheme="minorHAnsi" w:cstheme="minorHAnsi"/>
          <w:bCs/>
        </w:rPr>
        <w:t xml:space="preserve"> using CDBG funds</w:t>
      </w:r>
      <w:r w:rsidR="007657BE">
        <w:rPr>
          <w:rFonts w:asciiTheme="minorHAnsi" w:hAnsiTheme="minorHAnsi" w:cstheme="minorHAnsi"/>
          <w:bCs/>
        </w:rPr>
        <w:t xml:space="preserve"> in Hurricane impacted areas as declared by FEMA)</w:t>
      </w:r>
      <w:r w:rsidR="003E00EE">
        <w:rPr>
          <w:rFonts w:asciiTheme="minorHAnsi" w:hAnsiTheme="minorHAnsi" w:cstheme="minorHAnsi"/>
          <w:bCs/>
        </w:rPr>
        <w:t>.</w:t>
      </w:r>
    </w:p>
    <w:p w14:paraId="64F6AB70" w14:textId="77777777" w:rsidR="00C5576B" w:rsidRPr="00AF2ADF" w:rsidRDefault="00C5576B" w:rsidP="0030562A">
      <w:pPr>
        <w:tabs>
          <w:tab w:val="left" w:pos="-1440"/>
          <w:tab w:val="left" w:pos="-720"/>
          <w:tab w:val="left" w:pos="0"/>
          <w:tab w:val="left" w:pos="720"/>
        </w:tabs>
        <w:suppressAutoHyphens/>
        <w:spacing w:after="0" w:line="240" w:lineRule="auto"/>
        <w:ind w:left="720"/>
        <w:rPr>
          <w:rFonts w:asciiTheme="minorHAnsi" w:hAnsiTheme="minorHAnsi" w:cstheme="minorHAnsi"/>
        </w:rPr>
      </w:pPr>
    </w:p>
    <w:p w14:paraId="2DDA97FD" w14:textId="6797E88D" w:rsidR="001207E2" w:rsidRPr="00AF2ADF" w:rsidRDefault="001207E2" w:rsidP="001207E2">
      <w:pPr>
        <w:keepNext/>
        <w:keepLines/>
        <w:spacing w:before="200" w:after="0"/>
        <w:outlineLvl w:val="1"/>
        <w:rPr>
          <w:rFonts w:asciiTheme="minorHAnsi" w:eastAsia="Times New Roman" w:hAnsiTheme="minorHAnsi" w:cstheme="minorHAnsi"/>
          <w:b/>
          <w:bCs/>
          <w:sz w:val="28"/>
          <w:szCs w:val="28"/>
        </w:rPr>
      </w:pPr>
      <w:bookmarkStart w:id="483" w:name="_Toc77587351"/>
      <w:bookmarkStart w:id="484" w:name="_Toc199862087"/>
      <w:r w:rsidRPr="00AF2ADF">
        <w:rPr>
          <w:rFonts w:asciiTheme="minorHAnsi" w:eastAsia="Times New Roman" w:hAnsiTheme="minorHAnsi" w:cstheme="minorHAnsi"/>
          <w:b/>
          <w:bCs/>
          <w:sz w:val="28"/>
          <w:szCs w:val="28"/>
        </w:rPr>
        <w:t>□ Multi-Family Rental Housing Developments</w:t>
      </w:r>
      <w:bookmarkEnd w:id="483"/>
      <w:bookmarkEnd w:id="484"/>
    </w:p>
    <w:p w14:paraId="1BBDF3F8" w14:textId="77777777" w:rsidR="001207E2" w:rsidRDefault="001207E2" w:rsidP="001207E2">
      <w:pPr>
        <w:spacing w:after="0" w:line="240" w:lineRule="auto"/>
        <w:rPr>
          <w:rFonts w:cs="Calibri"/>
          <w:b/>
        </w:rPr>
      </w:pPr>
      <w:r w:rsidRPr="00AF2ADF">
        <w:rPr>
          <w:rFonts w:cs="Calibri"/>
          <w:b/>
        </w:rPr>
        <w:t xml:space="preserve">The following activities are allowed under this category:  </w:t>
      </w:r>
    </w:p>
    <w:p w14:paraId="6117C67E" w14:textId="77777777" w:rsidR="00951FEE" w:rsidRPr="00AF2ADF" w:rsidRDefault="00951FEE" w:rsidP="001207E2">
      <w:pPr>
        <w:spacing w:after="0" w:line="240" w:lineRule="auto"/>
        <w:rPr>
          <w:rFonts w:cs="Calibri"/>
          <w:b/>
        </w:rPr>
      </w:pPr>
    </w:p>
    <w:p w14:paraId="3161F9E3" w14:textId="7941FCDB" w:rsidR="00951FEE" w:rsidRDefault="001207E2" w:rsidP="001207E2">
      <w:pPr>
        <w:spacing w:after="0" w:line="240" w:lineRule="auto"/>
        <w:ind w:firstLine="720"/>
        <w:rPr>
          <w:rFonts w:cs="Calibri"/>
        </w:rPr>
      </w:pPr>
      <w:r w:rsidRPr="00B71FCB">
        <w:rPr>
          <w:rFonts w:cs="Calibri"/>
        </w:rPr>
        <w:t xml:space="preserve">□ Rehabilitation (including substantial </w:t>
      </w:r>
      <w:r w:rsidR="00951FEE" w:rsidRPr="00B71FCB">
        <w:rPr>
          <w:rFonts w:cs="Calibri"/>
        </w:rPr>
        <w:t>rehabilitation reconstruction</w:t>
      </w:r>
      <w:r w:rsidR="00951FEE">
        <w:rPr>
          <w:rFonts w:cs="Calibri"/>
        </w:rPr>
        <w:t xml:space="preserve"> and new construction</w:t>
      </w:r>
      <w:r w:rsidRPr="00B71FCB">
        <w:rPr>
          <w:rFonts w:cs="Calibri"/>
        </w:rPr>
        <w:t>),</w:t>
      </w:r>
    </w:p>
    <w:p w14:paraId="35595E0C" w14:textId="77777777" w:rsidR="001207E2" w:rsidRPr="00B71FCB" w:rsidRDefault="001207E2" w:rsidP="001207E2">
      <w:pPr>
        <w:spacing w:after="0" w:line="240" w:lineRule="auto"/>
        <w:ind w:firstLine="720"/>
        <w:rPr>
          <w:rFonts w:cs="Calibri"/>
        </w:rPr>
      </w:pPr>
      <w:r w:rsidRPr="00B71FCB">
        <w:rPr>
          <w:rFonts w:cs="Calibri"/>
        </w:rPr>
        <w:t>□ Disposition,</w:t>
      </w:r>
    </w:p>
    <w:p w14:paraId="4079C42E" w14:textId="77777777" w:rsidR="001207E2" w:rsidRPr="00B71FCB" w:rsidRDefault="001207E2" w:rsidP="001207E2">
      <w:pPr>
        <w:spacing w:after="0" w:line="240" w:lineRule="auto"/>
        <w:ind w:firstLine="720"/>
        <w:rPr>
          <w:rFonts w:cs="Calibri"/>
        </w:rPr>
      </w:pPr>
      <w:r w:rsidRPr="00B71FCB">
        <w:rPr>
          <w:rFonts w:cs="Calibri"/>
        </w:rPr>
        <w:t xml:space="preserve">□ Acquisition, </w:t>
      </w:r>
    </w:p>
    <w:p w14:paraId="1A68000A" w14:textId="77777777" w:rsidR="001207E2" w:rsidRPr="00B71FCB" w:rsidRDefault="001207E2" w:rsidP="001207E2">
      <w:pPr>
        <w:spacing w:after="0" w:line="240" w:lineRule="auto"/>
        <w:ind w:firstLine="720"/>
        <w:rPr>
          <w:rFonts w:cs="Calibri"/>
        </w:rPr>
      </w:pPr>
      <w:r w:rsidRPr="00B71FCB">
        <w:rPr>
          <w:rFonts w:cs="Calibri"/>
        </w:rPr>
        <w:t xml:space="preserve">□ Demolition, </w:t>
      </w:r>
    </w:p>
    <w:p w14:paraId="2CED03CE" w14:textId="77777777" w:rsidR="00641F03" w:rsidRDefault="001207E2" w:rsidP="001207E2">
      <w:pPr>
        <w:spacing w:after="0" w:line="240" w:lineRule="auto"/>
        <w:ind w:firstLine="720"/>
        <w:rPr>
          <w:rFonts w:cs="Calibri"/>
        </w:rPr>
      </w:pPr>
      <w:r w:rsidRPr="00B71FCB">
        <w:rPr>
          <w:rFonts w:cs="Calibri"/>
        </w:rPr>
        <w:t>□ Clearance,</w:t>
      </w:r>
    </w:p>
    <w:p w14:paraId="6EA58885" w14:textId="51BAF915" w:rsidR="0005613A" w:rsidRPr="0005613A" w:rsidRDefault="0005613A" w:rsidP="0005613A">
      <w:pPr>
        <w:spacing w:after="0" w:line="240" w:lineRule="auto"/>
        <w:ind w:left="720"/>
        <w:rPr>
          <w:rFonts w:cs="Calibri"/>
        </w:rPr>
      </w:pPr>
      <w:r w:rsidRPr="0005613A">
        <w:rPr>
          <w:rFonts w:cs="Calibri"/>
        </w:rPr>
        <w:t>□</w:t>
      </w:r>
      <w:r>
        <w:rPr>
          <w:rFonts w:cs="Calibri"/>
        </w:rPr>
        <w:t xml:space="preserve"> Historic</w:t>
      </w:r>
      <w:r w:rsidRPr="0005613A">
        <w:rPr>
          <w:rFonts w:cs="Calibri"/>
        </w:rPr>
        <w:t xml:space="preserve"> vacant building acquisition (on a case-by-case basis) by for profit or non-profit developer</w:t>
      </w:r>
    </w:p>
    <w:p w14:paraId="5F733912" w14:textId="0CF26C4E" w:rsidR="0005613A" w:rsidRPr="0005613A" w:rsidRDefault="0005613A" w:rsidP="0005613A">
      <w:pPr>
        <w:spacing w:after="0" w:line="240" w:lineRule="auto"/>
        <w:ind w:firstLine="720"/>
        <w:rPr>
          <w:rFonts w:cs="Calibri"/>
        </w:rPr>
      </w:pPr>
      <w:r w:rsidRPr="0005613A">
        <w:rPr>
          <w:rFonts w:cs="Calibri"/>
        </w:rPr>
        <w:lastRenderedPageBreak/>
        <w:t>□ Historic vacant building rehabilitation (on a case-by-case basis)</w:t>
      </w:r>
    </w:p>
    <w:p w14:paraId="22D6459E" w14:textId="49BB8103" w:rsidR="001207E2" w:rsidRPr="00B71FCB" w:rsidRDefault="0005613A" w:rsidP="0005613A">
      <w:pPr>
        <w:spacing w:after="0" w:line="240" w:lineRule="auto"/>
        <w:ind w:firstLine="720"/>
        <w:rPr>
          <w:rFonts w:cs="Calibri"/>
        </w:rPr>
      </w:pPr>
      <w:r w:rsidRPr="0005613A">
        <w:rPr>
          <w:rFonts w:cs="Calibri"/>
        </w:rPr>
        <w:t xml:space="preserve">□ Rent- to-own (RTO).  </w:t>
      </w:r>
    </w:p>
    <w:p w14:paraId="11398AE7" w14:textId="77777777" w:rsidR="001207E2" w:rsidRPr="00B71FCB" w:rsidRDefault="001207E2" w:rsidP="001207E2">
      <w:pPr>
        <w:spacing w:after="0" w:line="240" w:lineRule="auto"/>
        <w:ind w:firstLine="720"/>
        <w:rPr>
          <w:rFonts w:cs="Calibri"/>
        </w:rPr>
      </w:pPr>
      <w:r w:rsidRPr="00B71FCB">
        <w:rPr>
          <w:rFonts w:cs="Calibri"/>
        </w:rPr>
        <w:t xml:space="preserve">□ Relocation, and </w:t>
      </w:r>
    </w:p>
    <w:p w14:paraId="679284DA" w14:textId="5E286FC8" w:rsidR="001207E2" w:rsidRDefault="001207E2" w:rsidP="001207E2">
      <w:pPr>
        <w:spacing w:after="0" w:line="240" w:lineRule="auto"/>
        <w:ind w:firstLine="720"/>
        <w:rPr>
          <w:rFonts w:cs="Calibri"/>
        </w:rPr>
      </w:pPr>
      <w:r w:rsidRPr="00B71FCB">
        <w:rPr>
          <w:rFonts w:cs="Calibri"/>
        </w:rPr>
        <w:t xml:space="preserve">□ Emergency repair.  </w:t>
      </w:r>
    </w:p>
    <w:p w14:paraId="18DCDCC6" w14:textId="77777777" w:rsidR="001207E2" w:rsidRDefault="001207E2">
      <w:pPr>
        <w:spacing w:after="0" w:line="240" w:lineRule="auto"/>
      </w:pPr>
    </w:p>
    <w:p w14:paraId="63C54160" w14:textId="77777777" w:rsidR="001207E2" w:rsidRPr="00AF2ADF" w:rsidRDefault="001207E2" w:rsidP="00AF2ADF">
      <w:pPr>
        <w:pStyle w:val="Heading3"/>
        <w:shd w:val="clear" w:color="auto" w:fill="92D050"/>
        <w:spacing w:before="0" w:line="240" w:lineRule="auto"/>
        <w:rPr>
          <w:rFonts w:asciiTheme="minorHAnsi" w:hAnsiTheme="minorHAnsi" w:cstheme="minorHAnsi"/>
          <w:color w:val="auto"/>
          <w:sz w:val="24"/>
          <w:szCs w:val="24"/>
        </w:rPr>
      </w:pPr>
      <w:bookmarkStart w:id="485" w:name="_Toc77587352"/>
      <w:bookmarkStart w:id="486" w:name="_Toc199862088"/>
      <w:r w:rsidRPr="00AF2ADF">
        <w:rPr>
          <w:rFonts w:asciiTheme="minorHAnsi" w:hAnsiTheme="minorHAnsi" w:cstheme="minorHAnsi"/>
          <w:color w:val="auto"/>
          <w:sz w:val="24"/>
          <w:szCs w:val="24"/>
        </w:rPr>
        <w:t>Water and Sewer Connections to Existing Housing</w:t>
      </w:r>
      <w:bookmarkEnd w:id="485"/>
      <w:bookmarkEnd w:id="486"/>
    </w:p>
    <w:p w14:paraId="1852508D" w14:textId="12100E2D" w:rsidR="001207E2" w:rsidRPr="00AF2ADF" w:rsidRDefault="001207E2" w:rsidP="001207E2">
      <w:pPr>
        <w:spacing w:after="0" w:line="240" w:lineRule="auto"/>
        <w:rPr>
          <w:b/>
          <w:sz w:val="24"/>
          <w:szCs w:val="24"/>
        </w:rPr>
      </w:pPr>
      <w:r w:rsidRPr="00AF2ADF">
        <w:rPr>
          <w:rFonts w:cs="Calibri"/>
          <w:b/>
          <w:sz w:val="24"/>
          <w:szCs w:val="24"/>
        </w:rPr>
        <w:t>□</w:t>
      </w:r>
      <w:r w:rsidRPr="00AF2ADF">
        <w:rPr>
          <w:b/>
          <w:sz w:val="24"/>
          <w:szCs w:val="24"/>
        </w:rPr>
        <w:t xml:space="preserve"> Water and Sewer Connections to Existing Housing</w:t>
      </w:r>
    </w:p>
    <w:p w14:paraId="05CF913D" w14:textId="77777777" w:rsidR="001207E2" w:rsidRPr="00AF2ADF" w:rsidRDefault="001207E2" w:rsidP="001207E2">
      <w:pPr>
        <w:pStyle w:val="Heading3"/>
        <w:spacing w:before="0" w:line="240" w:lineRule="auto"/>
        <w:rPr>
          <w:rFonts w:asciiTheme="minorHAnsi" w:hAnsiTheme="minorHAnsi" w:cstheme="minorHAnsi"/>
          <w:color w:val="auto"/>
          <w:u w:val="single"/>
        </w:rPr>
      </w:pPr>
      <w:bookmarkStart w:id="487" w:name="_Toc77587353"/>
      <w:bookmarkStart w:id="488" w:name="_Toc199862089"/>
      <w:r w:rsidRPr="00AF2ADF">
        <w:rPr>
          <w:rFonts w:asciiTheme="minorHAnsi" w:hAnsiTheme="minorHAnsi" w:cstheme="minorHAnsi"/>
          <w:color w:val="auto"/>
          <w:u w:val="single"/>
        </w:rPr>
        <w:t>Eligible Activities for Water and Sewer Connections</w:t>
      </w:r>
      <w:bookmarkEnd w:id="487"/>
      <w:bookmarkEnd w:id="488"/>
    </w:p>
    <w:p w14:paraId="070372A8" w14:textId="77777777" w:rsidR="001207E2" w:rsidRPr="006A4C11" w:rsidRDefault="001207E2" w:rsidP="00E951D8">
      <w:pPr>
        <w:numPr>
          <w:ilvl w:val="0"/>
          <w:numId w:val="82"/>
        </w:numPr>
        <w:spacing w:after="0"/>
      </w:pPr>
      <w:r w:rsidRPr="006A4C11">
        <w:t>Tap-on or assessment fee to connect to the line</w:t>
      </w:r>
    </w:p>
    <w:p w14:paraId="2A5251ED" w14:textId="77777777" w:rsidR="001207E2" w:rsidRPr="006A4C11" w:rsidRDefault="001207E2" w:rsidP="00E951D8">
      <w:pPr>
        <w:numPr>
          <w:ilvl w:val="0"/>
          <w:numId w:val="82"/>
        </w:numPr>
        <w:spacing w:after="0"/>
      </w:pPr>
      <w:r w:rsidRPr="006A4C11">
        <w:t xml:space="preserve">The service connection for </w:t>
      </w:r>
      <w:proofErr w:type="gramStart"/>
      <w:r w:rsidRPr="006A4C11">
        <w:t>the private</w:t>
      </w:r>
      <w:proofErr w:type="gramEnd"/>
      <w:r w:rsidRPr="006A4C11">
        <w:t xml:space="preserve"> property</w:t>
      </w:r>
    </w:p>
    <w:p w14:paraId="331DC219" w14:textId="77777777" w:rsidR="001207E2" w:rsidRPr="006A4C11" w:rsidRDefault="001207E2" w:rsidP="00E951D8">
      <w:pPr>
        <w:numPr>
          <w:ilvl w:val="0"/>
          <w:numId w:val="82"/>
        </w:numPr>
        <w:spacing w:after="0"/>
      </w:pPr>
      <w:r w:rsidRPr="006A4C11">
        <w:t>Use of special equipment such as grinder pumps or vacuum pits to transport residential wastewater to the existing sewer lines</w:t>
      </w:r>
    </w:p>
    <w:p w14:paraId="17ABFA1F" w14:textId="77777777" w:rsidR="001207E2" w:rsidRPr="006A4C11" w:rsidRDefault="001207E2" w:rsidP="00E951D8">
      <w:pPr>
        <w:numPr>
          <w:ilvl w:val="0"/>
          <w:numId w:val="82"/>
        </w:numPr>
        <w:spacing w:after="0"/>
      </w:pPr>
      <w:r w:rsidRPr="006A4C11">
        <w:t>Cost to remove septic tanks or cap wells, as required by the health department</w:t>
      </w:r>
    </w:p>
    <w:p w14:paraId="3BA74437" w14:textId="77777777" w:rsidR="001207E2" w:rsidRPr="006A4C11" w:rsidRDefault="001207E2" w:rsidP="00E951D8">
      <w:pPr>
        <w:numPr>
          <w:ilvl w:val="0"/>
          <w:numId w:val="82"/>
        </w:numPr>
        <w:spacing w:after="0"/>
      </w:pPr>
      <w:r w:rsidRPr="006A4C11">
        <w:t>Repairs for leaking water pipes if it is documented that the leaking pipes are a result of connecting to the public water line</w:t>
      </w:r>
    </w:p>
    <w:p w14:paraId="1AF0BA5D" w14:textId="77777777" w:rsidR="001207E2" w:rsidRPr="006A4C11" w:rsidRDefault="001207E2" w:rsidP="00E951D8">
      <w:pPr>
        <w:numPr>
          <w:ilvl w:val="0"/>
          <w:numId w:val="82"/>
        </w:numPr>
        <w:spacing w:after="0"/>
      </w:pPr>
      <w:r w:rsidRPr="006A4C11">
        <w:t>Other problems caused by the installation of public water or sewer must be requested in writing by the grantee and approved in writing by REDD</w:t>
      </w:r>
    </w:p>
    <w:p w14:paraId="202A4719" w14:textId="77777777" w:rsidR="001207E2" w:rsidRDefault="001207E2" w:rsidP="001207E2">
      <w:pPr>
        <w:spacing w:after="0"/>
      </w:pPr>
    </w:p>
    <w:p w14:paraId="064E661B" w14:textId="61FB34A1" w:rsidR="004D3285" w:rsidRPr="00E9004F" w:rsidRDefault="006A4C11" w:rsidP="00E9004F">
      <w:pPr>
        <w:spacing w:after="0" w:line="240" w:lineRule="auto"/>
        <w:jc w:val="center"/>
        <w:rPr>
          <w:rStyle w:val="Heading2Char"/>
          <w:rFonts w:ascii="Calibri" w:eastAsia="Calibri" w:hAnsi="Calibri"/>
          <w:bCs w:val="0"/>
          <w:color w:val="auto"/>
          <w:sz w:val="22"/>
          <w:szCs w:val="22"/>
        </w:rPr>
      </w:pPr>
      <w:r>
        <w:rPr>
          <w:b/>
        </w:rPr>
        <w:br w:type="page"/>
      </w:r>
      <w:bookmarkStart w:id="489" w:name="_Toc327182104"/>
      <w:bookmarkStart w:id="490" w:name="_Toc327278858"/>
      <w:bookmarkStart w:id="491" w:name="_Toc330202556"/>
      <w:bookmarkStart w:id="492" w:name="_Toc330801932"/>
      <w:bookmarkStart w:id="493" w:name="_Toc332190805"/>
      <w:bookmarkStart w:id="494" w:name="_Toc332191037"/>
      <w:bookmarkStart w:id="495" w:name="_Toc199862090"/>
      <w:r w:rsidR="006A7D0D" w:rsidRPr="00584A45">
        <w:rPr>
          <w:rStyle w:val="Heading2Char"/>
          <w:rFonts w:asciiTheme="minorHAnsi" w:eastAsia="Calibri" w:hAnsiTheme="minorHAnsi" w:cstheme="minorHAnsi"/>
          <w:color w:val="auto"/>
        </w:rPr>
        <w:lastRenderedPageBreak/>
        <w:t xml:space="preserve">PUBLIC INFORMATION FOR </w:t>
      </w:r>
      <w:bookmarkEnd w:id="489"/>
      <w:bookmarkEnd w:id="490"/>
      <w:bookmarkEnd w:id="491"/>
      <w:bookmarkEnd w:id="492"/>
      <w:bookmarkEnd w:id="493"/>
      <w:bookmarkEnd w:id="494"/>
      <w:r w:rsidR="003C6B46">
        <w:rPr>
          <w:rStyle w:val="Heading2Char"/>
          <w:rFonts w:asciiTheme="minorHAnsi" w:eastAsia="Calibri" w:hAnsiTheme="minorHAnsi" w:cstheme="minorHAnsi"/>
          <w:color w:val="auto"/>
        </w:rPr>
        <w:t>CDBG NEIGHBORHOOD REVITALIZATION</w:t>
      </w:r>
      <w:bookmarkEnd w:id="495"/>
    </w:p>
    <w:p w14:paraId="08AFDFDF" w14:textId="77777777" w:rsidR="00857E00" w:rsidRPr="00584A45" w:rsidRDefault="00857E00" w:rsidP="00857E00"/>
    <w:p w14:paraId="5E2C1B1E" w14:textId="77777777" w:rsidR="004D3285" w:rsidRPr="00584A45" w:rsidRDefault="004D3285" w:rsidP="004D3285">
      <w:pPr>
        <w:spacing w:after="0" w:line="360" w:lineRule="auto"/>
        <w:jc w:val="center"/>
        <w:rPr>
          <w:sz w:val="16"/>
          <w:szCs w:val="16"/>
        </w:rPr>
      </w:pPr>
    </w:p>
    <w:tbl>
      <w:tblPr>
        <w:tblW w:w="0" w:type="auto"/>
        <w:tblInd w:w="198" w:type="dxa"/>
        <w:tblLayout w:type="fixed"/>
        <w:tblLook w:val="0000" w:firstRow="0" w:lastRow="0" w:firstColumn="0" w:lastColumn="0" w:noHBand="0" w:noVBand="0"/>
      </w:tblPr>
      <w:tblGrid>
        <w:gridCol w:w="1890"/>
        <w:gridCol w:w="4320"/>
        <w:gridCol w:w="1800"/>
        <w:gridCol w:w="990"/>
      </w:tblGrid>
      <w:tr w:rsidR="004D3285" w:rsidRPr="00584A45" w14:paraId="6AD08AAD" w14:textId="77777777" w:rsidTr="007D5C9A">
        <w:trPr>
          <w:cantSplit/>
        </w:trPr>
        <w:tc>
          <w:tcPr>
            <w:tcW w:w="1890" w:type="dxa"/>
          </w:tcPr>
          <w:p w14:paraId="5D193513" w14:textId="77777777" w:rsidR="004D3285" w:rsidRPr="00584A45" w:rsidRDefault="004D3285" w:rsidP="004D3285">
            <w:pPr>
              <w:spacing w:after="0" w:line="360" w:lineRule="auto"/>
              <w:rPr>
                <w:b/>
                <w:sz w:val="20"/>
              </w:rPr>
            </w:pPr>
            <w:r w:rsidRPr="00584A45">
              <w:rPr>
                <w:b/>
                <w:sz w:val="20"/>
              </w:rPr>
              <w:t>Name of Applicant:</w:t>
            </w:r>
          </w:p>
        </w:tc>
        <w:tc>
          <w:tcPr>
            <w:tcW w:w="4320" w:type="dxa"/>
            <w:tcBorders>
              <w:bottom w:val="single" w:sz="4" w:space="0" w:color="auto"/>
            </w:tcBorders>
          </w:tcPr>
          <w:p w14:paraId="2B15F850" w14:textId="77777777" w:rsidR="004D3285" w:rsidRPr="00584A45" w:rsidRDefault="004D3285" w:rsidP="00D57036">
            <w:pPr>
              <w:spacing w:after="0" w:line="240" w:lineRule="auto"/>
              <w:rPr>
                <w:b/>
                <w:sz w:val="20"/>
              </w:rPr>
            </w:pPr>
          </w:p>
        </w:tc>
        <w:tc>
          <w:tcPr>
            <w:tcW w:w="1800" w:type="dxa"/>
            <w:tcBorders>
              <w:right w:val="single" w:sz="4" w:space="0" w:color="auto"/>
            </w:tcBorders>
          </w:tcPr>
          <w:p w14:paraId="04E3E9CF" w14:textId="77777777" w:rsidR="004D3285" w:rsidRPr="00584A45" w:rsidRDefault="004D3285" w:rsidP="004D3285">
            <w:pPr>
              <w:pStyle w:val="Footer"/>
              <w:spacing w:line="360" w:lineRule="auto"/>
              <w:rPr>
                <w:bCs/>
                <w:sz w:val="20"/>
              </w:rPr>
            </w:pPr>
            <w:r w:rsidRPr="00584A45">
              <w:rPr>
                <w:bCs/>
                <w:sz w:val="20"/>
              </w:rPr>
              <w:t>Allocation Region:</w:t>
            </w:r>
          </w:p>
        </w:tc>
        <w:tc>
          <w:tcPr>
            <w:tcW w:w="990" w:type="dxa"/>
            <w:tcBorders>
              <w:top w:val="single" w:sz="4" w:space="0" w:color="auto"/>
              <w:left w:val="single" w:sz="4" w:space="0" w:color="auto"/>
              <w:bottom w:val="single" w:sz="4" w:space="0" w:color="auto"/>
              <w:right w:val="single" w:sz="4" w:space="0" w:color="auto"/>
            </w:tcBorders>
          </w:tcPr>
          <w:p w14:paraId="368D6E63" w14:textId="77777777" w:rsidR="00D57036" w:rsidRPr="00584A45" w:rsidRDefault="00D57036" w:rsidP="00D57036">
            <w:pPr>
              <w:spacing w:after="0" w:line="240" w:lineRule="auto"/>
              <w:rPr>
                <w:b/>
                <w:sz w:val="16"/>
                <w:szCs w:val="16"/>
              </w:rPr>
            </w:pPr>
            <w:r w:rsidRPr="00584A45">
              <w:rPr>
                <w:b/>
                <w:sz w:val="16"/>
                <w:szCs w:val="16"/>
              </w:rPr>
              <w:t>Not Applicable</w:t>
            </w:r>
          </w:p>
        </w:tc>
      </w:tr>
    </w:tbl>
    <w:p w14:paraId="5D651053" w14:textId="77777777" w:rsidR="004D3285" w:rsidRPr="00584A45" w:rsidRDefault="004D3285" w:rsidP="004D3285">
      <w:pPr>
        <w:spacing w:after="0" w:line="360" w:lineRule="auto"/>
        <w:jc w:val="center"/>
        <w:rPr>
          <w:sz w:val="16"/>
        </w:rPr>
      </w:pPr>
    </w:p>
    <w:tbl>
      <w:tblPr>
        <w:tblW w:w="0" w:type="auto"/>
        <w:tblInd w:w="198" w:type="dxa"/>
        <w:tblLayout w:type="fixed"/>
        <w:tblLook w:val="0000" w:firstRow="0" w:lastRow="0" w:firstColumn="0" w:lastColumn="0" w:noHBand="0" w:noVBand="0"/>
      </w:tblPr>
      <w:tblGrid>
        <w:gridCol w:w="3960"/>
        <w:gridCol w:w="1620"/>
        <w:gridCol w:w="1890"/>
        <w:gridCol w:w="1350"/>
      </w:tblGrid>
      <w:tr w:rsidR="00584A45" w:rsidRPr="00584A45" w14:paraId="14A9FF3A" w14:textId="77777777" w:rsidTr="007D5C9A">
        <w:trPr>
          <w:gridAfter w:val="2"/>
          <w:wAfter w:w="3240" w:type="dxa"/>
        </w:trPr>
        <w:tc>
          <w:tcPr>
            <w:tcW w:w="5580" w:type="dxa"/>
            <w:gridSpan w:val="2"/>
          </w:tcPr>
          <w:p w14:paraId="09301533" w14:textId="77777777" w:rsidR="004D3285" w:rsidRPr="00584A45" w:rsidRDefault="004D3285" w:rsidP="00D57036">
            <w:pPr>
              <w:spacing w:after="0" w:line="360" w:lineRule="auto"/>
              <w:rPr>
                <w:b/>
                <w:u w:val="single"/>
              </w:rPr>
            </w:pPr>
            <w:r w:rsidRPr="00584A45">
              <w:rPr>
                <w:b/>
                <w:u w:val="single"/>
              </w:rPr>
              <w:t>General Information</w:t>
            </w:r>
          </w:p>
        </w:tc>
      </w:tr>
      <w:tr w:rsidR="00584A45" w:rsidRPr="00584A45" w14:paraId="4A69E82A" w14:textId="77777777" w:rsidTr="007D5C9A">
        <w:tc>
          <w:tcPr>
            <w:tcW w:w="3960" w:type="dxa"/>
            <w:tcBorders>
              <w:right w:val="single" w:sz="6" w:space="0" w:color="auto"/>
            </w:tcBorders>
          </w:tcPr>
          <w:p w14:paraId="58B1024D" w14:textId="77777777" w:rsidR="004D3285" w:rsidRPr="00584A45" w:rsidRDefault="00D57036" w:rsidP="004D3285">
            <w:pPr>
              <w:spacing w:after="0" w:line="360" w:lineRule="auto"/>
              <w:rPr>
                <w:sz w:val="20"/>
              </w:rPr>
            </w:pPr>
            <w:r w:rsidRPr="00584A45">
              <w:rPr>
                <w:sz w:val="20"/>
              </w:rPr>
              <w:t xml:space="preserve"> </w:t>
            </w:r>
            <w:r w:rsidR="004D3285" w:rsidRPr="00584A45">
              <w:rPr>
                <w:sz w:val="20"/>
              </w:rPr>
              <w:t>Applicant Funds Committed:</w:t>
            </w:r>
          </w:p>
        </w:tc>
        <w:tc>
          <w:tcPr>
            <w:tcW w:w="1620" w:type="dxa"/>
            <w:tcBorders>
              <w:top w:val="single" w:sz="6" w:space="0" w:color="auto"/>
              <w:left w:val="single" w:sz="6" w:space="0" w:color="auto"/>
              <w:bottom w:val="single" w:sz="6" w:space="0" w:color="auto"/>
              <w:right w:val="single" w:sz="6" w:space="0" w:color="auto"/>
            </w:tcBorders>
          </w:tcPr>
          <w:p w14:paraId="19B22096" w14:textId="77777777" w:rsidR="004D3285" w:rsidRPr="00584A45" w:rsidRDefault="004D3285" w:rsidP="004D3285">
            <w:pPr>
              <w:spacing w:after="0" w:line="360" w:lineRule="auto"/>
              <w:rPr>
                <w:sz w:val="20"/>
              </w:rPr>
            </w:pPr>
          </w:p>
        </w:tc>
        <w:tc>
          <w:tcPr>
            <w:tcW w:w="1890" w:type="dxa"/>
            <w:tcBorders>
              <w:left w:val="single" w:sz="6" w:space="0" w:color="auto"/>
              <w:right w:val="single" w:sz="6" w:space="0" w:color="auto"/>
            </w:tcBorders>
          </w:tcPr>
          <w:p w14:paraId="6198E173" w14:textId="197C6878" w:rsidR="004D3285" w:rsidRPr="00584A45" w:rsidRDefault="006A4C11" w:rsidP="004D3285">
            <w:pPr>
              <w:spacing w:after="0" w:line="360" w:lineRule="auto"/>
              <w:rPr>
                <w:sz w:val="20"/>
              </w:rPr>
            </w:pPr>
            <w:r w:rsidRPr="00584A45">
              <w:rPr>
                <w:sz w:val="20"/>
              </w:rPr>
              <w:t xml:space="preserve">NC </w:t>
            </w:r>
            <w:r w:rsidR="004D3285" w:rsidRPr="00584A45">
              <w:rPr>
                <w:sz w:val="20"/>
              </w:rPr>
              <w:t>Senate District N</w:t>
            </w:r>
            <w:r w:rsidRPr="00584A45">
              <w:rPr>
                <w:sz w:val="20"/>
              </w:rPr>
              <w:t>umber</w:t>
            </w:r>
          </w:p>
        </w:tc>
        <w:tc>
          <w:tcPr>
            <w:tcW w:w="1350" w:type="dxa"/>
            <w:tcBorders>
              <w:top w:val="single" w:sz="6" w:space="0" w:color="auto"/>
              <w:left w:val="single" w:sz="6" w:space="0" w:color="auto"/>
              <w:bottom w:val="single" w:sz="6" w:space="0" w:color="auto"/>
              <w:right w:val="single" w:sz="6" w:space="0" w:color="auto"/>
            </w:tcBorders>
          </w:tcPr>
          <w:p w14:paraId="410DD324" w14:textId="77777777" w:rsidR="004D3285" w:rsidRPr="00584A45" w:rsidRDefault="004D3285" w:rsidP="004D3285">
            <w:pPr>
              <w:spacing w:after="0" w:line="360" w:lineRule="auto"/>
            </w:pPr>
          </w:p>
        </w:tc>
      </w:tr>
      <w:tr w:rsidR="00584A45" w:rsidRPr="00584A45" w14:paraId="72F9FA92" w14:textId="77777777" w:rsidTr="007D5C9A">
        <w:tc>
          <w:tcPr>
            <w:tcW w:w="3960" w:type="dxa"/>
          </w:tcPr>
          <w:p w14:paraId="5BFC7629" w14:textId="77777777" w:rsidR="004D3285" w:rsidRPr="00584A45" w:rsidRDefault="004D3285" w:rsidP="004D3285">
            <w:pPr>
              <w:spacing w:after="0" w:line="360" w:lineRule="auto"/>
              <w:rPr>
                <w:sz w:val="16"/>
                <w:szCs w:val="16"/>
              </w:rPr>
            </w:pPr>
          </w:p>
        </w:tc>
        <w:tc>
          <w:tcPr>
            <w:tcW w:w="1620" w:type="dxa"/>
            <w:tcBorders>
              <w:top w:val="single" w:sz="6" w:space="0" w:color="auto"/>
              <w:bottom w:val="single" w:sz="6" w:space="0" w:color="auto"/>
            </w:tcBorders>
          </w:tcPr>
          <w:p w14:paraId="7F4DFA1A" w14:textId="77777777" w:rsidR="004D3285" w:rsidRPr="00584A45" w:rsidRDefault="004D3285" w:rsidP="004D3285">
            <w:pPr>
              <w:spacing w:after="0" w:line="360" w:lineRule="auto"/>
              <w:rPr>
                <w:sz w:val="16"/>
                <w:szCs w:val="16"/>
              </w:rPr>
            </w:pPr>
          </w:p>
        </w:tc>
        <w:tc>
          <w:tcPr>
            <w:tcW w:w="1890" w:type="dxa"/>
          </w:tcPr>
          <w:p w14:paraId="6D80B745" w14:textId="77777777" w:rsidR="004D3285" w:rsidRPr="00584A45" w:rsidRDefault="004D3285" w:rsidP="004D3285">
            <w:pPr>
              <w:spacing w:after="0" w:line="360" w:lineRule="auto"/>
              <w:rPr>
                <w:sz w:val="16"/>
                <w:szCs w:val="16"/>
              </w:rPr>
            </w:pPr>
          </w:p>
        </w:tc>
        <w:tc>
          <w:tcPr>
            <w:tcW w:w="1350" w:type="dxa"/>
            <w:tcBorders>
              <w:top w:val="single" w:sz="6" w:space="0" w:color="auto"/>
              <w:bottom w:val="single" w:sz="6" w:space="0" w:color="auto"/>
            </w:tcBorders>
          </w:tcPr>
          <w:p w14:paraId="7E03CDC5" w14:textId="77777777" w:rsidR="004D3285" w:rsidRPr="00584A45" w:rsidRDefault="004D3285" w:rsidP="004D3285">
            <w:pPr>
              <w:spacing w:after="0" w:line="360" w:lineRule="auto"/>
              <w:rPr>
                <w:sz w:val="16"/>
                <w:szCs w:val="16"/>
              </w:rPr>
            </w:pPr>
          </w:p>
        </w:tc>
      </w:tr>
      <w:tr w:rsidR="004D3285" w:rsidRPr="00584A45" w14:paraId="36A34BF5" w14:textId="77777777" w:rsidTr="007D5C9A">
        <w:tc>
          <w:tcPr>
            <w:tcW w:w="3960" w:type="dxa"/>
            <w:tcBorders>
              <w:right w:val="single" w:sz="6" w:space="0" w:color="auto"/>
            </w:tcBorders>
          </w:tcPr>
          <w:p w14:paraId="7B0EA48D" w14:textId="77777777" w:rsidR="004D3285" w:rsidRPr="00584A45" w:rsidRDefault="004D3285" w:rsidP="004D3285">
            <w:pPr>
              <w:spacing w:after="0" w:line="360" w:lineRule="auto"/>
              <w:rPr>
                <w:sz w:val="20"/>
              </w:rPr>
            </w:pPr>
            <w:r w:rsidRPr="00584A45">
              <w:rPr>
                <w:sz w:val="20"/>
              </w:rPr>
              <w:t>Percentage of Project Benefit to LMI Families</w:t>
            </w:r>
          </w:p>
        </w:tc>
        <w:tc>
          <w:tcPr>
            <w:tcW w:w="1620" w:type="dxa"/>
            <w:tcBorders>
              <w:top w:val="single" w:sz="6" w:space="0" w:color="auto"/>
              <w:left w:val="single" w:sz="6" w:space="0" w:color="auto"/>
              <w:bottom w:val="single" w:sz="4" w:space="0" w:color="auto"/>
              <w:right w:val="single" w:sz="6" w:space="0" w:color="auto"/>
            </w:tcBorders>
          </w:tcPr>
          <w:p w14:paraId="7BCBBC9D" w14:textId="77777777" w:rsidR="004D3285" w:rsidRPr="00584A45" w:rsidRDefault="004D3285" w:rsidP="004D3285">
            <w:pPr>
              <w:spacing w:after="0" w:line="360" w:lineRule="auto"/>
              <w:rPr>
                <w:sz w:val="20"/>
              </w:rPr>
            </w:pPr>
            <w:r w:rsidRPr="00584A45">
              <w:rPr>
                <w:sz w:val="20"/>
              </w:rPr>
              <w:t xml:space="preserve">                        %</w:t>
            </w:r>
          </w:p>
        </w:tc>
        <w:tc>
          <w:tcPr>
            <w:tcW w:w="1890" w:type="dxa"/>
            <w:tcBorders>
              <w:left w:val="single" w:sz="6" w:space="0" w:color="auto"/>
              <w:right w:val="single" w:sz="6" w:space="0" w:color="auto"/>
            </w:tcBorders>
          </w:tcPr>
          <w:p w14:paraId="520FDBEE" w14:textId="1DB6C10B" w:rsidR="004D3285" w:rsidRPr="00584A45" w:rsidRDefault="006A4C11" w:rsidP="004D3285">
            <w:pPr>
              <w:spacing w:after="0" w:line="360" w:lineRule="auto"/>
              <w:rPr>
                <w:sz w:val="20"/>
              </w:rPr>
            </w:pPr>
            <w:r w:rsidRPr="00584A45">
              <w:rPr>
                <w:sz w:val="20"/>
              </w:rPr>
              <w:t xml:space="preserve">NC </w:t>
            </w:r>
            <w:r w:rsidR="004D3285" w:rsidRPr="00584A45">
              <w:rPr>
                <w:sz w:val="20"/>
              </w:rPr>
              <w:t>House District N</w:t>
            </w:r>
            <w:r w:rsidRPr="00584A45">
              <w:rPr>
                <w:sz w:val="20"/>
              </w:rPr>
              <w:t>umber</w:t>
            </w:r>
          </w:p>
        </w:tc>
        <w:tc>
          <w:tcPr>
            <w:tcW w:w="1350" w:type="dxa"/>
            <w:tcBorders>
              <w:top w:val="single" w:sz="6" w:space="0" w:color="auto"/>
              <w:left w:val="single" w:sz="6" w:space="0" w:color="auto"/>
              <w:bottom w:val="single" w:sz="6" w:space="0" w:color="auto"/>
              <w:right w:val="single" w:sz="6" w:space="0" w:color="auto"/>
            </w:tcBorders>
          </w:tcPr>
          <w:p w14:paraId="45750DE8" w14:textId="77777777" w:rsidR="004D3285" w:rsidRPr="00584A45" w:rsidRDefault="004D3285" w:rsidP="004D3285">
            <w:pPr>
              <w:spacing w:after="0" w:line="360" w:lineRule="auto"/>
            </w:pPr>
          </w:p>
        </w:tc>
      </w:tr>
    </w:tbl>
    <w:p w14:paraId="31A5C534" w14:textId="77777777" w:rsidR="004D3285" w:rsidRPr="00584A45" w:rsidRDefault="004D3285" w:rsidP="004D3285">
      <w:pPr>
        <w:spacing w:after="0" w:line="360" w:lineRule="auto"/>
        <w:jc w:val="center"/>
        <w:rPr>
          <w:sz w:val="16"/>
        </w:rPr>
      </w:pPr>
    </w:p>
    <w:tbl>
      <w:tblPr>
        <w:tblW w:w="0" w:type="auto"/>
        <w:tblInd w:w="5" w:type="dxa"/>
        <w:tblLayout w:type="fixed"/>
        <w:tblLook w:val="0000" w:firstRow="0" w:lastRow="0" w:firstColumn="0" w:lastColumn="0" w:noHBand="0" w:noVBand="0"/>
      </w:tblPr>
      <w:tblGrid>
        <w:gridCol w:w="193"/>
        <w:gridCol w:w="3510"/>
        <w:gridCol w:w="29"/>
        <w:gridCol w:w="510"/>
        <w:gridCol w:w="362"/>
        <w:gridCol w:w="236"/>
        <w:gridCol w:w="9"/>
        <w:gridCol w:w="2091"/>
        <w:gridCol w:w="1174"/>
        <w:gridCol w:w="26"/>
        <w:gridCol w:w="963"/>
        <w:gridCol w:w="8"/>
      </w:tblGrid>
      <w:tr w:rsidR="00584A45" w:rsidRPr="00584A45" w14:paraId="5A9078FE" w14:textId="77777777" w:rsidTr="006A4C11">
        <w:trPr>
          <w:gridBefore w:val="1"/>
          <w:gridAfter w:val="1"/>
          <w:wBefore w:w="193" w:type="dxa"/>
          <w:wAfter w:w="8" w:type="dxa"/>
        </w:trPr>
        <w:tc>
          <w:tcPr>
            <w:tcW w:w="8910" w:type="dxa"/>
            <w:gridSpan w:val="10"/>
          </w:tcPr>
          <w:p w14:paraId="3F8B3581" w14:textId="77777777" w:rsidR="004D3285" w:rsidRPr="00584A45" w:rsidRDefault="004D3285" w:rsidP="004D3285">
            <w:pPr>
              <w:spacing w:after="0" w:line="360" w:lineRule="auto"/>
              <w:jc w:val="center"/>
              <w:rPr>
                <w:b/>
              </w:rPr>
            </w:pPr>
            <w:r w:rsidRPr="00584A45">
              <w:rPr>
                <w:b/>
              </w:rPr>
              <w:t>C-1: Proposed Activities and Project Information</w:t>
            </w:r>
          </w:p>
        </w:tc>
      </w:tr>
      <w:tr w:rsidR="00584A45" w:rsidRPr="00584A45" w14:paraId="591B6FA5" w14:textId="77777777" w:rsidTr="006A4C11">
        <w:trPr>
          <w:gridBefore w:val="1"/>
          <w:wBefore w:w="193" w:type="dxa"/>
        </w:trPr>
        <w:tc>
          <w:tcPr>
            <w:tcW w:w="8918" w:type="dxa"/>
            <w:gridSpan w:val="11"/>
            <w:tcBorders>
              <w:bottom w:val="single" w:sz="6" w:space="0" w:color="auto"/>
            </w:tcBorders>
          </w:tcPr>
          <w:p w14:paraId="737E8E06" w14:textId="77777777" w:rsidR="004D3285" w:rsidRPr="00584A45" w:rsidRDefault="004D3285" w:rsidP="004D3285">
            <w:pPr>
              <w:spacing w:after="0" w:line="360" w:lineRule="auto"/>
              <w:jc w:val="center"/>
              <w:rPr>
                <w:sz w:val="16"/>
              </w:rPr>
            </w:pPr>
            <w:r w:rsidRPr="00584A45">
              <w:rPr>
                <w:sz w:val="16"/>
              </w:rPr>
              <w:t>(both CDBG and non-CDBG funded activities)</w:t>
            </w:r>
          </w:p>
        </w:tc>
      </w:tr>
      <w:tr w:rsidR="00584A45" w:rsidRPr="00584A45" w14:paraId="2A426A8B" w14:textId="77777777" w:rsidTr="00240BAA">
        <w:trPr>
          <w:gridBefore w:val="1"/>
          <w:wBefore w:w="193" w:type="dxa"/>
          <w:cantSplit/>
        </w:trPr>
        <w:tc>
          <w:tcPr>
            <w:tcW w:w="3539" w:type="dxa"/>
            <w:gridSpan w:val="2"/>
            <w:tcBorders>
              <w:top w:val="single" w:sz="18" w:space="0" w:color="auto"/>
              <w:left w:val="single" w:sz="6" w:space="0" w:color="auto"/>
              <w:bottom w:val="single" w:sz="6" w:space="0" w:color="auto"/>
            </w:tcBorders>
          </w:tcPr>
          <w:p w14:paraId="0C96E356" w14:textId="77777777" w:rsidR="004D3285" w:rsidRPr="00584A45" w:rsidRDefault="004D3285" w:rsidP="004D3285">
            <w:pPr>
              <w:spacing w:after="0" w:line="360" w:lineRule="auto"/>
              <w:rPr>
                <w:sz w:val="20"/>
              </w:rPr>
            </w:pPr>
            <w:r w:rsidRPr="00584A45">
              <w:rPr>
                <w:sz w:val="20"/>
              </w:rPr>
              <w:t>Number of Owners:</w:t>
            </w:r>
          </w:p>
        </w:tc>
        <w:tc>
          <w:tcPr>
            <w:tcW w:w="872" w:type="dxa"/>
            <w:gridSpan w:val="2"/>
            <w:tcBorders>
              <w:top w:val="single" w:sz="18" w:space="0" w:color="auto"/>
              <w:left w:val="single" w:sz="6" w:space="0" w:color="auto"/>
              <w:bottom w:val="single" w:sz="6" w:space="0" w:color="auto"/>
              <w:right w:val="single" w:sz="6" w:space="0" w:color="auto"/>
            </w:tcBorders>
          </w:tcPr>
          <w:p w14:paraId="139C1E48" w14:textId="77777777" w:rsidR="004D3285" w:rsidRPr="00584A45" w:rsidRDefault="004D3285" w:rsidP="004D3285">
            <w:pPr>
              <w:spacing w:after="0" w:line="360" w:lineRule="auto"/>
              <w:rPr>
                <w:sz w:val="20"/>
              </w:rPr>
            </w:pPr>
          </w:p>
          <w:p w14:paraId="674260EF" w14:textId="77777777" w:rsidR="004D3285" w:rsidRPr="00584A45" w:rsidRDefault="004D3285" w:rsidP="004D3285">
            <w:pPr>
              <w:spacing w:after="0" w:line="360" w:lineRule="auto"/>
              <w:rPr>
                <w:sz w:val="20"/>
              </w:rPr>
            </w:pPr>
          </w:p>
        </w:tc>
        <w:tc>
          <w:tcPr>
            <w:tcW w:w="245" w:type="dxa"/>
            <w:gridSpan w:val="2"/>
            <w:tcBorders>
              <w:top w:val="single" w:sz="6" w:space="0" w:color="auto"/>
            </w:tcBorders>
          </w:tcPr>
          <w:p w14:paraId="788D942D" w14:textId="77777777" w:rsidR="004D3285" w:rsidRPr="00584A45" w:rsidRDefault="004D3285" w:rsidP="004D3285">
            <w:pPr>
              <w:spacing w:after="0" w:line="360" w:lineRule="auto"/>
              <w:rPr>
                <w:sz w:val="20"/>
              </w:rPr>
            </w:pPr>
          </w:p>
        </w:tc>
        <w:tc>
          <w:tcPr>
            <w:tcW w:w="4262" w:type="dxa"/>
            <w:gridSpan w:val="5"/>
            <w:tcBorders>
              <w:top w:val="single" w:sz="18" w:space="0" w:color="auto"/>
              <w:left w:val="single" w:sz="6" w:space="0" w:color="auto"/>
              <w:bottom w:val="single" w:sz="6" w:space="0" w:color="auto"/>
              <w:right w:val="single" w:sz="6" w:space="0" w:color="auto"/>
            </w:tcBorders>
            <w:shd w:val="clear" w:color="auto" w:fill="92D050"/>
          </w:tcPr>
          <w:p w14:paraId="6A7A7D01" w14:textId="77777777" w:rsidR="004D3285" w:rsidRPr="00584A45" w:rsidRDefault="004D3285" w:rsidP="004D3285">
            <w:pPr>
              <w:spacing w:after="0" w:line="360" w:lineRule="auto"/>
              <w:rPr>
                <w:b/>
              </w:rPr>
            </w:pPr>
            <w:r w:rsidRPr="00584A45">
              <w:rPr>
                <w:b/>
              </w:rPr>
              <w:t>Water</w:t>
            </w:r>
          </w:p>
          <w:p w14:paraId="781A7689" w14:textId="77777777" w:rsidR="004D3285" w:rsidRPr="00584A45" w:rsidRDefault="004D3285" w:rsidP="004D3285">
            <w:pPr>
              <w:spacing w:after="0" w:line="360" w:lineRule="auto"/>
              <w:rPr>
                <w:sz w:val="16"/>
                <w:szCs w:val="16"/>
              </w:rPr>
            </w:pPr>
            <w:r w:rsidRPr="00584A45">
              <w:rPr>
                <w:sz w:val="16"/>
                <w:szCs w:val="16"/>
              </w:rPr>
              <w:t>(Give number for the following:)</w:t>
            </w:r>
          </w:p>
        </w:tc>
      </w:tr>
      <w:tr w:rsidR="00584A45" w:rsidRPr="00584A45" w14:paraId="0F197604" w14:textId="77777777" w:rsidTr="00240BAA">
        <w:trPr>
          <w:gridBefore w:val="1"/>
          <w:wBefore w:w="193" w:type="dxa"/>
          <w:trHeight w:val="327"/>
        </w:trPr>
        <w:tc>
          <w:tcPr>
            <w:tcW w:w="3539" w:type="dxa"/>
            <w:gridSpan w:val="2"/>
            <w:tcBorders>
              <w:top w:val="single" w:sz="6" w:space="0" w:color="auto"/>
              <w:left w:val="single" w:sz="6" w:space="0" w:color="auto"/>
              <w:bottom w:val="single" w:sz="6" w:space="0" w:color="auto"/>
            </w:tcBorders>
          </w:tcPr>
          <w:p w14:paraId="50FE2B3D" w14:textId="77777777" w:rsidR="004D3285" w:rsidRPr="00584A45" w:rsidRDefault="004D3285" w:rsidP="004D3285">
            <w:pPr>
              <w:spacing w:after="0" w:line="360" w:lineRule="auto"/>
              <w:rPr>
                <w:sz w:val="20"/>
              </w:rPr>
            </w:pPr>
            <w:r w:rsidRPr="00584A45">
              <w:rPr>
                <w:sz w:val="20"/>
              </w:rPr>
              <w:t>Number of Tenants:</w:t>
            </w:r>
          </w:p>
        </w:tc>
        <w:tc>
          <w:tcPr>
            <w:tcW w:w="872" w:type="dxa"/>
            <w:gridSpan w:val="2"/>
            <w:tcBorders>
              <w:top w:val="single" w:sz="6" w:space="0" w:color="auto"/>
              <w:left w:val="single" w:sz="6" w:space="0" w:color="auto"/>
              <w:bottom w:val="single" w:sz="6" w:space="0" w:color="auto"/>
              <w:right w:val="single" w:sz="6" w:space="0" w:color="auto"/>
            </w:tcBorders>
          </w:tcPr>
          <w:p w14:paraId="41CDADB5" w14:textId="77777777" w:rsidR="004D3285" w:rsidRPr="00584A45" w:rsidRDefault="004D3285" w:rsidP="004D3285">
            <w:pPr>
              <w:spacing w:after="0" w:line="360" w:lineRule="auto"/>
              <w:rPr>
                <w:sz w:val="20"/>
              </w:rPr>
            </w:pPr>
          </w:p>
        </w:tc>
        <w:tc>
          <w:tcPr>
            <w:tcW w:w="245" w:type="dxa"/>
            <w:gridSpan w:val="2"/>
          </w:tcPr>
          <w:p w14:paraId="0A8DDDD6" w14:textId="77777777" w:rsidR="004D3285" w:rsidRPr="00584A45" w:rsidRDefault="004D3285" w:rsidP="004D3285">
            <w:pPr>
              <w:spacing w:after="0" w:line="360" w:lineRule="auto"/>
              <w:rPr>
                <w:sz w:val="20"/>
              </w:rPr>
            </w:pPr>
          </w:p>
        </w:tc>
        <w:tc>
          <w:tcPr>
            <w:tcW w:w="3291" w:type="dxa"/>
            <w:gridSpan w:val="3"/>
            <w:tcBorders>
              <w:top w:val="single" w:sz="6" w:space="0" w:color="auto"/>
              <w:left w:val="single" w:sz="6" w:space="0" w:color="auto"/>
              <w:bottom w:val="single" w:sz="6" w:space="0" w:color="auto"/>
            </w:tcBorders>
          </w:tcPr>
          <w:p w14:paraId="7F840F7D" w14:textId="77777777" w:rsidR="004D3285" w:rsidRPr="00584A45" w:rsidRDefault="004D3285" w:rsidP="004D3285">
            <w:pPr>
              <w:spacing w:after="0" w:line="360" w:lineRule="auto"/>
              <w:rPr>
                <w:sz w:val="20"/>
              </w:rPr>
            </w:pPr>
            <w:r w:rsidRPr="00584A45">
              <w:rPr>
                <w:sz w:val="20"/>
              </w:rPr>
              <w:t>Total Wells Installed:</w:t>
            </w:r>
          </w:p>
        </w:tc>
        <w:tc>
          <w:tcPr>
            <w:tcW w:w="971" w:type="dxa"/>
            <w:gridSpan w:val="2"/>
            <w:tcBorders>
              <w:top w:val="single" w:sz="6" w:space="0" w:color="auto"/>
              <w:left w:val="single" w:sz="6" w:space="0" w:color="auto"/>
              <w:bottom w:val="single" w:sz="6" w:space="0" w:color="auto"/>
              <w:right w:val="single" w:sz="6" w:space="0" w:color="auto"/>
            </w:tcBorders>
            <w:shd w:val="clear" w:color="auto" w:fill="92D050"/>
          </w:tcPr>
          <w:p w14:paraId="085329D2" w14:textId="77777777" w:rsidR="004D3285" w:rsidRPr="00584A45" w:rsidRDefault="004D3285" w:rsidP="004D3285">
            <w:pPr>
              <w:spacing w:after="0" w:line="360" w:lineRule="auto"/>
              <w:rPr>
                <w:sz w:val="20"/>
              </w:rPr>
            </w:pPr>
          </w:p>
          <w:p w14:paraId="7978170E" w14:textId="77777777" w:rsidR="004D3285" w:rsidRPr="00584A45" w:rsidRDefault="004D3285" w:rsidP="004D3285">
            <w:pPr>
              <w:spacing w:after="0" w:line="360" w:lineRule="auto"/>
              <w:rPr>
                <w:sz w:val="20"/>
              </w:rPr>
            </w:pPr>
          </w:p>
        </w:tc>
      </w:tr>
      <w:tr w:rsidR="00584A45" w:rsidRPr="00584A45" w14:paraId="257E76F7" w14:textId="77777777" w:rsidTr="00240BAA">
        <w:trPr>
          <w:gridBefore w:val="1"/>
          <w:wBefore w:w="193" w:type="dxa"/>
          <w:trHeight w:val="354"/>
        </w:trPr>
        <w:tc>
          <w:tcPr>
            <w:tcW w:w="3539" w:type="dxa"/>
            <w:gridSpan w:val="2"/>
            <w:tcBorders>
              <w:top w:val="single" w:sz="6" w:space="0" w:color="auto"/>
              <w:left w:val="single" w:sz="6" w:space="0" w:color="auto"/>
              <w:bottom w:val="single" w:sz="18" w:space="0" w:color="auto"/>
            </w:tcBorders>
          </w:tcPr>
          <w:p w14:paraId="5ED129BA" w14:textId="77777777" w:rsidR="004D3285" w:rsidRPr="00584A45" w:rsidRDefault="004D3285" w:rsidP="004D3285">
            <w:pPr>
              <w:spacing w:after="0" w:line="360" w:lineRule="auto"/>
              <w:rPr>
                <w:sz w:val="20"/>
              </w:rPr>
            </w:pPr>
            <w:r w:rsidRPr="00584A45">
              <w:rPr>
                <w:sz w:val="20"/>
              </w:rPr>
              <w:t>Number of Vacant Units:</w:t>
            </w:r>
          </w:p>
        </w:tc>
        <w:tc>
          <w:tcPr>
            <w:tcW w:w="872" w:type="dxa"/>
            <w:gridSpan w:val="2"/>
            <w:tcBorders>
              <w:top w:val="single" w:sz="6" w:space="0" w:color="auto"/>
              <w:left w:val="single" w:sz="6" w:space="0" w:color="auto"/>
              <w:bottom w:val="single" w:sz="18" w:space="0" w:color="auto"/>
              <w:right w:val="single" w:sz="6" w:space="0" w:color="auto"/>
            </w:tcBorders>
          </w:tcPr>
          <w:p w14:paraId="193AC034" w14:textId="77777777" w:rsidR="004D3285" w:rsidRPr="00584A45" w:rsidRDefault="004D3285" w:rsidP="004D3285">
            <w:pPr>
              <w:spacing w:after="0" w:line="360" w:lineRule="auto"/>
              <w:rPr>
                <w:sz w:val="20"/>
              </w:rPr>
            </w:pPr>
          </w:p>
          <w:p w14:paraId="7DEC597D" w14:textId="77777777" w:rsidR="004D3285" w:rsidRPr="00584A45" w:rsidRDefault="004D3285" w:rsidP="004D3285">
            <w:pPr>
              <w:spacing w:after="0" w:line="360" w:lineRule="auto"/>
              <w:rPr>
                <w:sz w:val="20"/>
              </w:rPr>
            </w:pPr>
          </w:p>
        </w:tc>
        <w:tc>
          <w:tcPr>
            <w:tcW w:w="245" w:type="dxa"/>
            <w:gridSpan w:val="2"/>
          </w:tcPr>
          <w:p w14:paraId="6F31FF00" w14:textId="77777777" w:rsidR="004D3285" w:rsidRPr="00584A45" w:rsidRDefault="004D3285" w:rsidP="004D3285">
            <w:pPr>
              <w:spacing w:after="0" w:line="360" w:lineRule="auto"/>
              <w:rPr>
                <w:sz w:val="20"/>
              </w:rPr>
            </w:pPr>
          </w:p>
        </w:tc>
        <w:tc>
          <w:tcPr>
            <w:tcW w:w="3291" w:type="dxa"/>
            <w:gridSpan w:val="3"/>
            <w:tcBorders>
              <w:top w:val="single" w:sz="6" w:space="0" w:color="auto"/>
              <w:left w:val="single" w:sz="6" w:space="0" w:color="auto"/>
              <w:bottom w:val="single" w:sz="6" w:space="0" w:color="auto"/>
            </w:tcBorders>
          </w:tcPr>
          <w:p w14:paraId="6C10A719" w14:textId="77777777" w:rsidR="004D3285" w:rsidRPr="00584A45" w:rsidRDefault="004D3285" w:rsidP="004D3285">
            <w:pPr>
              <w:spacing w:after="0" w:line="360" w:lineRule="auto"/>
              <w:rPr>
                <w:sz w:val="20"/>
              </w:rPr>
            </w:pPr>
            <w:r w:rsidRPr="00584A45">
              <w:rPr>
                <w:sz w:val="20"/>
              </w:rPr>
              <w:t>Total Linear Feet of Water Lines:</w:t>
            </w:r>
          </w:p>
        </w:tc>
        <w:tc>
          <w:tcPr>
            <w:tcW w:w="971" w:type="dxa"/>
            <w:gridSpan w:val="2"/>
            <w:tcBorders>
              <w:top w:val="single" w:sz="6" w:space="0" w:color="auto"/>
              <w:left w:val="single" w:sz="6" w:space="0" w:color="auto"/>
              <w:bottom w:val="single" w:sz="6" w:space="0" w:color="auto"/>
              <w:right w:val="single" w:sz="6" w:space="0" w:color="auto"/>
            </w:tcBorders>
            <w:shd w:val="clear" w:color="auto" w:fill="92D050"/>
          </w:tcPr>
          <w:p w14:paraId="55E74CE9" w14:textId="77777777" w:rsidR="004D3285" w:rsidRPr="00584A45" w:rsidRDefault="004D3285" w:rsidP="004D3285">
            <w:pPr>
              <w:spacing w:after="0" w:line="360" w:lineRule="auto"/>
              <w:rPr>
                <w:sz w:val="20"/>
              </w:rPr>
            </w:pPr>
          </w:p>
        </w:tc>
      </w:tr>
      <w:tr w:rsidR="00584A45" w:rsidRPr="00584A45" w14:paraId="3398BE5C" w14:textId="77777777" w:rsidTr="00240BAA">
        <w:trPr>
          <w:gridBefore w:val="1"/>
          <w:wBefore w:w="193" w:type="dxa"/>
          <w:cantSplit/>
        </w:trPr>
        <w:tc>
          <w:tcPr>
            <w:tcW w:w="4411" w:type="dxa"/>
            <w:gridSpan w:val="4"/>
            <w:tcBorders>
              <w:top w:val="single" w:sz="18" w:space="0" w:color="auto"/>
              <w:left w:val="single" w:sz="6" w:space="0" w:color="auto"/>
              <w:bottom w:val="single" w:sz="6" w:space="0" w:color="auto"/>
              <w:right w:val="single" w:sz="6" w:space="0" w:color="auto"/>
            </w:tcBorders>
            <w:shd w:val="clear" w:color="auto" w:fill="92D050"/>
          </w:tcPr>
          <w:p w14:paraId="7FA69FEB" w14:textId="77777777" w:rsidR="004D3285" w:rsidRPr="00584A45" w:rsidRDefault="004D3285" w:rsidP="004D3285">
            <w:pPr>
              <w:spacing w:after="0" w:line="360" w:lineRule="auto"/>
              <w:rPr>
                <w:b/>
              </w:rPr>
            </w:pPr>
            <w:bookmarkStart w:id="496" w:name="_Toc312141354"/>
            <w:r w:rsidRPr="00584A45">
              <w:rPr>
                <w:b/>
              </w:rPr>
              <w:t>On-Site Wastewater Problems</w:t>
            </w:r>
            <w:bookmarkEnd w:id="496"/>
          </w:p>
          <w:p w14:paraId="3651F16F" w14:textId="77777777" w:rsidR="004D3285" w:rsidRPr="00584A45" w:rsidRDefault="004D3285" w:rsidP="004D3285">
            <w:pPr>
              <w:spacing w:after="0" w:line="360" w:lineRule="auto"/>
              <w:rPr>
                <w:b/>
                <w:bCs/>
                <w:sz w:val="16"/>
                <w:szCs w:val="16"/>
              </w:rPr>
            </w:pPr>
            <w:r w:rsidRPr="00584A45">
              <w:rPr>
                <w:b/>
                <w:bCs/>
                <w:sz w:val="16"/>
                <w:szCs w:val="16"/>
              </w:rPr>
              <w:t>(Give number of occupied units with problem:)</w:t>
            </w:r>
          </w:p>
        </w:tc>
        <w:tc>
          <w:tcPr>
            <w:tcW w:w="245" w:type="dxa"/>
            <w:gridSpan w:val="2"/>
          </w:tcPr>
          <w:p w14:paraId="00A7FAEE" w14:textId="77777777" w:rsidR="004D3285" w:rsidRPr="00584A45" w:rsidRDefault="004D3285" w:rsidP="004D3285">
            <w:pPr>
              <w:spacing w:after="0" w:line="360" w:lineRule="auto"/>
              <w:rPr>
                <w:sz w:val="20"/>
              </w:rPr>
            </w:pPr>
          </w:p>
        </w:tc>
        <w:tc>
          <w:tcPr>
            <w:tcW w:w="3291" w:type="dxa"/>
            <w:gridSpan w:val="3"/>
            <w:tcBorders>
              <w:top w:val="single" w:sz="6" w:space="0" w:color="auto"/>
              <w:left w:val="single" w:sz="6" w:space="0" w:color="auto"/>
              <w:bottom w:val="single" w:sz="18" w:space="0" w:color="auto"/>
            </w:tcBorders>
          </w:tcPr>
          <w:p w14:paraId="47523A80" w14:textId="09FBADAF" w:rsidR="004D3285" w:rsidRPr="00584A45" w:rsidRDefault="004D3285" w:rsidP="004D3285">
            <w:pPr>
              <w:spacing w:after="0" w:line="360" w:lineRule="auto"/>
              <w:rPr>
                <w:sz w:val="20"/>
              </w:rPr>
            </w:pPr>
            <w:r w:rsidRPr="00584A45">
              <w:rPr>
                <w:sz w:val="20"/>
              </w:rPr>
              <w:t xml:space="preserve">Total Units </w:t>
            </w:r>
            <w:r w:rsidR="00DE770F" w:rsidRPr="00584A45">
              <w:rPr>
                <w:sz w:val="20"/>
              </w:rPr>
              <w:t>to</w:t>
            </w:r>
            <w:r w:rsidRPr="00584A45">
              <w:rPr>
                <w:sz w:val="20"/>
              </w:rPr>
              <w:t xml:space="preserve"> Hook Up:</w:t>
            </w:r>
          </w:p>
        </w:tc>
        <w:tc>
          <w:tcPr>
            <w:tcW w:w="971" w:type="dxa"/>
            <w:gridSpan w:val="2"/>
            <w:tcBorders>
              <w:top w:val="single" w:sz="6" w:space="0" w:color="auto"/>
              <w:left w:val="single" w:sz="6" w:space="0" w:color="auto"/>
              <w:bottom w:val="single" w:sz="18" w:space="0" w:color="auto"/>
              <w:right w:val="single" w:sz="6" w:space="0" w:color="auto"/>
            </w:tcBorders>
            <w:shd w:val="clear" w:color="auto" w:fill="92D050"/>
          </w:tcPr>
          <w:p w14:paraId="389B29A0" w14:textId="77777777" w:rsidR="004D3285" w:rsidRPr="00584A45" w:rsidRDefault="004D3285" w:rsidP="004D3285">
            <w:pPr>
              <w:spacing w:after="0" w:line="360" w:lineRule="auto"/>
              <w:rPr>
                <w:sz w:val="20"/>
              </w:rPr>
            </w:pPr>
          </w:p>
        </w:tc>
      </w:tr>
      <w:tr w:rsidR="00584A45" w:rsidRPr="00584A45" w14:paraId="5D743521" w14:textId="77777777" w:rsidTr="00240BAA">
        <w:trPr>
          <w:gridBefore w:val="1"/>
          <w:wBefore w:w="193" w:type="dxa"/>
          <w:cantSplit/>
        </w:trPr>
        <w:tc>
          <w:tcPr>
            <w:tcW w:w="3539" w:type="dxa"/>
            <w:gridSpan w:val="2"/>
            <w:tcBorders>
              <w:top w:val="single" w:sz="6" w:space="0" w:color="auto"/>
              <w:left w:val="single" w:sz="6" w:space="0" w:color="auto"/>
              <w:bottom w:val="single" w:sz="6" w:space="0" w:color="auto"/>
            </w:tcBorders>
          </w:tcPr>
          <w:p w14:paraId="05CBA418" w14:textId="77777777" w:rsidR="004D3285" w:rsidRPr="00584A45" w:rsidRDefault="004D3285" w:rsidP="004D3285">
            <w:pPr>
              <w:spacing w:after="0" w:line="360" w:lineRule="auto"/>
              <w:rPr>
                <w:sz w:val="20"/>
              </w:rPr>
            </w:pPr>
            <w:r w:rsidRPr="00584A45">
              <w:rPr>
                <w:sz w:val="20"/>
              </w:rPr>
              <w:t>Outhouses/Pit Privies:</w:t>
            </w:r>
          </w:p>
        </w:tc>
        <w:tc>
          <w:tcPr>
            <w:tcW w:w="872" w:type="dxa"/>
            <w:gridSpan w:val="2"/>
            <w:tcBorders>
              <w:top w:val="single" w:sz="6" w:space="0" w:color="auto"/>
              <w:left w:val="single" w:sz="6" w:space="0" w:color="auto"/>
              <w:bottom w:val="single" w:sz="6" w:space="0" w:color="auto"/>
              <w:right w:val="single" w:sz="6" w:space="0" w:color="auto"/>
            </w:tcBorders>
          </w:tcPr>
          <w:p w14:paraId="7062E9EF" w14:textId="77777777" w:rsidR="004D3285" w:rsidRPr="00584A45" w:rsidRDefault="004D3285" w:rsidP="004D3285">
            <w:pPr>
              <w:spacing w:after="0" w:line="360" w:lineRule="auto"/>
              <w:rPr>
                <w:sz w:val="20"/>
              </w:rPr>
            </w:pPr>
          </w:p>
          <w:p w14:paraId="1DB55F07" w14:textId="77777777" w:rsidR="004D3285" w:rsidRPr="00584A45" w:rsidRDefault="004D3285" w:rsidP="004D3285">
            <w:pPr>
              <w:spacing w:after="0" w:line="360" w:lineRule="auto"/>
              <w:rPr>
                <w:sz w:val="20"/>
              </w:rPr>
            </w:pPr>
          </w:p>
        </w:tc>
        <w:tc>
          <w:tcPr>
            <w:tcW w:w="245" w:type="dxa"/>
            <w:gridSpan w:val="2"/>
          </w:tcPr>
          <w:p w14:paraId="520B43EB" w14:textId="77777777" w:rsidR="004D3285" w:rsidRPr="00584A45" w:rsidRDefault="004D3285" w:rsidP="004D3285">
            <w:pPr>
              <w:spacing w:after="0" w:line="360" w:lineRule="auto"/>
              <w:rPr>
                <w:sz w:val="20"/>
              </w:rPr>
            </w:pPr>
          </w:p>
        </w:tc>
        <w:tc>
          <w:tcPr>
            <w:tcW w:w="4262" w:type="dxa"/>
            <w:gridSpan w:val="5"/>
            <w:tcBorders>
              <w:top w:val="single" w:sz="18" w:space="0" w:color="auto"/>
              <w:left w:val="single" w:sz="6" w:space="0" w:color="auto"/>
              <w:bottom w:val="single" w:sz="6" w:space="0" w:color="auto"/>
              <w:right w:val="single" w:sz="6" w:space="0" w:color="auto"/>
            </w:tcBorders>
            <w:shd w:val="clear" w:color="auto" w:fill="92D050"/>
          </w:tcPr>
          <w:p w14:paraId="153966F0" w14:textId="77777777" w:rsidR="004D3285" w:rsidRPr="00584A45" w:rsidRDefault="004D3285" w:rsidP="004D3285">
            <w:pPr>
              <w:spacing w:after="0" w:line="360" w:lineRule="auto"/>
              <w:rPr>
                <w:b/>
              </w:rPr>
            </w:pPr>
            <w:r w:rsidRPr="00584A45">
              <w:rPr>
                <w:b/>
              </w:rPr>
              <w:t>Sewer</w:t>
            </w:r>
          </w:p>
          <w:p w14:paraId="562ED37D" w14:textId="77777777" w:rsidR="004D3285" w:rsidRPr="00584A45" w:rsidRDefault="004D3285" w:rsidP="004D3285">
            <w:pPr>
              <w:spacing w:after="0" w:line="360" w:lineRule="auto"/>
              <w:rPr>
                <w:sz w:val="16"/>
                <w:szCs w:val="16"/>
              </w:rPr>
            </w:pPr>
            <w:r w:rsidRPr="00584A45">
              <w:rPr>
                <w:sz w:val="16"/>
                <w:szCs w:val="16"/>
              </w:rPr>
              <w:t>(Give numbers for the following :)</w:t>
            </w:r>
          </w:p>
        </w:tc>
      </w:tr>
      <w:tr w:rsidR="00584A45" w:rsidRPr="00584A45" w14:paraId="683FB2F5" w14:textId="77777777" w:rsidTr="00240BAA">
        <w:trPr>
          <w:gridBefore w:val="1"/>
          <w:wBefore w:w="193" w:type="dxa"/>
          <w:cantSplit/>
          <w:trHeight w:val="372"/>
        </w:trPr>
        <w:tc>
          <w:tcPr>
            <w:tcW w:w="3539" w:type="dxa"/>
            <w:gridSpan w:val="2"/>
            <w:tcBorders>
              <w:top w:val="single" w:sz="6" w:space="0" w:color="auto"/>
              <w:left w:val="single" w:sz="6" w:space="0" w:color="auto"/>
              <w:bottom w:val="single" w:sz="6" w:space="0" w:color="auto"/>
            </w:tcBorders>
          </w:tcPr>
          <w:p w14:paraId="4E272135" w14:textId="77777777" w:rsidR="004D3285" w:rsidRPr="00584A45" w:rsidRDefault="004D3285" w:rsidP="004D3285">
            <w:pPr>
              <w:spacing w:after="0" w:line="360" w:lineRule="auto"/>
              <w:rPr>
                <w:sz w:val="20"/>
              </w:rPr>
            </w:pPr>
            <w:r w:rsidRPr="00584A45">
              <w:rPr>
                <w:sz w:val="20"/>
              </w:rPr>
              <w:t xml:space="preserve">No Wastewater System: </w:t>
            </w:r>
          </w:p>
        </w:tc>
        <w:tc>
          <w:tcPr>
            <w:tcW w:w="872" w:type="dxa"/>
            <w:gridSpan w:val="2"/>
            <w:tcBorders>
              <w:top w:val="single" w:sz="6" w:space="0" w:color="auto"/>
              <w:left w:val="single" w:sz="6" w:space="0" w:color="auto"/>
              <w:bottom w:val="single" w:sz="6" w:space="0" w:color="auto"/>
              <w:right w:val="single" w:sz="6" w:space="0" w:color="auto"/>
            </w:tcBorders>
          </w:tcPr>
          <w:p w14:paraId="4E31CF83" w14:textId="77777777" w:rsidR="004D3285" w:rsidRPr="00584A45" w:rsidRDefault="004D3285" w:rsidP="004D3285">
            <w:pPr>
              <w:spacing w:after="0" w:line="360" w:lineRule="auto"/>
              <w:rPr>
                <w:sz w:val="20"/>
              </w:rPr>
            </w:pPr>
          </w:p>
        </w:tc>
        <w:tc>
          <w:tcPr>
            <w:tcW w:w="245" w:type="dxa"/>
            <w:gridSpan w:val="2"/>
          </w:tcPr>
          <w:p w14:paraId="67F2A596" w14:textId="77777777" w:rsidR="004D3285" w:rsidRPr="00584A45" w:rsidRDefault="004D3285" w:rsidP="004D3285">
            <w:pPr>
              <w:spacing w:after="0" w:line="360" w:lineRule="auto"/>
              <w:rPr>
                <w:sz w:val="20"/>
              </w:rPr>
            </w:pPr>
          </w:p>
        </w:tc>
        <w:tc>
          <w:tcPr>
            <w:tcW w:w="3265" w:type="dxa"/>
            <w:gridSpan w:val="2"/>
            <w:tcBorders>
              <w:top w:val="single" w:sz="6" w:space="0" w:color="auto"/>
              <w:left w:val="single" w:sz="6" w:space="0" w:color="auto"/>
              <w:bottom w:val="single" w:sz="6" w:space="0" w:color="auto"/>
              <w:right w:val="single" w:sz="6" w:space="0" w:color="auto"/>
            </w:tcBorders>
          </w:tcPr>
          <w:p w14:paraId="62C752E4" w14:textId="77777777" w:rsidR="004D3285" w:rsidRPr="00584A45" w:rsidRDefault="004D3285" w:rsidP="004D3285">
            <w:pPr>
              <w:tabs>
                <w:tab w:val="left" w:pos="96"/>
              </w:tabs>
              <w:spacing w:after="0" w:line="360" w:lineRule="auto"/>
              <w:rPr>
                <w:sz w:val="20"/>
              </w:rPr>
            </w:pPr>
            <w:r w:rsidRPr="00584A45">
              <w:rPr>
                <w:sz w:val="20"/>
              </w:rPr>
              <w:t>Total Linear Feet of Sewer Lines:</w:t>
            </w:r>
          </w:p>
        </w:tc>
        <w:tc>
          <w:tcPr>
            <w:tcW w:w="997" w:type="dxa"/>
            <w:gridSpan w:val="3"/>
            <w:tcBorders>
              <w:top w:val="single" w:sz="6" w:space="0" w:color="auto"/>
              <w:left w:val="single" w:sz="6" w:space="0" w:color="auto"/>
              <w:bottom w:val="single" w:sz="6" w:space="0" w:color="auto"/>
              <w:right w:val="single" w:sz="6" w:space="0" w:color="auto"/>
            </w:tcBorders>
            <w:shd w:val="clear" w:color="auto" w:fill="92D050"/>
          </w:tcPr>
          <w:p w14:paraId="13C3E825" w14:textId="77777777" w:rsidR="004D3285" w:rsidRPr="00584A45" w:rsidRDefault="004D3285" w:rsidP="004D3285">
            <w:pPr>
              <w:spacing w:after="0" w:line="360" w:lineRule="auto"/>
              <w:rPr>
                <w:sz w:val="20"/>
              </w:rPr>
            </w:pPr>
          </w:p>
          <w:p w14:paraId="5DAD9BD2" w14:textId="77777777" w:rsidR="004D3285" w:rsidRPr="00584A45" w:rsidRDefault="004D3285" w:rsidP="004D3285">
            <w:pPr>
              <w:spacing w:after="0" w:line="360" w:lineRule="auto"/>
              <w:rPr>
                <w:sz w:val="20"/>
              </w:rPr>
            </w:pPr>
          </w:p>
        </w:tc>
      </w:tr>
      <w:tr w:rsidR="00584A45" w:rsidRPr="00584A45" w14:paraId="344CFB65" w14:textId="77777777" w:rsidTr="00240BAA">
        <w:trPr>
          <w:gridBefore w:val="1"/>
          <w:wBefore w:w="193" w:type="dxa"/>
          <w:trHeight w:val="390"/>
        </w:trPr>
        <w:tc>
          <w:tcPr>
            <w:tcW w:w="3539" w:type="dxa"/>
            <w:gridSpan w:val="2"/>
            <w:tcBorders>
              <w:top w:val="single" w:sz="6" w:space="0" w:color="auto"/>
              <w:left w:val="single" w:sz="6" w:space="0" w:color="auto"/>
              <w:bottom w:val="single" w:sz="6" w:space="0" w:color="auto"/>
            </w:tcBorders>
          </w:tcPr>
          <w:p w14:paraId="6EC161E1" w14:textId="77777777" w:rsidR="004D3285" w:rsidRPr="00584A45" w:rsidRDefault="004D3285" w:rsidP="004D3285">
            <w:pPr>
              <w:spacing w:after="0" w:line="360" w:lineRule="auto"/>
              <w:rPr>
                <w:sz w:val="20"/>
              </w:rPr>
            </w:pPr>
            <w:r w:rsidRPr="00584A45">
              <w:rPr>
                <w:sz w:val="20"/>
              </w:rPr>
              <w:t>Black Water Straight Piping:</w:t>
            </w:r>
          </w:p>
        </w:tc>
        <w:tc>
          <w:tcPr>
            <w:tcW w:w="872" w:type="dxa"/>
            <w:gridSpan w:val="2"/>
            <w:tcBorders>
              <w:top w:val="single" w:sz="6" w:space="0" w:color="auto"/>
              <w:left w:val="single" w:sz="6" w:space="0" w:color="auto"/>
              <w:bottom w:val="single" w:sz="6" w:space="0" w:color="auto"/>
              <w:right w:val="single" w:sz="6" w:space="0" w:color="auto"/>
            </w:tcBorders>
          </w:tcPr>
          <w:p w14:paraId="0BD4DEC4" w14:textId="77777777" w:rsidR="004D3285" w:rsidRPr="00584A45" w:rsidRDefault="004D3285" w:rsidP="004D3285">
            <w:pPr>
              <w:spacing w:after="0" w:line="360" w:lineRule="auto"/>
              <w:rPr>
                <w:sz w:val="20"/>
              </w:rPr>
            </w:pPr>
          </w:p>
        </w:tc>
        <w:tc>
          <w:tcPr>
            <w:tcW w:w="245" w:type="dxa"/>
            <w:gridSpan w:val="2"/>
          </w:tcPr>
          <w:p w14:paraId="0072B995" w14:textId="77777777" w:rsidR="004D3285" w:rsidRPr="00584A45" w:rsidRDefault="004D3285" w:rsidP="004D3285">
            <w:pPr>
              <w:spacing w:after="0" w:line="360" w:lineRule="auto"/>
              <w:rPr>
                <w:sz w:val="20"/>
              </w:rPr>
            </w:pPr>
          </w:p>
        </w:tc>
        <w:tc>
          <w:tcPr>
            <w:tcW w:w="3265" w:type="dxa"/>
            <w:gridSpan w:val="2"/>
            <w:tcBorders>
              <w:top w:val="single" w:sz="6" w:space="0" w:color="auto"/>
              <w:left w:val="single" w:sz="6" w:space="0" w:color="auto"/>
              <w:bottom w:val="single" w:sz="6" w:space="0" w:color="auto"/>
            </w:tcBorders>
          </w:tcPr>
          <w:p w14:paraId="4C463B55" w14:textId="2BE9E103" w:rsidR="004D3285" w:rsidRPr="00584A45" w:rsidRDefault="004D3285" w:rsidP="004D3285">
            <w:pPr>
              <w:spacing w:after="0" w:line="360" w:lineRule="auto"/>
              <w:rPr>
                <w:sz w:val="20"/>
              </w:rPr>
            </w:pPr>
            <w:r w:rsidRPr="00584A45">
              <w:rPr>
                <w:sz w:val="20"/>
              </w:rPr>
              <w:t xml:space="preserve">Total Units </w:t>
            </w:r>
            <w:r w:rsidR="006738CD" w:rsidRPr="00584A45">
              <w:rPr>
                <w:sz w:val="20"/>
              </w:rPr>
              <w:t>to</w:t>
            </w:r>
            <w:r w:rsidRPr="00584A45">
              <w:rPr>
                <w:sz w:val="20"/>
              </w:rPr>
              <w:t xml:space="preserve"> Hook Up:</w:t>
            </w:r>
          </w:p>
        </w:tc>
        <w:tc>
          <w:tcPr>
            <w:tcW w:w="997" w:type="dxa"/>
            <w:gridSpan w:val="3"/>
            <w:tcBorders>
              <w:top w:val="single" w:sz="6" w:space="0" w:color="auto"/>
              <w:left w:val="single" w:sz="6" w:space="0" w:color="auto"/>
              <w:bottom w:val="single" w:sz="6" w:space="0" w:color="auto"/>
              <w:right w:val="single" w:sz="6" w:space="0" w:color="auto"/>
            </w:tcBorders>
            <w:shd w:val="clear" w:color="auto" w:fill="92D050"/>
          </w:tcPr>
          <w:p w14:paraId="3D5EFA2E" w14:textId="77777777" w:rsidR="004D3285" w:rsidRPr="00584A45" w:rsidRDefault="004D3285" w:rsidP="004D3285">
            <w:pPr>
              <w:spacing w:after="0" w:line="360" w:lineRule="auto"/>
              <w:rPr>
                <w:sz w:val="20"/>
              </w:rPr>
            </w:pPr>
          </w:p>
          <w:p w14:paraId="7FB094E4" w14:textId="77777777" w:rsidR="004D3285" w:rsidRPr="00584A45" w:rsidRDefault="004D3285" w:rsidP="004D3285">
            <w:pPr>
              <w:spacing w:after="0" w:line="360" w:lineRule="auto"/>
              <w:rPr>
                <w:sz w:val="20"/>
              </w:rPr>
            </w:pPr>
          </w:p>
        </w:tc>
      </w:tr>
      <w:tr w:rsidR="00584A45" w:rsidRPr="00584A45" w14:paraId="0F1DB587" w14:textId="77777777" w:rsidTr="00240BAA">
        <w:trPr>
          <w:gridBefore w:val="1"/>
          <w:wBefore w:w="193" w:type="dxa"/>
          <w:trHeight w:val="399"/>
        </w:trPr>
        <w:tc>
          <w:tcPr>
            <w:tcW w:w="3539" w:type="dxa"/>
            <w:gridSpan w:val="2"/>
            <w:tcBorders>
              <w:top w:val="single" w:sz="6" w:space="0" w:color="auto"/>
              <w:left w:val="single" w:sz="6" w:space="0" w:color="auto"/>
              <w:bottom w:val="single" w:sz="18" w:space="0" w:color="auto"/>
            </w:tcBorders>
          </w:tcPr>
          <w:p w14:paraId="0855223E" w14:textId="77777777" w:rsidR="004D3285" w:rsidRPr="00584A45" w:rsidRDefault="004D3285" w:rsidP="004D3285">
            <w:pPr>
              <w:spacing w:after="0" w:line="360" w:lineRule="auto"/>
              <w:rPr>
                <w:sz w:val="20"/>
              </w:rPr>
            </w:pPr>
            <w:r w:rsidRPr="00584A45">
              <w:rPr>
                <w:sz w:val="20"/>
              </w:rPr>
              <w:t>Failed Septic Tanks:</w:t>
            </w:r>
          </w:p>
        </w:tc>
        <w:tc>
          <w:tcPr>
            <w:tcW w:w="872" w:type="dxa"/>
            <w:gridSpan w:val="2"/>
            <w:tcBorders>
              <w:top w:val="single" w:sz="6" w:space="0" w:color="auto"/>
              <w:left w:val="single" w:sz="6" w:space="0" w:color="auto"/>
              <w:bottom w:val="single" w:sz="18" w:space="0" w:color="auto"/>
              <w:right w:val="single" w:sz="6" w:space="0" w:color="auto"/>
            </w:tcBorders>
          </w:tcPr>
          <w:p w14:paraId="450F621D" w14:textId="77777777" w:rsidR="004D3285" w:rsidRPr="00584A45" w:rsidRDefault="004D3285" w:rsidP="004D3285">
            <w:pPr>
              <w:spacing w:after="0" w:line="360" w:lineRule="auto"/>
              <w:rPr>
                <w:sz w:val="20"/>
              </w:rPr>
            </w:pPr>
          </w:p>
        </w:tc>
        <w:tc>
          <w:tcPr>
            <w:tcW w:w="245" w:type="dxa"/>
            <w:gridSpan w:val="2"/>
          </w:tcPr>
          <w:p w14:paraId="7A33D836" w14:textId="77777777" w:rsidR="004D3285" w:rsidRPr="00584A45" w:rsidRDefault="004D3285" w:rsidP="004D3285">
            <w:pPr>
              <w:spacing w:after="0" w:line="360" w:lineRule="auto"/>
              <w:rPr>
                <w:sz w:val="20"/>
              </w:rPr>
            </w:pPr>
          </w:p>
        </w:tc>
        <w:tc>
          <w:tcPr>
            <w:tcW w:w="3265" w:type="dxa"/>
            <w:gridSpan w:val="2"/>
            <w:tcBorders>
              <w:top w:val="single" w:sz="6" w:space="0" w:color="auto"/>
              <w:left w:val="single" w:sz="6" w:space="0" w:color="auto"/>
              <w:bottom w:val="single" w:sz="18" w:space="0" w:color="auto"/>
            </w:tcBorders>
          </w:tcPr>
          <w:p w14:paraId="31FA7C1D" w14:textId="77777777" w:rsidR="004D3285" w:rsidRPr="00584A45" w:rsidRDefault="004D3285" w:rsidP="004D3285">
            <w:pPr>
              <w:spacing w:after="0" w:line="360" w:lineRule="auto"/>
              <w:rPr>
                <w:sz w:val="20"/>
              </w:rPr>
            </w:pPr>
            <w:r w:rsidRPr="00584A45">
              <w:rPr>
                <w:sz w:val="20"/>
              </w:rPr>
              <w:t>Total On-Site Wastewater Systems Installed:</w:t>
            </w:r>
          </w:p>
        </w:tc>
        <w:tc>
          <w:tcPr>
            <w:tcW w:w="997" w:type="dxa"/>
            <w:gridSpan w:val="3"/>
            <w:tcBorders>
              <w:top w:val="single" w:sz="6" w:space="0" w:color="auto"/>
              <w:left w:val="single" w:sz="6" w:space="0" w:color="auto"/>
              <w:bottom w:val="single" w:sz="18" w:space="0" w:color="auto"/>
              <w:right w:val="single" w:sz="6" w:space="0" w:color="auto"/>
            </w:tcBorders>
            <w:shd w:val="clear" w:color="auto" w:fill="92D050"/>
          </w:tcPr>
          <w:p w14:paraId="71783EF9" w14:textId="77777777" w:rsidR="004D3285" w:rsidRPr="00584A45" w:rsidRDefault="004D3285" w:rsidP="004D3285">
            <w:pPr>
              <w:spacing w:after="0" w:line="360" w:lineRule="auto"/>
              <w:rPr>
                <w:sz w:val="20"/>
              </w:rPr>
            </w:pPr>
          </w:p>
          <w:p w14:paraId="2D14B984" w14:textId="77777777" w:rsidR="004D3285" w:rsidRPr="00584A45" w:rsidRDefault="004D3285" w:rsidP="004D3285">
            <w:pPr>
              <w:spacing w:after="0" w:line="360" w:lineRule="auto"/>
              <w:rPr>
                <w:sz w:val="20"/>
              </w:rPr>
            </w:pPr>
          </w:p>
        </w:tc>
      </w:tr>
      <w:tr w:rsidR="00584A45" w:rsidRPr="00584A45" w14:paraId="062CA9EE" w14:textId="77777777" w:rsidTr="00240BAA">
        <w:trPr>
          <w:gridBefore w:val="1"/>
          <w:wBefore w:w="193" w:type="dxa"/>
          <w:cantSplit/>
        </w:trPr>
        <w:tc>
          <w:tcPr>
            <w:tcW w:w="4411" w:type="dxa"/>
            <w:gridSpan w:val="4"/>
            <w:tcBorders>
              <w:top w:val="single" w:sz="18" w:space="0" w:color="auto"/>
              <w:left w:val="single" w:sz="6" w:space="0" w:color="auto"/>
              <w:bottom w:val="single" w:sz="6" w:space="0" w:color="auto"/>
              <w:right w:val="single" w:sz="6" w:space="0" w:color="auto"/>
            </w:tcBorders>
            <w:shd w:val="clear" w:color="auto" w:fill="92D050"/>
          </w:tcPr>
          <w:p w14:paraId="01C9B4D8" w14:textId="77777777" w:rsidR="004D3285" w:rsidRPr="00584A45" w:rsidRDefault="004D3285" w:rsidP="004D3285">
            <w:pPr>
              <w:spacing w:after="0" w:line="360" w:lineRule="auto"/>
              <w:rPr>
                <w:b/>
              </w:rPr>
            </w:pPr>
            <w:bookmarkStart w:id="497" w:name="_Toc312141355"/>
            <w:r w:rsidRPr="00584A45">
              <w:rPr>
                <w:b/>
              </w:rPr>
              <w:t>On-Site Water Problems</w:t>
            </w:r>
            <w:bookmarkEnd w:id="497"/>
          </w:p>
          <w:p w14:paraId="322B69CF" w14:textId="77777777" w:rsidR="004D3285" w:rsidRPr="00584A45" w:rsidRDefault="004D3285" w:rsidP="004D3285">
            <w:pPr>
              <w:spacing w:after="0" w:line="360" w:lineRule="auto"/>
              <w:rPr>
                <w:b/>
                <w:bCs/>
                <w:sz w:val="16"/>
                <w:szCs w:val="16"/>
              </w:rPr>
            </w:pPr>
            <w:r w:rsidRPr="00584A45">
              <w:rPr>
                <w:b/>
                <w:bCs/>
                <w:sz w:val="16"/>
                <w:szCs w:val="16"/>
              </w:rPr>
              <w:t>(Give number of occupied units with problem)</w:t>
            </w:r>
          </w:p>
        </w:tc>
        <w:tc>
          <w:tcPr>
            <w:tcW w:w="245" w:type="dxa"/>
            <w:gridSpan w:val="2"/>
          </w:tcPr>
          <w:p w14:paraId="4686EB8A" w14:textId="77777777" w:rsidR="004D3285" w:rsidRPr="00584A45" w:rsidRDefault="004D3285" w:rsidP="004D3285">
            <w:pPr>
              <w:spacing w:after="0" w:line="360" w:lineRule="auto"/>
              <w:rPr>
                <w:sz w:val="20"/>
              </w:rPr>
            </w:pPr>
          </w:p>
        </w:tc>
        <w:tc>
          <w:tcPr>
            <w:tcW w:w="4262" w:type="dxa"/>
            <w:gridSpan w:val="5"/>
            <w:tcBorders>
              <w:top w:val="single" w:sz="18" w:space="0" w:color="auto"/>
              <w:left w:val="single" w:sz="6" w:space="0" w:color="auto"/>
              <w:bottom w:val="single" w:sz="6" w:space="0" w:color="auto"/>
              <w:right w:val="single" w:sz="6" w:space="0" w:color="auto"/>
            </w:tcBorders>
            <w:shd w:val="clear" w:color="auto" w:fill="92D050"/>
          </w:tcPr>
          <w:p w14:paraId="4106E699" w14:textId="77777777" w:rsidR="004D3285" w:rsidRPr="00584A45" w:rsidRDefault="004D3285" w:rsidP="004D3285">
            <w:pPr>
              <w:spacing w:after="0" w:line="360" w:lineRule="auto"/>
              <w:rPr>
                <w:b/>
              </w:rPr>
            </w:pPr>
            <w:r w:rsidRPr="00584A45">
              <w:rPr>
                <w:b/>
              </w:rPr>
              <w:t>Streets</w:t>
            </w:r>
          </w:p>
          <w:p w14:paraId="40C950C7" w14:textId="77777777" w:rsidR="004D3285" w:rsidRPr="00584A45" w:rsidRDefault="004D3285" w:rsidP="004D3285">
            <w:pPr>
              <w:spacing w:after="0" w:line="360" w:lineRule="auto"/>
              <w:rPr>
                <w:sz w:val="16"/>
                <w:szCs w:val="16"/>
              </w:rPr>
            </w:pPr>
            <w:r w:rsidRPr="00584A45">
              <w:rPr>
                <w:sz w:val="16"/>
                <w:szCs w:val="16"/>
              </w:rPr>
              <w:t>(Give numbers for the following:)</w:t>
            </w:r>
          </w:p>
        </w:tc>
      </w:tr>
      <w:tr w:rsidR="00584A45" w:rsidRPr="00584A45" w14:paraId="26A3022E" w14:textId="77777777" w:rsidTr="006A4C11">
        <w:trPr>
          <w:gridBefore w:val="1"/>
          <w:wBefore w:w="193" w:type="dxa"/>
          <w:cantSplit/>
          <w:trHeight w:val="345"/>
        </w:trPr>
        <w:tc>
          <w:tcPr>
            <w:tcW w:w="3510" w:type="dxa"/>
            <w:tcBorders>
              <w:top w:val="single" w:sz="6" w:space="0" w:color="auto"/>
              <w:left w:val="single" w:sz="6" w:space="0" w:color="auto"/>
              <w:bottom w:val="single" w:sz="6" w:space="0" w:color="auto"/>
              <w:right w:val="single" w:sz="6" w:space="0" w:color="auto"/>
            </w:tcBorders>
          </w:tcPr>
          <w:p w14:paraId="7A7FB572" w14:textId="77777777" w:rsidR="004D3285" w:rsidRPr="00584A45" w:rsidRDefault="004D3285" w:rsidP="004D3285">
            <w:pPr>
              <w:spacing w:after="0" w:line="360" w:lineRule="auto"/>
              <w:rPr>
                <w:b/>
                <w:sz w:val="20"/>
                <w:szCs w:val="20"/>
              </w:rPr>
            </w:pPr>
            <w:bookmarkStart w:id="498" w:name="_Toc312141356"/>
            <w:r w:rsidRPr="00584A45">
              <w:rPr>
                <w:sz w:val="20"/>
                <w:szCs w:val="20"/>
              </w:rPr>
              <w:t>No water supply:</w:t>
            </w:r>
            <w:bookmarkEnd w:id="498"/>
          </w:p>
        </w:tc>
        <w:tc>
          <w:tcPr>
            <w:tcW w:w="901" w:type="dxa"/>
            <w:gridSpan w:val="3"/>
            <w:tcBorders>
              <w:top w:val="single" w:sz="6" w:space="0" w:color="auto"/>
              <w:left w:val="single" w:sz="6" w:space="0" w:color="auto"/>
              <w:bottom w:val="single" w:sz="6" w:space="0" w:color="auto"/>
              <w:right w:val="single" w:sz="6" w:space="0" w:color="auto"/>
            </w:tcBorders>
          </w:tcPr>
          <w:p w14:paraId="1060DA24" w14:textId="77777777" w:rsidR="004D3285" w:rsidRPr="00584A45" w:rsidRDefault="004D3285" w:rsidP="004D3285">
            <w:pPr>
              <w:pStyle w:val="Heading1"/>
              <w:spacing w:before="0" w:line="360" w:lineRule="auto"/>
              <w:rPr>
                <w:b w:val="0"/>
                <w:bCs w:val="0"/>
                <w:color w:val="auto"/>
                <w:sz w:val="20"/>
              </w:rPr>
            </w:pPr>
          </w:p>
        </w:tc>
        <w:tc>
          <w:tcPr>
            <w:tcW w:w="245" w:type="dxa"/>
            <w:gridSpan w:val="2"/>
          </w:tcPr>
          <w:p w14:paraId="6E9D5724" w14:textId="77777777" w:rsidR="004D3285" w:rsidRPr="00584A45" w:rsidRDefault="004D3285" w:rsidP="004D3285">
            <w:pPr>
              <w:pStyle w:val="Heading1"/>
              <w:spacing w:before="0" w:line="360" w:lineRule="auto"/>
              <w:rPr>
                <w:color w:val="auto"/>
                <w:sz w:val="20"/>
              </w:rPr>
            </w:pPr>
          </w:p>
        </w:tc>
        <w:tc>
          <w:tcPr>
            <w:tcW w:w="3265" w:type="dxa"/>
            <w:gridSpan w:val="2"/>
            <w:tcBorders>
              <w:top w:val="single" w:sz="6" w:space="0" w:color="auto"/>
              <w:left w:val="single" w:sz="6" w:space="0" w:color="auto"/>
              <w:bottom w:val="single" w:sz="6" w:space="0" w:color="auto"/>
              <w:right w:val="single" w:sz="6" w:space="0" w:color="auto"/>
            </w:tcBorders>
          </w:tcPr>
          <w:p w14:paraId="2524E588" w14:textId="77777777" w:rsidR="004D3285" w:rsidRPr="00584A45" w:rsidRDefault="004D3285" w:rsidP="004D3285">
            <w:pPr>
              <w:spacing w:after="0" w:line="360" w:lineRule="auto"/>
              <w:jc w:val="right"/>
              <w:rPr>
                <w:sz w:val="20"/>
              </w:rPr>
            </w:pPr>
            <w:r w:rsidRPr="00584A45">
              <w:rPr>
                <w:sz w:val="20"/>
              </w:rPr>
              <w:t>Linear Feet of New Streets:</w:t>
            </w:r>
          </w:p>
        </w:tc>
        <w:tc>
          <w:tcPr>
            <w:tcW w:w="997" w:type="dxa"/>
            <w:gridSpan w:val="3"/>
            <w:tcBorders>
              <w:top w:val="single" w:sz="6" w:space="0" w:color="auto"/>
              <w:left w:val="single" w:sz="6" w:space="0" w:color="auto"/>
              <w:bottom w:val="single" w:sz="6" w:space="0" w:color="auto"/>
              <w:right w:val="single" w:sz="6" w:space="0" w:color="auto"/>
            </w:tcBorders>
          </w:tcPr>
          <w:p w14:paraId="13866A26" w14:textId="77777777" w:rsidR="004D3285" w:rsidRPr="00584A45" w:rsidRDefault="004D3285" w:rsidP="004D3285">
            <w:pPr>
              <w:spacing w:after="0" w:line="360" w:lineRule="auto"/>
              <w:rPr>
                <w:sz w:val="20"/>
              </w:rPr>
            </w:pPr>
          </w:p>
        </w:tc>
      </w:tr>
      <w:tr w:rsidR="00584A45" w:rsidRPr="00584A45" w14:paraId="702D5577" w14:textId="77777777" w:rsidTr="006A4C11">
        <w:trPr>
          <w:gridBefore w:val="1"/>
          <w:wBefore w:w="193" w:type="dxa"/>
          <w:cantSplit/>
          <w:trHeight w:val="345"/>
        </w:trPr>
        <w:tc>
          <w:tcPr>
            <w:tcW w:w="3510" w:type="dxa"/>
            <w:tcBorders>
              <w:top w:val="single" w:sz="6" w:space="0" w:color="auto"/>
              <w:left w:val="single" w:sz="6" w:space="0" w:color="auto"/>
              <w:bottom w:val="single" w:sz="6" w:space="0" w:color="auto"/>
              <w:right w:val="single" w:sz="6" w:space="0" w:color="auto"/>
            </w:tcBorders>
          </w:tcPr>
          <w:p w14:paraId="56977866" w14:textId="77777777" w:rsidR="004D3285" w:rsidRPr="00584A45" w:rsidRDefault="004D3285" w:rsidP="004D3285">
            <w:pPr>
              <w:spacing w:after="0" w:line="360" w:lineRule="auto"/>
              <w:rPr>
                <w:b/>
                <w:sz w:val="20"/>
                <w:szCs w:val="20"/>
              </w:rPr>
            </w:pPr>
            <w:bookmarkStart w:id="499" w:name="_Toc312141357"/>
            <w:r w:rsidRPr="00584A45">
              <w:rPr>
                <w:sz w:val="20"/>
                <w:szCs w:val="20"/>
              </w:rPr>
              <w:t>Dry wells:</w:t>
            </w:r>
            <w:bookmarkEnd w:id="499"/>
          </w:p>
        </w:tc>
        <w:tc>
          <w:tcPr>
            <w:tcW w:w="901" w:type="dxa"/>
            <w:gridSpan w:val="3"/>
            <w:tcBorders>
              <w:top w:val="single" w:sz="6" w:space="0" w:color="auto"/>
              <w:left w:val="single" w:sz="6" w:space="0" w:color="auto"/>
              <w:bottom w:val="single" w:sz="6" w:space="0" w:color="auto"/>
              <w:right w:val="single" w:sz="6" w:space="0" w:color="auto"/>
            </w:tcBorders>
          </w:tcPr>
          <w:p w14:paraId="0BF2CB28" w14:textId="77777777" w:rsidR="004D3285" w:rsidRPr="00584A45" w:rsidRDefault="004D3285" w:rsidP="004D3285">
            <w:pPr>
              <w:pStyle w:val="Heading1"/>
              <w:spacing w:before="0" w:line="360" w:lineRule="auto"/>
              <w:rPr>
                <w:b w:val="0"/>
                <w:bCs w:val="0"/>
                <w:color w:val="auto"/>
                <w:sz w:val="20"/>
              </w:rPr>
            </w:pPr>
          </w:p>
        </w:tc>
        <w:tc>
          <w:tcPr>
            <w:tcW w:w="245" w:type="dxa"/>
            <w:gridSpan w:val="2"/>
          </w:tcPr>
          <w:p w14:paraId="7C6878CC" w14:textId="77777777" w:rsidR="004D3285" w:rsidRPr="00584A45" w:rsidRDefault="004D3285" w:rsidP="004D3285">
            <w:pPr>
              <w:pStyle w:val="Heading1"/>
              <w:spacing w:before="0" w:line="360" w:lineRule="auto"/>
              <w:rPr>
                <w:color w:val="auto"/>
                <w:sz w:val="20"/>
              </w:rPr>
            </w:pPr>
          </w:p>
        </w:tc>
        <w:tc>
          <w:tcPr>
            <w:tcW w:w="3265" w:type="dxa"/>
            <w:gridSpan w:val="2"/>
            <w:tcBorders>
              <w:top w:val="single" w:sz="6" w:space="0" w:color="auto"/>
              <w:left w:val="single" w:sz="6" w:space="0" w:color="auto"/>
              <w:bottom w:val="single" w:sz="6" w:space="0" w:color="auto"/>
            </w:tcBorders>
          </w:tcPr>
          <w:p w14:paraId="4EEF1DF3" w14:textId="77777777" w:rsidR="004D3285" w:rsidRPr="00584A45" w:rsidRDefault="004D3285" w:rsidP="004D3285">
            <w:pPr>
              <w:spacing w:after="0" w:line="360" w:lineRule="auto"/>
              <w:jc w:val="right"/>
              <w:rPr>
                <w:sz w:val="20"/>
              </w:rPr>
            </w:pPr>
            <w:r w:rsidRPr="00584A45">
              <w:rPr>
                <w:sz w:val="20"/>
              </w:rPr>
              <w:t>Linear Feet of Resurfaced Streets:</w:t>
            </w:r>
          </w:p>
        </w:tc>
        <w:tc>
          <w:tcPr>
            <w:tcW w:w="997" w:type="dxa"/>
            <w:gridSpan w:val="3"/>
            <w:tcBorders>
              <w:top w:val="single" w:sz="6" w:space="0" w:color="auto"/>
              <w:left w:val="single" w:sz="6" w:space="0" w:color="auto"/>
              <w:bottom w:val="single" w:sz="6" w:space="0" w:color="auto"/>
              <w:right w:val="single" w:sz="6" w:space="0" w:color="auto"/>
            </w:tcBorders>
          </w:tcPr>
          <w:p w14:paraId="465CC639" w14:textId="77777777" w:rsidR="004D3285" w:rsidRPr="00584A45" w:rsidRDefault="004D3285" w:rsidP="004D3285">
            <w:pPr>
              <w:spacing w:after="0" w:line="360" w:lineRule="auto"/>
              <w:rPr>
                <w:sz w:val="20"/>
              </w:rPr>
            </w:pPr>
          </w:p>
        </w:tc>
      </w:tr>
      <w:tr w:rsidR="00584A45" w:rsidRPr="00584A45" w14:paraId="2CD7F550" w14:textId="77777777" w:rsidTr="006A4C11">
        <w:trPr>
          <w:gridBefore w:val="1"/>
          <w:wBefore w:w="193" w:type="dxa"/>
          <w:cantSplit/>
          <w:trHeight w:val="345"/>
        </w:trPr>
        <w:tc>
          <w:tcPr>
            <w:tcW w:w="3510" w:type="dxa"/>
            <w:tcBorders>
              <w:top w:val="single" w:sz="6" w:space="0" w:color="auto"/>
              <w:left w:val="single" w:sz="6" w:space="0" w:color="auto"/>
              <w:bottom w:val="single" w:sz="6" w:space="0" w:color="auto"/>
              <w:right w:val="single" w:sz="6" w:space="0" w:color="auto"/>
            </w:tcBorders>
          </w:tcPr>
          <w:p w14:paraId="1634B17E" w14:textId="77777777" w:rsidR="004D3285" w:rsidRPr="00584A45" w:rsidRDefault="004D3285" w:rsidP="004D3285">
            <w:pPr>
              <w:spacing w:after="0" w:line="360" w:lineRule="auto"/>
              <w:rPr>
                <w:b/>
                <w:sz w:val="20"/>
                <w:szCs w:val="20"/>
              </w:rPr>
            </w:pPr>
            <w:bookmarkStart w:id="500" w:name="_Toc312141358"/>
            <w:r w:rsidRPr="00584A45">
              <w:rPr>
                <w:sz w:val="20"/>
                <w:szCs w:val="20"/>
              </w:rPr>
              <w:t>Contaminated water:</w:t>
            </w:r>
            <w:bookmarkEnd w:id="500"/>
          </w:p>
        </w:tc>
        <w:tc>
          <w:tcPr>
            <w:tcW w:w="901" w:type="dxa"/>
            <w:gridSpan w:val="3"/>
            <w:tcBorders>
              <w:top w:val="single" w:sz="6" w:space="0" w:color="auto"/>
              <w:left w:val="single" w:sz="6" w:space="0" w:color="auto"/>
              <w:bottom w:val="single" w:sz="6" w:space="0" w:color="auto"/>
              <w:right w:val="single" w:sz="6" w:space="0" w:color="auto"/>
            </w:tcBorders>
          </w:tcPr>
          <w:p w14:paraId="7E89DA9A" w14:textId="77777777" w:rsidR="004D3285" w:rsidRPr="00584A45" w:rsidRDefault="004D3285" w:rsidP="004D3285">
            <w:pPr>
              <w:pStyle w:val="Heading1"/>
              <w:spacing w:before="0" w:line="360" w:lineRule="auto"/>
              <w:rPr>
                <w:b w:val="0"/>
                <w:bCs w:val="0"/>
                <w:color w:val="auto"/>
                <w:sz w:val="20"/>
              </w:rPr>
            </w:pPr>
          </w:p>
        </w:tc>
        <w:tc>
          <w:tcPr>
            <w:tcW w:w="245" w:type="dxa"/>
            <w:gridSpan w:val="2"/>
          </w:tcPr>
          <w:p w14:paraId="0994501E" w14:textId="77777777" w:rsidR="004D3285" w:rsidRPr="00584A45" w:rsidRDefault="004D3285" w:rsidP="004D3285">
            <w:pPr>
              <w:pStyle w:val="Heading1"/>
              <w:spacing w:before="0" w:line="360" w:lineRule="auto"/>
              <w:rPr>
                <w:color w:val="auto"/>
                <w:sz w:val="20"/>
              </w:rPr>
            </w:pPr>
          </w:p>
        </w:tc>
        <w:tc>
          <w:tcPr>
            <w:tcW w:w="3265" w:type="dxa"/>
            <w:gridSpan w:val="2"/>
            <w:tcBorders>
              <w:top w:val="single" w:sz="6" w:space="0" w:color="auto"/>
              <w:left w:val="single" w:sz="6" w:space="0" w:color="auto"/>
              <w:bottom w:val="single" w:sz="6" w:space="0" w:color="auto"/>
            </w:tcBorders>
          </w:tcPr>
          <w:p w14:paraId="19D24047" w14:textId="77777777" w:rsidR="004D3285" w:rsidRPr="00584A45" w:rsidRDefault="004D3285" w:rsidP="004D3285">
            <w:pPr>
              <w:pStyle w:val="Footer"/>
              <w:spacing w:line="360" w:lineRule="auto"/>
              <w:jc w:val="right"/>
              <w:rPr>
                <w:sz w:val="20"/>
              </w:rPr>
            </w:pPr>
            <w:r w:rsidRPr="00584A45">
              <w:rPr>
                <w:sz w:val="20"/>
              </w:rPr>
              <w:t>Total Linear Feet for Streets:</w:t>
            </w:r>
          </w:p>
        </w:tc>
        <w:tc>
          <w:tcPr>
            <w:tcW w:w="997" w:type="dxa"/>
            <w:gridSpan w:val="3"/>
            <w:tcBorders>
              <w:top w:val="single" w:sz="6" w:space="0" w:color="auto"/>
              <w:left w:val="single" w:sz="6" w:space="0" w:color="auto"/>
              <w:bottom w:val="single" w:sz="6" w:space="0" w:color="auto"/>
              <w:right w:val="single" w:sz="6" w:space="0" w:color="auto"/>
            </w:tcBorders>
          </w:tcPr>
          <w:p w14:paraId="31F8B22B" w14:textId="77777777" w:rsidR="004D3285" w:rsidRPr="00584A45" w:rsidRDefault="004D3285" w:rsidP="004D3285">
            <w:pPr>
              <w:spacing w:after="0" w:line="360" w:lineRule="auto"/>
              <w:rPr>
                <w:sz w:val="20"/>
              </w:rPr>
            </w:pPr>
          </w:p>
        </w:tc>
      </w:tr>
      <w:tr w:rsidR="00584A45" w:rsidRPr="00584A45" w14:paraId="1FCAB0AA" w14:textId="77777777" w:rsidTr="00240BAA">
        <w:trPr>
          <w:gridBefore w:val="1"/>
          <w:wBefore w:w="193" w:type="dxa"/>
          <w:cantSplit/>
          <w:trHeight w:val="345"/>
        </w:trPr>
        <w:tc>
          <w:tcPr>
            <w:tcW w:w="3510" w:type="dxa"/>
            <w:tcBorders>
              <w:top w:val="single" w:sz="6" w:space="0" w:color="auto"/>
              <w:left w:val="single" w:sz="6" w:space="0" w:color="auto"/>
              <w:bottom w:val="single" w:sz="6" w:space="0" w:color="auto"/>
              <w:right w:val="single" w:sz="6" w:space="0" w:color="auto"/>
            </w:tcBorders>
          </w:tcPr>
          <w:p w14:paraId="73EAC1CB" w14:textId="77777777" w:rsidR="004D3285" w:rsidRPr="00584A45" w:rsidRDefault="004D3285" w:rsidP="004D3285">
            <w:pPr>
              <w:spacing w:after="0" w:line="360" w:lineRule="auto"/>
              <w:rPr>
                <w:b/>
                <w:sz w:val="20"/>
                <w:szCs w:val="20"/>
              </w:rPr>
            </w:pPr>
            <w:bookmarkStart w:id="501" w:name="_Toc312141359"/>
            <w:r w:rsidRPr="00584A45">
              <w:rPr>
                <w:sz w:val="20"/>
                <w:szCs w:val="20"/>
              </w:rPr>
              <w:lastRenderedPageBreak/>
              <w:t>Non-potable water:</w:t>
            </w:r>
            <w:bookmarkEnd w:id="501"/>
          </w:p>
        </w:tc>
        <w:tc>
          <w:tcPr>
            <w:tcW w:w="901" w:type="dxa"/>
            <w:gridSpan w:val="3"/>
            <w:tcBorders>
              <w:top w:val="single" w:sz="6" w:space="0" w:color="auto"/>
              <w:left w:val="single" w:sz="6" w:space="0" w:color="auto"/>
              <w:bottom w:val="single" w:sz="6" w:space="0" w:color="auto"/>
              <w:right w:val="single" w:sz="6" w:space="0" w:color="auto"/>
            </w:tcBorders>
          </w:tcPr>
          <w:p w14:paraId="101990BF" w14:textId="77777777" w:rsidR="004D3285" w:rsidRPr="00584A45" w:rsidRDefault="004D3285" w:rsidP="004D3285">
            <w:pPr>
              <w:pStyle w:val="Heading1"/>
              <w:spacing w:before="0" w:line="360" w:lineRule="auto"/>
              <w:rPr>
                <w:b w:val="0"/>
                <w:bCs w:val="0"/>
                <w:color w:val="auto"/>
                <w:sz w:val="20"/>
              </w:rPr>
            </w:pPr>
          </w:p>
        </w:tc>
        <w:tc>
          <w:tcPr>
            <w:tcW w:w="245" w:type="dxa"/>
            <w:gridSpan w:val="2"/>
          </w:tcPr>
          <w:p w14:paraId="3FD29693" w14:textId="77777777" w:rsidR="004D3285" w:rsidRPr="00584A45" w:rsidRDefault="004D3285" w:rsidP="004D3285">
            <w:pPr>
              <w:pStyle w:val="Heading1"/>
              <w:spacing w:before="0" w:line="360" w:lineRule="auto"/>
              <w:rPr>
                <w:color w:val="auto"/>
                <w:sz w:val="20"/>
              </w:rPr>
            </w:pPr>
          </w:p>
        </w:tc>
        <w:tc>
          <w:tcPr>
            <w:tcW w:w="3265" w:type="dxa"/>
            <w:gridSpan w:val="2"/>
            <w:tcBorders>
              <w:top w:val="single" w:sz="6" w:space="0" w:color="auto"/>
              <w:left w:val="single" w:sz="6" w:space="0" w:color="auto"/>
              <w:bottom w:val="single" w:sz="18" w:space="0" w:color="auto"/>
            </w:tcBorders>
            <w:shd w:val="clear" w:color="auto" w:fill="92D050"/>
          </w:tcPr>
          <w:p w14:paraId="0CE75F2B" w14:textId="77777777" w:rsidR="004D3285" w:rsidRPr="00584A45" w:rsidRDefault="004D3285" w:rsidP="004D3285">
            <w:pPr>
              <w:spacing w:after="0" w:line="360" w:lineRule="auto"/>
              <w:rPr>
                <w:sz w:val="20"/>
              </w:rPr>
            </w:pPr>
            <w:r w:rsidRPr="00584A45">
              <w:rPr>
                <w:sz w:val="20"/>
              </w:rPr>
              <w:t>Total Units Benefiting:</w:t>
            </w:r>
          </w:p>
        </w:tc>
        <w:tc>
          <w:tcPr>
            <w:tcW w:w="997" w:type="dxa"/>
            <w:gridSpan w:val="3"/>
            <w:tcBorders>
              <w:top w:val="single" w:sz="6" w:space="0" w:color="auto"/>
              <w:left w:val="single" w:sz="6" w:space="0" w:color="auto"/>
              <w:bottom w:val="single" w:sz="18" w:space="0" w:color="auto"/>
              <w:right w:val="single" w:sz="6" w:space="0" w:color="auto"/>
            </w:tcBorders>
            <w:shd w:val="clear" w:color="auto" w:fill="92D050"/>
          </w:tcPr>
          <w:p w14:paraId="233ABF54" w14:textId="77777777" w:rsidR="004D3285" w:rsidRPr="00584A45" w:rsidRDefault="004D3285" w:rsidP="004D3285">
            <w:pPr>
              <w:spacing w:after="0" w:line="360" w:lineRule="auto"/>
              <w:rPr>
                <w:sz w:val="20"/>
              </w:rPr>
            </w:pPr>
          </w:p>
        </w:tc>
      </w:tr>
      <w:tr w:rsidR="00584A45" w:rsidRPr="00584A45" w14:paraId="4A1B149E" w14:textId="77777777" w:rsidTr="00240BAA">
        <w:trPr>
          <w:gridBefore w:val="1"/>
          <w:wBefore w:w="193" w:type="dxa"/>
          <w:cantSplit/>
        </w:trPr>
        <w:tc>
          <w:tcPr>
            <w:tcW w:w="3510" w:type="dxa"/>
            <w:tcBorders>
              <w:top w:val="single" w:sz="6" w:space="0" w:color="auto"/>
              <w:left w:val="single" w:sz="6" w:space="0" w:color="auto"/>
              <w:bottom w:val="single" w:sz="6" w:space="0" w:color="auto"/>
              <w:right w:val="single" w:sz="6" w:space="0" w:color="auto"/>
            </w:tcBorders>
          </w:tcPr>
          <w:p w14:paraId="3DE8379C" w14:textId="77777777" w:rsidR="004D3285" w:rsidRPr="00584A45" w:rsidRDefault="004D3285" w:rsidP="004D3285">
            <w:pPr>
              <w:spacing w:after="0" w:line="360" w:lineRule="auto"/>
              <w:rPr>
                <w:b/>
                <w:sz w:val="20"/>
                <w:szCs w:val="20"/>
              </w:rPr>
            </w:pPr>
            <w:bookmarkStart w:id="502" w:name="_Toc312141360"/>
            <w:r w:rsidRPr="00584A45">
              <w:rPr>
                <w:sz w:val="20"/>
                <w:szCs w:val="20"/>
              </w:rPr>
              <w:t>Springs:</w:t>
            </w:r>
            <w:bookmarkEnd w:id="502"/>
          </w:p>
        </w:tc>
        <w:tc>
          <w:tcPr>
            <w:tcW w:w="901" w:type="dxa"/>
            <w:gridSpan w:val="3"/>
            <w:tcBorders>
              <w:top w:val="single" w:sz="6" w:space="0" w:color="auto"/>
              <w:left w:val="single" w:sz="6" w:space="0" w:color="auto"/>
              <w:bottom w:val="single" w:sz="6" w:space="0" w:color="auto"/>
              <w:right w:val="single" w:sz="6" w:space="0" w:color="auto"/>
            </w:tcBorders>
          </w:tcPr>
          <w:p w14:paraId="10AA2AF3" w14:textId="77777777" w:rsidR="004D3285" w:rsidRPr="00584A45" w:rsidRDefault="004D3285" w:rsidP="004D3285">
            <w:pPr>
              <w:pStyle w:val="Heading1"/>
              <w:spacing w:before="0" w:line="360" w:lineRule="auto"/>
              <w:rPr>
                <w:b w:val="0"/>
                <w:bCs w:val="0"/>
                <w:color w:val="auto"/>
                <w:sz w:val="20"/>
              </w:rPr>
            </w:pPr>
          </w:p>
        </w:tc>
        <w:tc>
          <w:tcPr>
            <w:tcW w:w="245" w:type="dxa"/>
            <w:gridSpan w:val="2"/>
          </w:tcPr>
          <w:p w14:paraId="6B3E667F" w14:textId="77777777" w:rsidR="004D3285" w:rsidRPr="00584A45" w:rsidRDefault="004D3285" w:rsidP="004D3285">
            <w:pPr>
              <w:pStyle w:val="Heading1"/>
              <w:spacing w:before="0" w:line="360" w:lineRule="auto"/>
              <w:rPr>
                <w:color w:val="auto"/>
                <w:sz w:val="20"/>
              </w:rPr>
            </w:pPr>
          </w:p>
        </w:tc>
        <w:tc>
          <w:tcPr>
            <w:tcW w:w="4262" w:type="dxa"/>
            <w:gridSpan w:val="5"/>
            <w:tcBorders>
              <w:top w:val="single" w:sz="18" w:space="0" w:color="auto"/>
              <w:left w:val="single" w:sz="6" w:space="0" w:color="auto"/>
              <w:bottom w:val="single" w:sz="6" w:space="0" w:color="auto"/>
              <w:right w:val="single" w:sz="6" w:space="0" w:color="auto"/>
            </w:tcBorders>
            <w:shd w:val="clear" w:color="auto" w:fill="92D050"/>
          </w:tcPr>
          <w:p w14:paraId="53EEF525" w14:textId="77777777" w:rsidR="004D3285" w:rsidRPr="00584A45" w:rsidRDefault="004D3285" w:rsidP="004D3285">
            <w:pPr>
              <w:spacing w:after="0" w:line="360" w:lineRule="auto"/>
              <w:rPr>
                <w:b/>
              </w:rPr>
            </w:pPr>
            <w:bookmarkStart w:id="503" w:name="_Toc312140007"/>
            <w:bookmarkStart w:id="504" w:name="_Toc312141361"/>
            <w:r w:rsidRPr="00584A45">
              <w:rPr>
                <w:b/>
              </w:rPr>
              <w:t>Flood/Drainage</w:t>
            </w:r>
            <w:bookmarkEnd w:id="503"/>
            <w:bookmarkEnd w:id="504"/>
          </w:p>
          <w:p w14:paraId="113F7292" w14:textId="77777777" w:rsidR="004D3285" w:rsidRPr="00584A45" w:rsidRDefault="004D3285" w:rsidP="004D3285">
            <w:pPr>
              <w:spacing w:after="0" w:line="360" w:lineRule="auto"/>
              <w:rPr>
                <w:sz w:val="16"/>
                <w:szCs w:val="16"/>
              </w:rPr>
            </w:pPr>
            <w:r w:rsidRPr="00584A45">
              <w:rPr>
                <w:b/>
                <w:bCs/>
                <w:sz w:val="16"/>
                <w:szCs w:val="16"/>
              </w:rPr>
              <w:t>(Give numbers for the following :)</w:t>
            </w:r>
          </w:p>
        </w:tc>
      </w:tr>
      <w:tr w:rsidR="00584A45" w:rsidRPr="00584A45" w14:paraId="0504FA98" w14:textId="77777777" w:rsidTr="006A4C11">
        <w:trPr>
          <w:gridBefore w:val="1"/>
          <w:wBefore w:w="193" w:type="dxa"/>
          <w:cantSplit/>
          <w:trHeight w:val="417"/>
        </w:trPr>
        <w:tc>
          <w:tcPr>
            <w:tcW w:w="3510" w:type="dxa"/>
            <w:tcBorders>
              <w:top w:val="single" w:sz="6" w:space="0" w:color="auto"/>
              <w:left w:val="single" w:sz="6" w:space="0" w:color="auto"/>
              <w:bottom w:val="single" w:sz="18" w:space="0" w:color="auto"/>
              <w:right w:val="single" w:sz="6" w:space="0" w:color="auto"/>
            </w:tcBorders>
          </w:tcPr>
          <w:p w14:paraId="0BF2D97A" w14:textId="77777777" w:rsidR="004D3285" w:rsidRPr="00584A45" w:rsidRDefault="004D3285" w:rsidP="004D3285">
            <w:pPr>
              <w:spacing w:after="0" w:line="360" w:lineRule="auto"/>
              <w:rPr>
                <w:b/>
                <w:sz w:val="20"/>
                <w:szCs w:val="20"/>
              </w:rPr>
            </w:pPr>
            <w:bookmarkStart w:id="505" w:name="_Toc312140008"/>
            <w:bookmarkStart w:id="506" w:name="_Toc312141362"/>
            <w:r w:rsidRPr="00584A45">
              <w:rPr>
                <w:sz w:val="20"/>
                <w:szCs w:val="20"/>
              </w:rPr>
              <w:t>Unapproved wells:</w:t>
            </w:r>
            <w:bookmarkEnd w:id="505"/>
            <w:bookmarkEnd w:id="506"/>
          </w:p>
        </w:tc>
        <w:tc>
          <w:tcPr>
            <w:tcW w:w="901" w:type="dxa"/>
            <w:gridSpan w:val="3"/>
            <w:tcBorders>
              <w:top w:val="single" w:sz="6" w:space="0" w:color="auto"/>
              <w:left w:val="single" w:sz="6" w:space="0" w:color="auto"/>
              <w:bottom w:val="single" w:sz="18" w:space="0" w:color="auto"/>
              <w:right w:val="single" w:sz="6" w:space="0" w:color="auto"/>
            </w:tcBorders>
          </w:tcPr>
          <w:p w14:paraId="7E8DDC42" w14:textId="77777777" w:rsidR="004D3285" w:rsidRPr="00584A45" w:rsidRDefault="004D3285" w:rsidP="004D3285">
            <w:pPr>
              <w:pStyle w:val="Heading1"/>
              <w:spacing w:before="0" w:line="360" w:lineRule="auto"/>
              <w:rPr>
                <w:b w:val="0"/>
                <w:bCs w:val="0"/>
                <w:color w:val="auto"/>
                <w:sz w:val="20"/>
              </w:rPr>
            </w:pPr>
          </w:p>
        </w:tc>
        <w:tc>
          <w:tcPr>
            <w:tcW w:w="245" w:type="dxa"/>
            <w:gridSpan w:val="2"/>
          </w:tcPr>
          <w:p w14:paraId="2347BFFF" w14:textId="77777777" w:rsidR="004D3285" w:rsidRPr="00584A45" w:rsidRDefault="004D3285" w:rsidP="004D3285">
            <w:pPr>
              <w:pStyle w:val="Heading1"/>
              <w:spacing w:before="0" w:line="360" w:lineRule="auto"/>
              <w:rPr>
                <w:color w:val="auto"/>
                <w:sz w:val="20"/>
              </w:rPr>
            </w:pPr>
          </w:p>
        </w:tc>
        <w:tc>
          <w:tcPr>
            <w:tcW w:w="3265" w:type="dxa"/>
            <w:gridSpan w:val="2"/>
            <w:tcBorders>
              <w:top w:val="single" w:sz="6" w:space="0" w:color="auto"/>
              <w:left w:val="single" w:sz="6" w:space="0" w:color="auto"/>
              <w:bottom w:val="single" w:sz="6" w:space="0" w:color="auto"/>
            </w:tcBorders>
          </w:tcPr>
          <w:p w14:paraId="129D6265" w14:textId="77777777" w:rsidR="004D3285" w:rsidRPr="00584A45" w:rsidRDefault="004D3285" w:rsidP="004D3285">
            <w:pPr>
              <w:spacing w:after="0" w:line="360" w:lineRule="auto"/>
              <w:jc w:val="right"/>
              <w:rPr>
                <w:sz w:val="20"/>
              </w:rPr>
            </w:pPr>
            <w:r w:rsidRPr="00584A45">
              <w:rPr>
                <w:sz w:val="20"/>
              </w:rPr>
              <w:t>Linear Feet of Ditching:</w:t>
            </w:r>
          </w:p>
        </w:tc>
        <w:tc>
          <w:tcPr>
            <w:tcW w:w="997" w:type="dxa"/>
            <w:gridSpan w:val="3"/>
            <w:tcBorders>
              <w:top w:val="single" w:sz="6" w:space="0" w:color="auto"/>
              <w:left w:val="single" w:sz="6" w:space="0" w:color="auto"/>
              <w:bottom w:val="single" w:sz="6" w:space="0" w:color="auto"/>
              <w:right w:val="single" w:sz="6" w:space="0" w:color="auto"/>
            </w:tcBorders>
          </w:tcPr>
          <w:p w14:paraId="3AD47E7B" w14:textId="77777777" w:rsidR="004D3285" w:rsidRPr="00584A45" w:rsidRDefault="004D3285" w:rsidP="004D3285">
            <w:pPr>
              <w:spacing w:after="0" w:line="360" w:lineRule="auto"/>
              <w:rPr>
                <w:sz w:val="20"/>
              </w:rPr>
            </w:pPr>
          </w:p>
        </w:tc>
      </w:tr>
      <w:tr w:rsidR="00584A45" w:rsidRPr="00584A45" w14:paraId="0D8C21DC" w14:textId="77777777" w:rsidTr="00240BAA">
        <w:trPr>
          <w:gridBefore w:val="1"/>
          <w:wBefore w:w="193" w:type="dxa"/>
          <w:cantSplit/>
        </w:trPr>
        <w:tc>
          <w:tcPr>
            <w:tcW w:w="4411" w:type="dxa"/>
            <w:gridSpan w:val="4"/>
            <w:tcBorders>
              <w:top w:val="single" w:sz="18" w:space="0" w:color="auto"/>
              <w:left w:val="single" w:sz="6" w:space="0" w:color="auto"/>
              <w:bottom w:val="single" w:sz="6" w:space="0" w:color="auto"/>
              <w:right w:val="single" w:sz="6" w:space="0" w:color="auto"/>
            </w:tcBorders>
            <w:shd w:val="clear" w:color="auto" w:fill="92D050"/>
          </w:tcPr>
          <w:p w14:paraId="2B0E5EC1" w14:textId="77777777" w:rsidR="004D3285" w:rsidRPr="00584A45" w:rsidRDefault="004D3285" w:rsidP="004D3285">
            <w:pPr>
              <w:spacing w:after="0" w:line="360" w:lineRule="auto"/>
              <w:rPr>
                <w:b/>
              </w:rPr>
            </w:pPr>
            <w:r w:rsidRPr="00584A45">
              <w:rPr>
                <w:b/>
              </w:rPr>
              <w:t>Housing</w:t>
            </w:r>
          </w:p>
          <w:p w14:paraId="6155DB2B" w14:textId="77777777" w:rsidR="004D3285" w:rsidRPr="00584A45" w:rsidRDefault="004D3285" w:rsidP="004D3285">
            <w:pPr>
              <w:spacing w:after="0" w:line="360" w:lineRule="auto"/>
              <w:rPr>
                <w:rFonts w:ascii="Cambria" w:hAnsi="Cambria"/>
                <w:bCs/>
                <w:sz w:val="16"/>
                <w:szCs w:val="16"/>
              </w:rPr>
            </w:pPr>
            <w:bookmarkStart w:id="507" w:name="_Toc312140009"/>
            <w:bookmarkStart w:id="508" w:name="_Toc312141363"/>
            <w:r w:rsidRPr="00584A45">
              <w:rPr>
                <w:rFonts w:ascii="Cambria" w:hAnsi="Cambria"/>
                <w:bCs/>
                <w:sz w:val="16"/>
                <w:szCs w:val="16"/>
              </w:rPr>
              <w:t>(Give number for the following :)</w:t>
            </w:r>
            <w:bookmarkEnd w:id="507"/>
            <w:bookmarkEnd w:id="508"/>
          </w:p>
        </w:tc>
        <w:tc>
          <w:tcPr>
            <w:tcW w:w="245" w:type="dxa"/>
            <w:gridSpan w:val="2"/>
          </w:tcPr>
          <w:p w14:paraId="35C5DE48" w14:textId="77777777" w:rsidR="004D3285" w:rsidRPr="00584A45" w:rsidRDefault="004D3285" w:rsidP="004D3285">
            <w:pPr>
              <w:pStyle w:val="Heading1"/>
              <w:spacing w:before="0" w:line="360" w:lineRule="auto"/>
              <w:rPr>
                <w:color w:val="auto"/>
                <w:sz w:val="20"/>
              </w:rPr>
            </w:pPr>
          </w:p>
        </w:tc>
        <w:tc>
          <w:tcPr>
            <w:tcW w:w="3265" w:type="dxa"/>
            <w:gridSpan w:val="2"/>
            <w:tcBorders>
              <w:top w:val="single" w:sz="6" w:space="0" w:color="auto"/>
              <w:left w:val="single" w:sz="6" w:space="0" w:color="auto"/>
              <w:bottom w:val="single" w:sz="6" w:space="0" w:color="auto"/>
            </w:tcBorders>
          </w:tcPr>
          <w:p w14:paraId="02ED4BF3" w14:textId="77777777" w:rsidR="004D3285" w:rsidRPr="00584A45" w:rsidRDefault="004D3285" w:rsidP="004D3285">
            <w:pPr>
              <w:spacing w:after="0" w:line="360" w:lineRule="auto"/>
              <w:jc w:val="right"/>
              <w:rPr>
                <w:sz w:val="20"/>
              </w:rPr>
            </w:pPr>
            <w:r w:rsidRPr="00584A45">
              <w:rPr>
                <w:sz w:val="20"/>
              </w:rPr>
              <w:t>Linear Feet of Pipe:</w:t>
            </w:r>
          </w:p>
        </w:tc>
        <w:tc>
          <w:tcPr>
            <w:tcW w:w="997" w:type="dxa"/>
            <w:gridSpan w:val="3"/>
            <w:tcBorders>
              <w:top w:val="single" w:sz="6" w:space="0" w:color="auto"/>
              <w:left w:val="single" w:sz="6" w:space="0" w:color="auto"/>
              <w:bottom w:val="single" w:sz="6" w:space="0" w:color="auto"/>
              <w:right w:val="single" w:sz="6" w:space="0" w:color="auto"/>
            </w:tcBorders>
          </w:tcPr>
          <w:p w14:paraId="648749F2" w14:textId="77777777" w:rsidR="004D3285" w:rsidRPr="00584A45" w:rsidRDefault="004D3285" w:rsidP="004D3285">
            <w:pPr>
              <w:spacing w:after="0" w:line="360" w:lineRule="auto"/>
              <w:rPr>
                <w:sz w:val="20"/>
              </w:rPr>
            </w:pPr>
          </w:p>
          <w:p w14:paraId="352CAA40" w14:textId="77777777" w:rsidR="004D3285" w:rsidRPr="00584A45" w:rsidRDefault="004D3285" w:rsidP="004D3285">
            <w:pPr>
              <w:spacing w:after="0" w:line="360" w:lineRule="auto"/>
              <w:rPr>
                <w:sz w:val="20"/>
              </w:rPr>
            </w:pPr>
          </w:p>
        </w:tc>
      </w:tr>
      <w:tr w:rsidR="00584A45" w:rsidRPr="00584A45" w14:paraId="0B37BB63" w14:textId="77777777" w:rsidTr="006A4C11">
        <w:trPr>
          <w:gridBefore w:val="1"/>
          <w:wBefore w:w="193" w:type="dxa"/>
          <w:cantSplit/>
          <w:trHeight w:val="435"/>
        </w:trPr>
        <w:tc>
          <w:tcPr>
            <w:tcW w:w="3510" w:type="dxa"/>
            <w:tcBorders>
              <w:top w:val="single" w:sz="6" w:space="0" w:color="auto"/>
              <w:left w:val="single" w:sz="6" w:space="0" w:color="auto"/>
              <w:bottom w:val="single" w:sz="6" w:space="0" w:color="auto"/>
              <w:right w:val="single" w:sz="6" w:space="0" w:color="auto"/>
            </w:tcBorders>
          </w:tcPr>
          <w:p w14:paraId="53FBA8C5" w14:textId="77777777" w:rsidR="004D3285" w:rsidRPr="00584A45" w:rsidRDefault="004D3285" w:rsidP="004D3285">
            <w:pPr>
              <w:spacing w:after="0" w:line="360" w:lineRule="auto"/>
              <w:rPr>
                <w:sz w:val="20"/>
                <w:szCs w:val="20"/>
              </w:rPr>
            </w:pPr>
            <w:bookmarkStart w:id="509" w:name="_Toc312140010"/>
            <w:bookmarkStart w:id="510" w:name="_Toc312141364"/>
            <w:r w:rsidRPr="00584A45">
              <w:rPr>
                <w:sz w:val="20"/>
                <w:szCs w:val="20"/>
              </w:rPr>
              <w:t>Total Units Rehabilitated:</w:t>
            </w:r>
            <w:bookmarkEnd w:id="509"/>
            <w:bookmarkEnd w:id="510"/>
          </w:p>
        </w:tc>
        <w:tc>
          <w:tcPr>
            <w:tcW w:w="901" w:type="dxa"/>
            <w:gridSpan w:val="3"/>
            <w:tcBorders>
              <w:top w:val="single" w:sz="6" w:space="0" w:color="auto"/>
              <w:left w:val="single" w:sz="6" w:space="0" w:color="auto"/>
              <w:bottom w:val="single" w:sz="6" w:space="0" w:color="auto"/>
              <w:right w:val="single" w:sz="6" w:space="0" w:color="auto"/>
            </w:tcBorders>
          </w:tcPr>
          <w:p w14:paraId="78868214" w14:textId="77777777" w:rsidR="004D3285" w:rsidRPr="00584A45" w:rsidRDefault="004D3285" w:rsidP="004D3285">
            <w:pPr>
              <w:pStyle w:val="Heading1"/>
              <w:spacing w:before="0" w:line="360" w:lineRule="auto"/>
              <w:rPr>
                <w:b w:val="0"/>
                <w:bCs w:val="0"/>
                <w:color w:val="auto"/>
                <w:sz w:val="20"/>
              </w:rPr>
            </w:pPr>
          </w:p>
        </w:tc>
        <w:tc>
          <w:tcPr>
            <w:tcW w:w="245" w:type="dxa"/>
            <w:gridSpan w:val="2"/>
          </w:tcPr>
          <w:p w14:paraId="5B392469" w14:textId="77777777" w:rsidR="004D3285" w:rsidRPr="00584A45" w:rsidRDefault="004D3285" w:rsidP="004D3285">
            <w:pPr>
              <w:pStyle w:val="Heading1"/>
              <w:spacing w:before="0" w:line="360" w:lineRule="auto"/>
              <w:rPr>
                <w:color w:val="auto"/>
                <w:sz w:val="20"/>
              </w:rPr>
            </w:pPr>
          </w:p>
        </w:tc>
        <w:tc>
          <w:tcPr>
            <w:tcW w:w="3265" w:type="dxa"/>
            <w:gridSpan w:val="2"/>
            <w:tcBorders>
              <w:top w:val="single" w:sz="6" w:space="0" w:color="auto"/>
              <w:left w:val="single" w:sz="6" w:space="0" w:color="auto"/>
              <w:bottom w:val="single" w:sz="6" w:space="0" w:color="auto"/>
            </w:tcBorders>
          </w:tcPr>
          <w:p w14:paraId="3A36C6C2" w14:textId="77777777" w:rsidR="004D3285" w:rsidRPr="00584A45" w:rsidRDefault="004D3285" w:rsidP="004D3285">
            <w:pPr>
              <w:pStyle w:val="Footer"/>
              <w:spacing w:line="360" w:lineRule="auto"/>
              <w:rPr>
                <w:sz w:val="20"/>
              </w:rPr>
            </w:pPr>
            <w:r w:rsidRPr="00584A45">
              <w:rPr>
                <w:sz w:val="20"/>
              </w:rPr>
              <w:t>Total Linear Feet for Flood/Drainage:</w:t>
            </w:r>
          </w:p>
        </w:tc>
        <w:tc>
          <w:tcPr>
            <w:tcW w:w="997" w:type="dxa"/>
            <w:gridSpan w:val="3"/>
            <w:tcBorders>
              <w:top w:val="single" w:sz="6" w:space="0" w:color="auto"/>
              <w:left w:val="single" w:sz="6" w:space="0" w:color="auto"/>
              <w:bottom w:val="single" w:sz="6" w:space="0" w:color="auto"/>
              <w:right w:val="single" w:sz="6" w:space="0" w:color="auto"/>
            </w:tcBorders>
          </w:tcPr>
          <w:p w14:paraId="6273C88E" w14:textId="77777777" w:rsidR="004D3285" w:rsidRPr="00584A45" w:rsidRDefault="004D3285" w:rsidP="004D3285">
            <w:pPr>
              <w:spacing w:after="0" w:line="360" w:lineRule="auto"/>
              <w:rPr>
                <w:sz w:val="20"/>
              </w:rPr>
            </w:pPr>
          </w:p>
          <w:p w14:paraId="0EE1E5C0" w14:textId="77777777" w:rsidR="004D3285" w:rsidRPr="00584A45" w:rsidRDefault="004D3285" w:rsidP="004D3285">
            <w:pPr>
              <w:spacing w:after="0" w:line="360" w:lineRule="auto"/>
              <w:rPr>
                <w:sz w:val="20"/>
              </w:rPr>
            </w:pPr>
          </w:p>
        </w:tc>
      </w:tr>
      <w:tr w:rsidR="00584A45" w:rsidRPr="00584A45" w14:paraId="0C53482B" w14:textId="77777777" w:rsidTr="006A4C11">
        <w:trPr>
          <w:gridBefore w:val="1"/>
          <w:wBefore w:w="193" w:type="dxa"/>
          <w:cantSplit/>
          <w:trHeight w:val="444"/>
        </w:trPr>
        <w:tc>
          <w:tcPr>
            <w:tcW w:w="3510" w:type="dxa"/>
            <w:tcBorders>
              <w:top w:val="single" w:sz="6" w:space="0" w:color="auto"/>
              <w:left w:val="single" w:sz="6" w:space="0" w:color="auto"/>
              <w:bottom w:val="single" w:sz="6" w:space="0" w:color="auto"/>
              <w:right w:val="single" w:sz="6" w:space="0" w:color="auto"/>
            </w:tcBorders>
          </w:tcPr>
          <w:p w14:paraId="741C8720" w14:textId="77777777" w:rsidR="004D3285" w:rsidRPr="00584A45" w:rsidRDefault="004D3285" w:rsidP="004D3285">
            <w:pPr>
              <w:spacing w:after="0" w:line="360" w:lineRule="auto"/>
              <w:rPr>
                <w:sz w:val="20"/>
                <w:szCs w:val="20"/>
              </w:rPr>
            </w:pPr>
            <w:bookmarkStart w:id="511" w:name="_Toc312140011"/>
            <w:bookmarkStart w:id="512" w:name="_Toc312141365"/>
            <w:r w:rsidRPr="00584A45">
              <w:rPr>
                <w:sz w:val="20"/>
                <w:szCs w:val="20"/>
              </w:rPr>
              <w:t>Total Units/Parcels Acquired:</w:t>
            </w:r>
            <w:bookmarkEnd w:id="511"/>
            <w:bookmarkEnd w:id="512"/>
          </w:p>
        </w:tc>
        <w:tc>
          <w:tcPr>
            <w:tcW w:w="901" w:type="dxa"/>
            <w:gridSpan w:val="3"/>
            <w:tcBorders>
              <w:top w:val="single" w:sz="6" w:space="0" w:color="auto"/>
              <w:left w:val="single" w:sz="6" w:space="0" w:color="auto"/>
              <w:bottom w:val="single" w:sz="6" w:space="0" w:color="auto"/>
              <w:right w:val="single" w:sz="6" w:space="0" w:color="auto"/>
            </w:tcBorders>
          </w:tcPr>
          <w:p w14:paraId="0578BF61" w14:textId="77777777" w:rsidR="004D3285" w:rsidRPr="00584A45" w:rsidRDefault="004D3285" w:rsidP="004D3285">
            <w:pPr>
              <w:pStyle w:val="Heading1"/>
              <w:spacing w:before="0" w:line="360" w:lineRule="auto"/>
              <w:rPr>
                <w:b w:val="0"/>
                <w:bCs w:val="0"/>
                <w:color w:val="auto"/>
                <w:sz w:val="20"/>
              </w:rPr>
            </w:pPr>
          </w:p>
        </w:tc>
        <w:tc>
          <w:tcPr>
            <w:tcW w:w="245" w:type="dxa"/>
            <w:gridSpan w:val="2"/>
          </w:tcPr>
          <w:p w14:paraId="04529D52" w14:textId="77777777" w:rsidR="004D3285" w:rsidRPr="00584A45" w:rsidRDefault="004D3285" w:rsidP="004D3285">
            <w:pPr>
              <w:pStyle w:val="Heading1"/>
              <w:spacing w:before="0" w:line="360" w:lineRule="auto"/>
              <w:rPr>
                <w:color w:val="auto"/>
                <w:sz w:val="20"/>
              </w:rPr>
            </w:pPr>
          </w:p>
        </w:tc>
        <w:tc>
          <w:tcPr>
            <w:tcW w:w="3265" w:type="dxa"/>
            <w:gridSpan w:val="2"/>
            <w:tcBorders>
              <w:top w:val="single" w:sz="6" w:space="0" w:color="auto"/>
              <w:left w:val="single" w:sz="6" w:space="0" w:color="auto"/>
              <w:bottom w:val="single" w:sz="6" w:space="0" w:color="auto"/>
            </w:tcBorders>
          </w:tcPr>
          <w:p w14:paraId="706A054A" w14:textId="77777777" w:rsidR="004D3285" w:rsidRPr="00584A45" w:rsidRDefault="004D3285" w:rsidP="004D3285">
            <w:pPr>
              <w:pStyle w:val="Footer"/>
              <w:spacing w:line="360" w:lineRule="auto"/>
              <w:rPr>
                <w:sz w:val="20"/>
              </w:rPr>
            </w:pPr>
            <w:r w:rsidRPr="00584A45">
              <w:rPr>
                <w:sz w:val="20"/>
              </w:rPr>
              <w:t>Total Units Benefiting:</w:t>
            </w:r>
          </w:p>
        </w:tc>
        <w:tc>
          <w:tcPr>
            <w:tcW w:w="997" w:type="dxa"/>
            <w:gridSpan w:val="3"/>
            <w:tcBorders>
              <w:top w:val="single" w:sz="6" w:space="0" w:color="auto"/>
              <w:left w:val="single" w:sz="6" w:space="0" w:color="auto"/>
              <w:bottom w:val="single" w:sz="6" w:space="0" w:color="auto"/>
              <w:right w:val="single" w:sz="6" w:space="0" w:color="auto"/>
            </w:tcBorders>
          </w:tcPr>
          <w:p w14:paraId="2E59D20F" w14:textId="77777777" w:rsidR="004D3285" w:rsidRPr="00584A45" w:rsidRDefault="004D3285" w:rsidP="004D3285">
            <w:pPr>
              <w:spacing w:after="0" w:line="360" w:lineRule="auto"/>
              <w:rPr>
                <w:sz w:val="20"/>
              </w:rPr>
            </w:pPr>
          </w:p>
          <w:p w14:paraId="46DC4BC3" w14:textId="77777777" w:rsidR="004D3285" w:rsidRPr="00584A45" w:rsidRDefault="004D3285" w:rsidP="004D3285">
            <w:pPr>
              <w:spacing w:after="0" w:line="360" w:lineRule="auto"/>
              <w:rPr>
                <w:sz w:val="20"/>
              </w:rPr>
            </w:pPr>
          </w:p>
        </w:tc>
      </w:tr>
      <w:tr w:rsidR="00584A45" w:rsidRPr="00584A45" w14:paraId="1BE7F07C" w14:textId="77777777" w:rsidTr="006A4C11">
        <w:trPr>
          <w:gridBefore w:val="1"/>
          <w:wBefore w:w="193" w:type="dxa"/>
          <w:cantSplit/>
        </w:trPr>
        <w:tc>
          <w:tcPr>
            <w:tcW w:w="3510" w:type="dxa"/>
            <w:tcBorders>
              <w:top w:val="single" w:sz="6" w:space="0" w:color="auto"/>
              <w:left w:val="single" w:sz="6" w:space="0" w:color="auto"/>
              <w:bottom w:val="single" w:sz="6" w:space="0" w:color="auto"/>
            </w:tcBorders>
          </w:tcPr>
          <w:p w14:paraId="7204424E" w14:textId="77777777" w:rsidR="004D3285" w:rsidRPr="00584A45" w:rsidRDefault="004D3285" w:rsidP="004D3285">
            <w:pPr>
              <w:spacing w:after="0" w:line="360" w:lineRule="auto"/>
              <w:rPr>
                <w:sz w:val="20"/>
                <w:szCs w:val="20"/>
              </w:rPr>
            </w:pPr>
            <w:r w:rsidRPr="00584A45">
              <w:rPr>
                <w:sz w:val="20"/>
                <w:szCs w:val="20"/>
              </w:rPr>
              <w:t>Total Households Relocated:</w:t>
            </w:r>
          </w:p>
        </w:tc>
        <w:tc>
          <w:tcPr>
            <w:tcW w:w="901" w:type="dxa"/>
            <w:gridSpan w:val="3"/>
            <w:tcBorders>
              <w:top w:val="single" w:sz="6" w:space="0" w:color="auto"/>
              <w:left w:val="single" w:sz="6" w:space="0" w:color="auto"/>
              <w:bottom w:val="single" w:sz="6" w:space="0" w:color="auto"/>
              <w:right w:val="single" w:sz="6" w:space="0" w:color="auto"/>
            </w:tcBorders>
          </w:tcPr>
          <w:p w14:paraId="28709C61" w14:textId="77777777" w:rsidR="004D3285" w:rsidRPr="00584A45" w:rsidRDefault="004D3285" w:rsidP="004D3285">
            <w:pPr>
              <w:spacing w:after="0" w:line="360" w:lineRule="auto"/>
              <w:rPr>
                <w:sz w:val="20"/>
              </w:rPr>
            </w:pPr>
          </w:p>
          <w:p w14:paraId="032BFA67" w14:textId="77777777" w:rsidR="004D3285" w:rsidRPr="00584A45" w:rsidRDefault="004D3285" w:rsidP="004D3285">
            <w:pPr>
              <w:spacing w:after="0" w:line="360" w:lineRule="auto"/>
              <w:rPr>
                <w:sz w:val="20"/>
              </w:rPr>
            </w:pPr>
          </w:p>
        </w:tc>
        <w:tc>
          <w:tcPr>
            <w:tcW w:w="236" w:type="dxa"/>
          </w:tcPr>
          <w:p w14:paraId="4931E7A2" w14:textId="77777777" w:rsidR="004D3285" w:rsidRPr="00584A45" w:rsidRDefault="004D3285" w:rsidP="004D3285">
            <w:pPr>
              <w:spacing w:after="0" w:line="360" w:lineRule="auto"/>
              <w:rPr>
                <w:sz w:val="20"/>
              </w:rPr>
            </w:pPr>
          </w:p>
        </w:tc>
        <w:tc>
          <w:tcPr>
            <w:tcW w:w="3274" w:type="dxa"/>
            <w:gridSpan w:val="3"/>
          </w:tcPr>
          <w:p w14:paraId="1A8FFDC2" w14:textId="77777777" w:rsidR="004D3285" w:rsidRPr="00584A45" w:rsidRDefault="004D3285" w:rsidP="004D3285">
            <w:pPr>
              <w:spacing w:after="0" w:line="360" w:lineRule="auto"/>
              <w:rPr>
                <w:sz w:val="20"/>
              </w:rPr>
            </w:pPr>
          </w:p>
        </w:tc>
        <w:tc>
          <w:tcPr>
            <w:tcW w:w="997" w:type="dxa"/>
            <w:gridSpan w:val="3"/>
          </w:tcPr>
          <w:p w14:paraId="2106C608" w14:textId="77777777" w:rsidR="004D3285" w:rsidRPr="00584A45" w:rsidRDefault="004D3285" w:rsidP="004D3285">
            <w:pPr>
              <w:spacing w:after="0" w:line="360" w:lineRule="auto"/>
              <w:rPr>
                <w:sz w:val="20"/>
              </w:rPr>
            </w:pPr>
          </w:p>
        </w:tc>
      </w:tr>
      <w:tr w:rsidR="00584A45" w:rsidRPr="00584A45" w14:paraId="7C5B9F7A" w14:textId="77777777" w:rsidTr="006A4C11">
        <w:trPr>
          <w:gridBefore w:val="1"/>
          <w:wBefore w:w="193" w:type="dxa"/>
          <w:trHeight w:val="390"/>
        </w:trPr>
        <w:tc>
          <w:tcPr>
            <w:tcW w:w="3510" w:type="dxa"/>
            <w:tcBorders>
              <w:top w:val="single" w:sz="6" w:space="0" w:color="auto"/>
              <w:left w:val="single" w:sz="6" w:space="0" w:color="auto"/>
              <w:bottom w:val="single" w:sz="6" w:space="0" w:color="auto"/>
            </w:tcBorders>
          </w:tcPr>
          <w:p w14:paraId="2C0174C7" w14:textId="77777777" w:rsidR="004D3285" w:rsidRPr="00584A45" w:rsidRDefault="004D3285" w:rsidP="004D3285">
            <w:pPr>
              <w:spacing w:after="0" w:line="360" w:lineRule="auto"/>
              <w:rPr>
                <w:sz w:val="20"/>
                <w:szCs w:val="20"/>
              </w:rPr>
            </w:pPr>
            <w:r w:rsidRPr="00584A45">
              <w:rPr>
                <w:sz w:val="20"/>
                <w:szCs w:val="20"/>
              </w:rPr>
              <w:t>Total Lots Disposed:</w:t>
            </w:r>
          </w:p>
        </w:tc>
        <w:tc>
          <w:tcPr>
            <w:tcW w:w="901" w:type="dxa"/>
            <w:gridSpan w:val="3"/>
            <w:tcBorders>
              <w:top w:val="single" w:sz="6" w:space="0" w:color="auto"/>
              <w:left w:val="single" w:sz="6" w:space="0" w:color="auto"/>
              <w:bottom w:val="single" w:sz="6" w:space="0" w:color="auto"/>
              <w:right w:val="single" w:sz="6" w:space="0" w:color="auto"/>
            </w:tcBorders>
          </w:tcPr>
          <w:p w14:paraId="4EE9C4D1" w14:textId="77777777" w:rsidR="004D3285" w:rsidRPr="00584A45" w:rsidRDefault="004D3285" w:rsidP="004D3285">
            <w:pPr>
              <w:spacing w:after="0" w:line="360" w:lineRule="auto"/>
              <w:rPr>
                <w:sz w:val="20"/>
              </w:rPr>
            </w:pPr>
          </w:p>
        </w:tc>
        <w:tc>
          <w:tcPr>
            <w:tcW w:w="236" w:type="dxa"/>
          </w:tcPr>
          <w:p w14:paraId="79306D8C" w14:textId="77777777" w:rsidR="004D3285" w:rsidRPr="00584A45" w:rsidRDefault="004D3285" w:rsidP="004D3285">
            <w:pPr>
              <w:spacing w:after="0" w:line="360" w:lineRule="auto"/>
              <w:rPr>
                <w:sz w:val="20"/>
              </w:rPr>
            </w:pPr>
          </w:p>
        </w:tc>
        <w:tc>
          <w:tcPr>
            <w:tcW w:w="3274" w:type="dxa"/>
            <w:gridSpan w:val="3"/>
          </w:tcPr>
          <w:p w14:paraId="51E79C14" w14:textId="77777777" w:rsidR="004D3285" w:rsidRPr="00584A45" w:rsidRDefault="004D3285" w:rsidP="004D3285">
            <w:pPr>
              <w:pStyle w:val="Footer"/>
              <w:spacing w:line="360" w:lineRule="auto"/>
              <w:rPr>
                <w:sz w:val="20"/>
              </w:rPr>
            </w:pPr>
          </w:p>
        </w:tc>
        <w:tc>
          <w:tcPr>
            <w:tcW w:w="997" w:type="dxa"/>
            <w:gridSpan w:val="3"/>
          </w:tcPr>
          <w:p w14:paraId="3D5B8DCC" w14:textId="77777777" w:rsidR="004D3285" w:rsidRPr="00584A45" w:rsidRDefault="004D3285" w:rsidP="004D3285">
            <w:pPr>
              <w:spacing w:after="0" w:line="360" w:lineRule="auto"/>
              <w:rPr>
                <w:sz w:val="20"/>
              </w:rPr>
            </w:pPr>
          </w:p>
        </w:tc>
      </w:tr>
      <w:tr w:rsidR="00584A45" w:rsidRPr="00584A45" w14:paraId="2BD1FAF3" w14:textId="77777777" w:rsidTr="006A4C11">
        <w:trPr>
          <w:gridBefore w:val="1"/>
          <w:wBefore w:w="193" w:type="dxa"/>
        </w:trPr>
        <w:tc>
          <w:tcPr>
            <w:tcW w:w="3510" w:type="dxa"/>
            <w:tcBorders>
              <w:top w:val="single" w:sz="6" w:space="0" w:color="auto"/>
              <w:left w:val="single" w:sz="6" w:space="0" w:color="auto"/>
              <w:bottom w:val="single" w:sz="6" w:space="0" w:color="auto"/>
            </w:tcBorders>
          </w:tcPr>
          <w:p w14:paraId="6201F963" w14:textId="77777777" w:rsidR="004D3285" w:rsidRPr="00584A45" w:rsidRDefault="004D3285" w:rsidP="004D3285">
            <w:pPr>
              <w:spacing w:after="0" w:line="360" w:lineRule="auto"/>
              <w:rPr>
                <w:sz w:val="20"/>
                <w:szCs w:val="20"/>
              </w:rPr>
            </w:pPr>
            <w:r w:rsidRPr="00584A45">
              <w:rPr>
                <w:sz w:val="20"/>
                <w:szCs w:val="20"/>
              </w:rPr>
              <w:t>Total Dilapidated Units Cleared:</w:t>
            </w:r>
          </w:p>
        </w:tc>
        <w:tc>
          <w:tcPr>
            <w:tcW w:w="901" w:type="dxa"/>
            <w:gridSpan w:val="3"/>
            <w:tcBorders>
              <w:top w:val="single" w:sz="6" w:space="0" w:color="auto"/>
              <w:left w:val="single" w:sz="6" w:space="0" w:color="auto"/>
              <w:bottom w:val="single" w:sz="6" w:space="0" w:color="auto"/>
              <w:right w:val="single" w:sz="6" w:space="0" w:color="auto"/>
            </w:tcBorders>
          </w:tcPr>
          <w:p w14:paraId="00C944BA" w14:textId="77777777" w:rsidR="004D3285" w:rsidRPr="00584A45" w:rsidRDefault="004D3285" w:rsidP="004D3285">
            <w:pPr>
              <w:spacing w:after="0" w:line="360" w:lineRule="auto"/>
              <w:rPr>
                <w:sz w:val="20"/>
              </w:rPr>
            </w:pPr>
          </w:p>
          <w:p w14:paraId="445E4D6A" w14:textId="77777777" w:rsidR="004D3285" w:rsidRPr="00584A45" w:rsidRDefault="004D3285" w:rsidP="004D3285">
            <w:pPr>
              <w:spacing w:after="0" w:line="360" w:lineRule="auto"/>
              <w:rPr>
                <w:sz w:val="16"/>
                <w:szCs w:val="16"/>
              </w:rPr>
            </w:pPr>
          </w:p>
        </w:tc>
        <w:tc>
          <w:tcPr>
            <w:tcW w:w="236" w:type="dxa"/>
          </w:tcPr>
          <w:p w14:paraId="70CCBE09" w14:textId="77777777" w:rsidR="004D3285" w:rsidRPr="00584A45" w:rsidRDefault="004D3285" w:rsidP="004D3285">
            <w:pPr>
              <w:spacing w:after="0" w:line="360" w:lineRule="auto"/>
              <w:rPr>
                <w:sz w:val="20"/>
              </w:rPr>
            </w:pPr>
          </w:p>
        </w:tc>
        <w:tc>
          <w:tcPr>
            <w:tcW w:w="3274" w:type="dxa"/>
            <w:gridSpan w:val="3"/>
          </w:tcPr>
          <w:p w14:paraId="79A36577" w14:textId="77777777" w:rsidR="004D3285" w:rsidRPr="00584A45" w:rsidRDefault="004D3285" w:rsidP="004D3285">
            <w:pPr>
              <w:spacing w:after="0" w:line="360" w:lineRule="auto"/>
              <w:jc w:val="right"/>
              <w:rPr>
                <w:sz w:val="20"/>
              </w:rPr>
            </w:pPr>
          </w:p>
        </w:tc>
        <w:tc>
          <w:tcPr>
            <w:tcW w:w="997" w:type="dxa"/>
            <w:gridSpan w:val="3"/>
          </w:tcPr>
          <w:p w14:paraId="0C786C5C" w14:textId="77777777" w:rsidR="004D3285" w:rsidRPr="00584A45" w:rsidRDefault="004D3285" w:rsidP="004D3285">
            <w:pPr>
              <w:spacing w:after="0" w:line="360" w:lineRule="auto"/>
              <w:rPr>
                <w:sz w:val="20"/>
              </w:rPr>
            </w:pPr>
          </w:p>
          <w:p w14:paraId="02E1CF15" w14:textId="77777777" w:rsidR="004D3285" w:rsidRPr="00584A45" w:rsidRDefault="004D3285" w:rsidP="004D3285">
            <w:pPr>
              <w:spacing w:after="0" w:line="360" w:lineRule="auto"/>
              <w:rPr>
                <w:sz w:val="20"/>
              </w:rPr>
            </w:pPr>
          </w:p>
        </w:tc>
      </w:tr>
      <w:tr w:rsidR="00584A45" w:rsidRPr="00584A45" w14:paraId="531F62AC" w14:textId="77777777" w:rsidTr="00240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top w:val="single" w:sz="4" w:space="0" w:color="auto"/>
              <w:left w:val="single" w:sz="4" w:space="0" w:color="auto"/>
              <w:bottom w:val="nil"/>
              <w:right w:val="nil"/>
            </w:tcBorders>
            <w:shd w:val="clear" w:color="auto" w:fill="92D050"/>
          </w:tcPr>
          <w:p w14:paraId="3AD85B1D" w14:textId="77777777" w:rsidR="004D3285" w:rsidRPr="00584A45" w:rsidRDefault="004D3285" w:rsidP="004D3285">
            <w:pPr>
              <w:spacing w:after="0" w:line="240" w:lineRule="auto"/>
              <w:rPr>
                <w:rFonts w:ascii="Cambria" w:hAnsi="Cambria"/>
                <w:b/>
                <w:bCs/>
                <w:sz w:val="20"/>
              </w:rPr>
            </w:pPr>
            <w:bookmarkStart w:id="513" w:name="_Toc312140013"/>
            <w:bookmarkStart w:id="514" w:name="_Toc312141367"/>
            <w:r w:rsidRPr="00584A45">
              <w:rPr>
                <w:b/>
              </w:rPr>
              <w:t>Activities</w:t>
            </w:r>
            <w:bookmarkEnd w:id="513"/>
            <w:bookmarkEnd w:id="514"/>
          </w:p>
        </w:tc>
        <w:tc>
          <w:tcPr>
            <w:tcW w:w="2698" w:type="dxa"/>
            <w:gridSpan w:val="4"/>
            <w:tcBorders>
              <w:top w:val="single" w:sz="4" w:space="0" w:color="auto"/>
              <w:left w:val="nil"/>
              <w:bottom w:val="nil"/>
              <w:right w:val="single" w:sz="4" w:space="0" w:color="auto"/>
            </w:tcBorders>
            <w:shd w:val="clear" w:color="auto" w:fill="92D050"/>
          </w:tcPr>
          <w:p w14:paraId="192C49FE" w14:textId="77777777" w:rsidR="004D3285" w:rsidRPr="00584A45" w:rsidRDefault="004D3285" w:rsidP="004D3285">
            <w:pPr>
              <w:spacing w:after="0" w:line="240" w:lineRule="auto"/>
              <w:rPr>
                <w:b/>
              </w:rPr>
            </w:pPr>
            <w:r w:rsidRPr="00584A45">
              <w:rPr>
                <w:b/>
              </w:rPr>
              <w:t xml:space="preserve">Provide the Number of </w:t>
            </w:r>
            <w:r w:rsidRPr="00584A45">
              <w:rPr>
                <w:b/>
                <w:bCs/>
              </w:rPr>
              <w:t>Households to be Assisted</w:t>
            </w:r>
          </w:p>
        </w:tc>
      </w:tr>
      <w:tr w:rsidR="00584A45" w:rsidRPr="00584A45" w14:paraId="52040D95" w14:textId="77777777" w:rsidTr="00240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top w:val="single" w:sz="4" w:space="0" w:color="auto"/>
              <w:bottom w:val="single" w:sz="4" w:space="0" w:color="auto"/>
              <w:right w:val="single" w:sz="4" w:space="0" w:color="auto"/>
            </w:tcBorders>
            <w:shd w:val="clear" w:color="auto" w:fill="92D050"/>
          </w:tcPr>
          <w:p w14:paraId="761952AC" w14:textId="05A6A240" w:rsidR="004D3285" w:rsidRPr="00584A45" w:rsidRDefault="008D4FC5" w:rsidP="004D3285">
            <w:pPr>
              <w:spacing w:after="0" w:line="240" w:lineRule="auto"/>
              <w:rPr>
                <w:b/>
              </w:rPr>
            </w:pPr>
            <w:bookmarkStart w:id="515" w:name="_Toc312140014"/>
            <w:bookmarkStart w:id="516" w:name="_Toc312141368"/>
            <w:r w:rsidRPr="00584A45">
              <w:rPr>
                <w:b/>
              </w:rPr>
              <w:t xml:space="preserve">Targeted or </w:t>
            </w:r>
            <w:r w:rsidR="004D3285" w:rsidRPr="00584A45">
              <w:rPr>
                <w:b/>
              </w:rPr>
              <w:t>Scattered Site Housing</w:t>
            </w:r>
            <w:bookmarkEnd w:id="515"/>
            <w:bookmarkEnd w:id="516"/>
          </w:p>
        </w:tc>
        <w:tc>
          <w:tcPr>
            <w:tcW w:w="2698" w:type="dxa"/>
            <w:gridSpan w:val="4"/>
            <w:tcBorders>
              <w:top w:val="single" w:sz="4" w:space="0" w:color="auto"/>
              <w:left w:val="single" w:sz="4" w:space="0" w:color="auto"/>
              <w:bottom w:val="single" w:sz="18" w:space="0" w:color="auto"/>
              <w:right w:val="nil"/>
            </w:tcBorders>
          </w:tcPr>
          <w:p w14:paraId="448589CB" w14:textId="77777777" w:rsidR="004D3285" w:rsidRPr="00584A45" w:rsidRDefault="004D3285" w:rsidP="004D3285">
            <w:pPr>
              <w:spacing w:after="0" w:line="240" w:lineRule="auto"/>
              <w:rPr>
                <w:sz w:val="20"/>
              </w:rPr>
            </w:pPr>
          </w:p>
        </w:tc>
      </w:tr>
      <w:tr w:rsidR="00584A45" w:rsidRPr="00584A45" w14:paraId="5E1528A4"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bottom w:val="single" w:sz="4" w:space="0" w:color="auto"/>
              <w:right w:val="single" w:sz="18" w:space="0" w:color="auto"/>
            </w:tcBorders>
          </w:tcPr>
          <w:p w14:paraId="0089E8FF" w14:textId="77777777" w:rsidR="004D3285" w:rsidRPr="00584A45" w:rsidRDefault="004D3285" w:rsidP="00D74674">
            <w:pPr>
              <w:numPr>
                <w:ilvl w:val="0"/>
                <w:numId w:val="16"/>
              </w:numPr>
              <w:spacing w:after="0" w:line="240" w:lineRule="auto"/>
              <w:rPr>
                <w:sz w:val="20"/>
              </w:rPr>
            </w:pPr>
            <w:r w:rsidRPr="00584A45">
              <w:rPr>
                <w:sz w:val="20"/>
              </w:rPr>
              <w:t>Rehabilitation</w:t>
            </w:r>
          </w:p>
        </w:tc>
        <w:tc>
          <w:tcPr>
            <w:tcW w:w="2698" w:type="dxa"/>
            <w:gridSpan w:val="4"/>
            <w:tcBorders>
              <w:top w:val="single" w:sz="18" w:space="0" w:color="auto"/>
              <w:left w:val="single" w:sz="18" w:space="0" w:color="auto"/>
              <w:bottom w:val="single" w:sz="18" w:space="0" w:color="auto"/>
              <w:right w:val="single" w:sz="18" w:space="0" w:color="auto"/>
            </w:tcBorders>
          </w:tcPr>
          <w:p w14:paraId="45BC2646" w14:textId="77777777" w:rsidR="004D3285" w:rsidRPr="00584A45" w:rsidRDefault="004D3285" w:rsidP="004D3285">
            <w:pPr>
              <w:spacing w:after="0" w:line="240" w:lineRule="auto"/>
              <w:rPr>
                <w:sz w:val="20"/>
              </w:rPr>
            </w:pPr>
          </w:p>
        </w:tc>
      </w:tr>
      <w:tr w:rsidR="00584A45" w:rsidRPr="00584A45" w14:paraId="2213406C"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bottom w:val="single" w:sz="2" w:space="0" w:color="auto"/>
              <w:right w:val="single" w:sz="18" w:space="0" w:color="auto"/>
            </w:tcBorders>
          </w:tcPr>
          <w:p w14:paraId="6CC4FF61" w14:textId="77777777" w:rsidR="004D3285" w:rsidRPr="00584A45" w:rsidRDefault="004D3285" w:rsidP="00D74674">
            <w:pPr>
              <w:numPr>
                <w:ilvl w:val="0"/>
                <w:numId w:val="16"/>
              </w:numPr>
              <w:spacing w:after="0" w:line="240" w:lineRule="auto"/>
              <w:rPr>
                <w:sz w:val="20"/>
              </w:rPr>
            </w:pPr>
            <w:r w:rsidRPr="00584A45">
              <w:rPr>
                <w:sz w:val="20"/>
              </w:rPr>
              <w:t>Reconstruction</w:t>
            </w:r>
          </w:p>
        </w:tc>
        <w:tc>
          <w:tcPr>
            <w:tcW w:w="2698" w:type="dxa"/>
            <w:gridSpan w:val="4"/>
            <w:tcBorders>
              <w:top w:val="single" w:sz="18" w:space="0" w:color="auto"/>
              <w:left w:val="single" w:sz="18" w:space="0" w:color="auto"/>
              <w:bottom w:val="single" w:sz="18" w:space="0" w:color="auto"/>
              <w:right w:val="single" w:sz="18" w:space="0" w:color="auto"/>
            </w:tcBorders>
          </w:tcPr>
          <w:p w14:paraId="5C862A57" w14:textId="77777777" w:rsidR="004D3285" w:rsidRPr="00584A45" w:rsidRDefault="004D3285" w:rsidP="004D3285">
            <w:pPr>
              <w:spacing w:after="0" w:line="240" w:lineRule="auto"/>
              <w:rPr>
                <w:sz w:val="20"/>
              </w:rPr>
            </w:pPr>
          </w:p>
        </w:tc>
      </w:tr>
      <w:tr w:rsidR="00584A45" w:rsidRPr="00584A45" w14:paraId="4E14CFD2"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bottom w:val="single" w:sz="2" w:space="0" w:color="auto"/>
              <w:right w:val="single" w:sz="18" w:space="0" w:color="auto"/>
            </w:tcBorders>
          </w:tcPr>
          <w:p w14:paraId="579B2987" w14:textId="77777777" w:rsidR="004D3285" w:rsidRPr="00584A45" w:rsidRDefault="004D3285" w:rsidP="00D74674">
            <w:pPr>
              <w:numPr>
                <w:ilvl w:val="0"/>
                <w:numId w:val="16"/>
              </w:numPr>
              <w:spacing w:after="0" w:line="240" w:lineRule="auto"/>
              <w:rPr>
                <w:sz w:val="20"/>
              </w:rPr>
            </w:pPr>
            <w:r w:rsidRPr="00584A45">
              <w:rPr>
                <w:sz w:val="20"/>
              </w:rPr>
              <w:t>Relocation</w:t>
            </w:r>
          </w:p>
        </w:tc>
        <w:tc>
          <w:tcPr>
            <w:tcW w:w="2698" w:type="dxa"/>
            <w:gridSpan w:val="4"/>
            <w:tcBorders>
              <w:top w:val="single" w:sz="18" w:space="0" w:color="auto"/>
              <w:left w:val="single" w:sz="18" w:space="0" w:color="auto"/>
              <w:bottom w:val="single" w:sz="18" w:space="0" w:color="auto"/>
              <w:right w:val="single" w:sz="18" w:space="0" w:color="auto"/>
            </w:tcBorders>
          </w:tcPr>
          <w:p w14:paraId="76950604" w14:textId="77777777" w:rsidR="004D3285" w:rsidRPr="00584A45" w:rsidRDefault="004D3285" w:rsidP="004D3285">
            <w:pPr>
              <w:spacing w:after="0" w:line="240" w:lineRule="auto"/>
              <w:rPr>
                <w:sz w:val="20"/>
              </w:rPr>
            </w:pPr>
          </w:p>
        </w:tc>
      </w:tr>
      <w:tr w:rsidR="00584A45" w:rsidRPr="00584A45" w14:paraId="6F8687FB"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bottom w:val="single" w:sz="2" w:space="0" w:color="auto"/>
              <w:right w:val="single" w:sz="18" w:space="0" w:color="auto"/>
            </w:tcBorders>
          </w:tcPr>
          <w:p w14:paraId="0F759B9C" w14:textId="77777777" w:rsidR="004D3285" w:rsidRPr="00584A45" w:rsidRDefault="004D3285" w:rsidP="00D74674">
            <w:pPr>
              <w:numPr>
                <w:ilvl w:val="2"/>
                <w:numId w:val="16"/>
              </w:numPr>
              <w:spacing w:after="0" w:line="240" w:lineRule="auto"/>
              <w:rPr>
                <w:sz w:val="20"/>
              </w:rPr>
            </w:pPr>
            <w:r w:rsidRPr="00584A45">
              <w:rPr>
                <w:sz w:val="20"/>
              </w:rPr>
              <w:t>Acquisition</w:t>
            </w:r>
          </w:p>
        </w:tc>
        <w:tc>
          <w:tcPr>
            <w:tcW w:w="2698" w:type="dxa"/>
            <w:gridSpan w:val="4"/>
            <w:tcBorders>
              <w:top w:val="single" w:sz="18" w:space="0" w:color="auto"/>
              <w:left w:val="single" w:sz="18" w:space="0" w:color="auto"/>
              <w:bottom w:val="single" w:sz="18" w:space="0" w:color="auto"/>
              <w:right w:val="single" w:sz="18" w:space="0" w:color="auto"/>
            </w:tcBorders>
          </w:tcPr>
          <w:p w14:paraId="2DDF6DDD" w14:textId="77777777" w:rsidR="004D3285" w:rsidRPr="00584A45" w:rsidRDefault="004D3285" w:rsidP="004D3285">
            <w:pPr>
              <w:spacing w:after="0" w:line="240" w:lineRule="auto"/>
              <w:rPr>
                <w:sz w:val="20"/>
              </w:rPr>
            </w:pPr>
          </w:p>
        </w:tc>
      </w:tr>
      <w:tr w:rsidR="00584A45" w:rsidRPr="00584A45" w14:paraId="3030D87D"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bottom w:val="single" w:sz="2" w:space="0" w:color="auto"/>
              <w:right w:val="single" w:sz="18" w:space="0" w:color="auto"/>
            </w:tcBorders>
          </w:tcPr>
          <w:p w14:paraId="171B9A14" w14:textId="77777777" w:rsidR="004D3285" w:rsidRPr="00584A45" w:rsidRDefault="004D3285" w:rsidP="00D74674">
            <w:pPr>
              <w:numPr>
                <w:ilvl w:val="2"/>
                <w:numId w:val="16"/>
              </w:numPr>
              <w:spacing w:after="0" w:line="240" w:lineRule="auto"/>
              <w:rPr>
                <w:sz w:val="20"/>
              </w:rPr>
            </w:pPr>
            <w:r w:rsidRPr="00584A45">
              <w:rPr>
                <w:sz w:val="20"/>
              </w:rPr>
              <w:t>Clearance</w:t>
            </w:r>
          </w:p>
        </w:tc>
        <w:tc>
          <w:tcPr>
            <w:tcW w:w="2698" w:type="dxa"/>
            <w:gridSpan w:val="4"/>
            <w:tcBorders>
              <w:top w:val="single" w:sz="18" w:space="0" w:color="auto"/>
              <w:left w:val="single" w:sz="18" w:space="0" w:color="auto"/>
              <w:bottom w:val="single" w:sz="18" w:space="0" w:color="auto"/>
              <w:right w:val="single" w:sz="18" w:space="0" w:color="auto"/>
            </w:tcBorders>
          </w:tcPr>
          <w:p w14:paraId="18F2A857" w14:textId="77777777" w:rsidR="004D3285" w:rsidRPr="00584A45" w:rsidRDefault="004D3285" w:rsidP="004D3285">
            <w:pPr>
              <w:spacing w:after="0" w:line="240" w:lineRule="auto"/>
              <w:rPr>
                <w:sz w:val="20"/>
              </w:rPr>
            </w:pPr>
          </w:p>
        </w:tc>
      </w:tr>
      <w:tr w:rsidR="00584A45" w:rsidRPr="00584A45" w14:paraId="239DA187"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bottom w:val="single" w:sz="2" w:space="0" w:color="auto"/>
              <w:right w:val="single" w:sz="18" w:space="0" w:color="auto"/>
            </w:tcBorders>
          </w:tcPr>
          <w:p w14:paraId="5CEE06CE" w14:textId="0F341105" w:rsidR="00006B40" w:rsidRPr="00584A45" w:rsidRDefault="008C5EAF" w:rsidP="00D74674">
            <w:pPr>
              <w:numPr>
                <w:ilvl w:val="2"/>
                <w:numId w:val="16"/>
              </w:numPr>
              <w:spacing w:after="0" w:line="240" w:lineRule="auto"/>
              <w:rPr>
                <w:sz w:val="20"/>
              </w:rPr>
            </w:pPr>
            <w:r>
              <w:rPr>
                <w:sz w:val="20"/>
              </w:rPr>
              <w:t>New Construction</w:t>
            </w:r>
          </w:p>
        </w:tc>
        <w:tc>
          <w:tcPr>
            <w:tcW w:w="2698" w:type="dxa"/>
            <w:gridSpan w:val="4"/>
            <w:tcBorders>
              <w:top w:val="single" w:sz="18" w:space="0" w:color="auto"/>
              <w:left w:val="single" w:sz="18" w:space="0" w:color="auto"/>
              <w:bottom w:val="single" w:sz="18" w:space="0" w:color="auto"/>
              <w:right w:val="single" w:sz="18" w:space="0" w:color="auto"/>
            </w:tcBorders>
          </w:tcPr>
          <w:p w14:paraId="3287ED0C" w14:textId="77777777" w:rsidR="004D3285" w:rsidRPr="00584A45" w:rsidRDefault="004D3285" w:rsidP="004D3285">
            <w:pPr>
              <w:spacing w:after="0" w:line="240" w:lineRule="auto"/>
              <w:rPr>
                <w:sz w:val="20"/>
              </w:rPr>
            </w:pPr>
          </w:p>
        </w:tc>
      </w:tr>
      <w:tr w:rsidR="00584A45" w:rsidRPr="00584A45" w14:paraId="269EBF61"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top w:val="single" w:sz="2" w:space="0" w:color="auto"/>
              <w:left w:val="nil"/>
              <w:bottom w:val="single" w:sz="2" w:space="0" w:color="auto"/>
              <w:right w:val="nil"/>
            </w:tcBorders>
          </w:tcPr>
          <w:p w14:paraId="714A8C69" w14:textId="77777777" w:rsidR="004D3285" w:rsidRPr="00584A45" w:rsidRDefault="004D3285" w:rsidP="004D3285">
            <w:pPr>
              <w:spacing w:after="0" w:line="240" w:lineRule="auto"/>
              <w:rPr>
                <w:sz w:val="20"/>
              </w:rPr>
            </w:pPr>
          </w:p>
        </w:tc>
        <w:tc>
          <w:tcPr>
            <w:tcW w:w="2698" w:type="dxa"/>
            <w:gridSpan w:val="4"/>
            <w:tcBorders>
              <w:top w:val="single" w:sz="18" w:space="0" w:color="auto"/>
              <w:left w:val="nil"/>
              <w:bottom w:val="single" w:sz="18" w:space="0" w:color="auto"/>
              <w:right w:val="nil"/>
            </w:tcBorders>
          </w:tcPr>
          <w:p w14:paraId="53F98637" w14:textId="77777777" w:rsidR="004D3285" w:rsidRPr="00584A45" w:rsidRDefault="004D3285" w:rsidP="004D3285">
            <w:pPr>
              <w:spacing w:after="0" w:line="240" w:lineRule="auto"/>
              <w:rPr>
                <w:sz w:val="20"/>
              </w:rPr>
            </w:pPr>
          </w:p>
        </w:tc>
      </w:tr>
      <w:tr w:rsidR="00584A45" w:rsidRPr="00584A45" w14:paraId="6A463743" w14:textId="77777777" w:rsidTr="00240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top w:val="single" w:sz="2" w:space="0" w:color="auto"/>
              <w:bottom w:val="single" w:sz="4" w:space="0" w:color="auto"/>
              <w:right w:val="single" w:sz="18" w:space="0" w:color="auto"/>
            </w:tcBorders>
            <w:shd w:val="clear" w:color="auto" w:fill="92D050"/>
          </w:tcPr>
          <w:p w14:paraId="3320A616" w14:textId="77777777" w:rsidR="004D3285" w:rsidRPr="00584A45" w:rsidRDefault="004D3285" w:rsidP="004D3285">
            <w:pPr>
              <w:spacing w:after="0" w:line="240" w:lineRule="auto"/>
              <w:rPr>
                <w:b/>
              </w:rPr>
            </w:pPr>
            <w:r w:rsidRPr="00584A45">
              <w:rPr>
                <w:b/>
              </w:rPr>
              <w:t>Emergency Repairs</w:t>
            </w:r>
          </w:p>
        </w:tc>
        <w:tc>
          <w:tcPr>
            <w:tcW w:w="2698" w:type="dxa"/>
            <w:gridSpan w:val="4"/>
            <w:tcBorders>
              <w:top w:val="single" w:sz="18" w:space="0" w:color="auto"/>
              <w:left w:val="single" w:sz="18" w:space="0" w:color="auto"/>
              <w:bottom w:val="single" w:sz="18" w:space="0" w:color="auto"/>
              <w:right w:val="single" w:sz="18" w:space="0" w:color="auto"/>
            </w:tcBorders>
          </w:tcPr>
          <w:p w14:paraId="0690562A" w14:textId="77777777" w:rsidR="004D3285" w:rsidRPr="00584A45" w:rsidRDefault="004D3285" w:rsidP="004D3285">
            <w:pPr>
              <w:spacing w:after="0" w:line="240" w:lineRule="auto"/>
              <w:rPr>
                <w:sz w:val="20"/>
              </w:rPr>
            </w:pPr>
          </w:p>
        </w:tc>
      </w:tr>
      <w:tr w:rsidR="00584A45" w:rsidRPr="00584A45" w14:paraId="62C8EB54"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left w:val="nil"/>
              <w:bottom w:val="single" w:sz="4" w:space="0" w:color="auto"/>
              <w:right w:val="nil"/>
            </w:tcBorders>
          </w:tcPr>
          <w:p w14:paraId="57BE1E3F" w14:textId="77777777" w:rsidR="002B613B" w:rsidRPr="00584A45" w:rsidRDefault="002B613B" w:rsidP="004D3285">
            <w:pPr>
              <w:pStyle w:val="Heading4"/>
              <w:spacing w:before="0" w:after="0"/>
              <w:rPr>
                <w:sz w:val="20"/>
              </w:rPr>
            </w:pPr>
          </w:p>
        </w:tc>
        <w:tc>
          <w:tcPr>
            <w:tcW w:w="2698" w:type="dxa"/>
            <w:gridSpan w:val="4"/>
            <w:tcBorders>
              <w:top w:val="single" w:sz="18" w:space="0" w:color="auto"/>
              <w:left w:val="nil"/>
              <w:bottom w:val="nil"/>
              <w:right w:val="nil"/>
            </w:tcBorders>
          </w:tcPr>
          <w:p w14:paraId="339B2AE2" w14:textId="77777777" w:rsidR="002B613B" w:rsidRPr="00584A45" w:rsidRDefault="002B613B" w:rsidP="004D3285">
            <w:pPr>
              <w:spacing w:after="0" w:line="240" w:lineRule="auto"/>
              <w:rPr>
                <w:sz w:val="20"/>
              </w:rPr>
            </w:pPr>
          </w:p>
        </w:tc>
      </w:tr>
      <w:tr w:rsidR="00584A45" w:rsidRPr="00584A45" w14:paraId="11E04DC5" w14:textId="77777777" w:rsidTr="00240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right w:val="single" w:sz="4" w:space="0" w:color="auto"/>
            </w:tcBorders>
            <w:shd w:val="clear" w:color="auto" w:fill="92D050"/>
          </w:tcPr>
          <w:p w14:paraId="50F8DD71" w14:textId="1D7EE9C4" w:rsidR="004D3285" w:rsidRPr="00584A45" w:rsidRDefault="00060C5E" w:rsidP="004D3285">
            <w:pPr>
              <w:spacing w:after="0" w:line="240" w:lineRule="auto"/>
              <w:rPr>
                <w:b/>
              </w:rPr>
            </w:pPr>
            <w:bookmarkStart w:id="517" w:name="_Hlk529359538"/>
            <w:r w:rsidRPr="00584A45">
              <w:rPr>
                <w:b/>
              </w:rPr>
              <w:t>On-Site Water</w:t>
            </w:r>
          </w:p>
        </w:tc>
        <w:tc>
          <w:tcPr>
            <w:tcW w:w="2698" w:type="dxa"/>
            <w:gridSpan w:val="4"/>
            <w:tcBorders>
              <w:top w:val="nil"/>
              <w:left w:val="single" w:sz="4" w:space="0" w:color="auto"/>
              <w:bottom w:val="single" w:sz="18" w:space="0" w:color="auto"/>
              <w:right w:val="nil"/>
            </w:tcBorders>
          </w:tcPr>
          <w:p w14:paraId="76540F6A" w14:textId="77777777" w:rsidR="004D3285" w:rsidRPr="00584A45" w:rsidRDefault="004D3285" w:rsidP="004D3285">
            <w:pPr>
              <w:spacing w:after="0" w:line="240" w:lineRule="auto"/>
              <w:rPr>
                <w:sz w:val="20"/>
              </w:rPr>
            </w:pPr>
          </w:p>
        </w:tc>
      </w:tr>
      <w:tr w:rsidR="00584A45" w:rsidRPr="00584A45" w14:paraId="30344C8E"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right w:val="single" w:sz="18" w:space="0" w:color="auto"/>
            </w:tcBorders>
          </w:tcPr>
          <w:p w14:paraId="65144692" w14:textId="1725E4BB" w:rsidR="004D3285" w:rsidRPr="00584A45" w:rsidRDefault="006738CD" w:rsidP="00D74674">
            <w:pPr>
              <w:numPr>
                <w:ilvl w:val="0"/>
                <w:numId w:val="17"/>
              </w:numPr>
              <w:spacing w:after="0" w:line="240" w:lineRule="auto"/>
              <w:rPr>
                <w:sz w:val="20"/>
              </w:rPr>
            </w:pPr>
            <w:r w:rsidRPr="00584A45">
              <w:rPr>
                <w:sz w:val="20"/>
              </w:rPr>
              <w:t>Well installation</w:t>
            </w:r>
          </w:p>
        </w:tc>
        <w:tc>
          <w:tcPr>
            <w:tcW w:w="2698" w:type="dxa"/>
            <w:gridSpan w:val="4"/>
            <w:tcBorders>
              <w:top w:val="single" w:sz="18" w:space="0" w:color="auto"/>
              <w:left w:val="single" w:sz="18" w:space="0" w:color="auto"/>
              <w:bottom w:val="single" w:sz="18" w:space="0" w:color="auto"/>
              <w:right w:val="single" w:sz="18" w:space="0" w:color="auto"/>
            </w:tcBorders>
          </w:tcPr>
          <w:p w14:paraId="55E43E3B" w14:textId="77777777" w:rsidR="004D3285" w:rsidRPr="00584A45" w:rsidRDefault="004D3285" w:rsidP="004D3285">
            <w:pPr>
              <w:spacing w:after="0" w:line="240" w:lineRule="auto"/>
              <w:rPr>
                <w:sz w:val="20"/>
              </w:rPr>
            </w:pPr>
          </w:p>
        </w:tc>
      </w:tr>
      <w:tr w:rsidR="00584A45" w:rsidRPr="00584A45" w14:paraId="11BBF98E"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right w:val="single" w:sz="18" w:space="0" w:color="auto"/>
            </w:tcBorders>
          </w:tcPr>
          <w:p w14:paraId="6169A55F" w14:textId="13098601" w:rsidR="004D3285" w:rsidRPr="00584A45" w:rsidRDefault="006738CD" w:rsidP="00D74674">
            <w:pPr>
              <w:numPr>
                <w:ilvl w:val="0"/>
                <w:numId w:val="17"/>
              </w:numPr>
              <w:spacing w:after="0" w:line="240" w:lineRule="auto"/>
              <w:rPr>
                <w:sz w:val="20"/>
              </w:rPr>
            </w:pPr>
            <w:r w:rsidRPr="00584A45">
              <w:rPr>
                <w:sz w:val="20"/>
              </w:rPr>
              <w:t>Well repair</w:t>
            </w:r>
          </w:p>
        </w:tc>
        <w:tc>
          <w:tcPr>
            <w:tcW w:w="2698" w:type="dxa"/>
            <w:gridSpan w:val="4"/>
            <w:tcBorders>
              <w:top w:val="single" w:sz="18" w:space="0" w:color="auto"/>
              <w:left w:val="single" w:sz="18" w:space="0" w:color="auto"/>
              <w:bottom w:val="single" w:sz="18" w:space="0" w:color="auto"/>
              <w:right w:val="single" w:sz="18" w:space="0" w:color="auto"/>
            </w:tcBorders>
          </w:tcPr>
          <w:p w14:paraId="2CFA19C9" w14:textId="77777777" w:rsidR="004D3285" w:rsidRPr="00584A45" w:rsidRDefault="004D3285" w:rsidP="004D3285">
            <w:pPr>
              <w:spacing w:after="0" w:line="240" w:lineRule="auto"/>
              <w:rPr>
                <w:sz w:val="20"/>
              </w:rPr>
            </w:pPr>
          </w:p>
        </w:tc>
      </w:tr>
      <w:tr w:rsidR="00584A45" w:rsidRPr="00584A45" w14:paraId="58387A19"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bottom w:val="single" w:sz="4" w:space="0" w:color="auto"/>
              <w:right w:val="single" w:sz="18" w:space="0" w:color="auto"/>
            </w:tcBorders>
          </w:tcPr>
          <w:p w14:paraId="736185A3" w14:textId="13C536B9" w:rsidR="004D3285" w:rsidRPr="00584A45" w:rsidRDefault="006738CD" w:rsidP="00D74674">
            <w:pPr>
              <w:numPr>
                <w:ilvl w:val="0"/>
                <w:numId w:val="17"/>
              </w:numPr>
              <w:spacing w:after="0" w:line="240" w:lineRule="auto"/>
              <w:rPr>
                <w:sz w:val="20"/>
              </w:rPr>
            </w:pPr>
            <w:r w:rsidRPr="00584A45">
              <w:rPr>
                <w:sz w:val="20"/>
              </w:rPr>
              <w:t>Connect to public water</w:t>
            </w:r>
          </w:p>
        </w:tc>
        <w:tc>
          <w:tcPr>
            <w:tcW w:w="2698" w:type="dxa"/>
            <w:gridSpan w:val="4"/>
            <w:tcBorders>
              <w:top w:val="single" w:sz="18" w:space="0" w:color="auto"/>
              <w:left w:val="single" w:sz="18" w:space="0" w:color="auto"/>
              <w:bottom w:val="single" w:sz="18" w:space="0" w:color="auto"/>
              <w:right w:val="single" w:sz="18" w:space="0" w:color="auto"/>
            </w:tcBorders>
          </w:tcPr>
          <w:p w14:paraId="7F50C23C" w14:textId="77777777" w:rsidR="004D3285" w:rsidRPr="00584A45" w:rsidRDefault="004D3285" w:rsidP="004D3285">
            <w:pPr>
              <w:spacing w:after="0" w:line="240" w:lineRule="auto"/>
              <w:rPr>
                <w:sz w:val="20"/>
              </w:rPr>
            </w:pPr>
          </w:p>
        </w:tc>
      </w:tr>
      <w:tr w:rsidR="00584A45" w:rsidRPr="00584A45" w14:paraId="5FA6C32B"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left w:val="nil"/>
              <w:bottom w:val="single" w:sz="4" w:space="0" w:color="auto"/>
              <w:right w:val="nil"/>
            </w:tcBorders>
          </w:tcPr>
          <w:p w14:paraId="09B0E621" w14:textId="77777777" w:rsidR="004D3285" w:rsidRPr="00584A45" w:rsidRDefault="004D3285" w:rsidP="004D3285">
            <w:pPr>
              <w:pStyle w:val="Heading4"/>
              <w:spacing w:before="0" w:after="0"/>
              <w:rPr>
                <w:sz w:val="20"/>
              </w:rPr>
            </w:pPr>
          </w:p>
        </w:tc>
        <w:tc>
          <w:tcPr>
            <w:tcW w:w="2698" w:type="dxa"/>
            <w:gridSpan w:val="4"/>
            <w:tcBorders>
              <w:top w:val="single" w:sz="18" w:space="0" w:color="auto"/>
              <w:left w:val="nil"/>
              <w:bottom w:val="nil"/>
              <w:right w:val="nil"/>
            </w:tcBorders>
          </w:tcPr>
          <w:p w14:paraId="627939AE" w14:textId="77777777" w:rsidR="004D3285" w:rsidRPr="00584A45" w:rsidRDefault="004D3285" w:rsidP="004D3285">
            <w:pPr>
              <w:spacing w:after="0" w:line="240" w:lineRule="auto"/>
              <w:rPr>
                <w:sz w:val="20"/>
              </w:rPr>
            </w:pPr>
          </w:p>
        </w:tc>
      </w:tr>
      <w:tr w:rsidR="00584A45" w:rsidRPr="00584A45" w14:paraId="4182077A" w14:textId="77777777" w:rsidTr="00240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right w:val="single" w:sz="4" w:space="0" w:color="auto"/>
            </w:tcBorders>
            <w:shd w:val="clear" w:color="auto" w:fill="92D050"/>
          </w:tcPr>
          <w:p w14:paraId="1B9A253C" w14:textId="2092A5CE" w:rsidR="004D3285" w:rsidRPr="00584A45" w:rsidRDefault="006738CD" w:rsidP="004D3285">
            <w:pPr>
              <w:spacing w:after="0" w:line="240" w:lineRule="auto"/>
              <w:rPr>
                <w:b/>
              </w:rPr>
            </w:pPr>
            <w:r w:rsidRPr="00584A45">
              <w:rPr>
                <w:b/>
              </w:rPr>
              <w:t>On-Site Septic Tank</w:t>
            </w:r>
          </w:p>
        </w:tc>
        <w:tc>
          <w:tcPr>
            <w:tcW w:w="2698" w:type="dxa"/>
            <w:gridSpan w:val="4"/>
            <w:tcBorders>
              <w:top w:val="nil"/>
              <w:left w:val="single" w:sz="4" w:space="0" w:color="auto"/>
              <w:bottom w:val="single" w:sz="18" w:space="0" w:color="auto"/>
              <w:right w:val="nil"/>
            </w:tcBorders>
          </w:tcPr>
          <w:p w14:paraId="039335C2" w14:textId="77777777" w:rsidR="004D3285" w:rsidRPr="00584A45" w:rsidRDefault="004D3285" w:rsidP="004D3285">
            <w:pPr>
              <w:spacing w:after="0" w:line="240" w:lineRule="auto"/>
              <w:rPr>
                <w:sz w:val="20"/>
              </w:rPr>
            </w:pPr>
          </w:p>
        </w:tc>
      </w:tr>
      <w:tr w:rsidR="00584A45" w:rsidRPr="00584A45" w14:paraId="75582FC8"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right w:val="single" w:sz="18" w:space="0" w:color="auto"/>
            </w:tcBorders>
          </w:tcPr>
          <w:p w14:paraId="3465AF69" w14:textId="1CCBCFA6" w:rsidR="004D3285" w:rsidRPr="00584A45" w:rsidRDefault="006738CD" w:rsidP="00D74674">
            <w:pPr>
              <w:numPr>
                <w:ilvl w:val="0"/>
                <w:numId w:val="18"/>
              </w:numPr>
              <w:spacing w:after="0" w:line="240" w:lineRule="auto"/>
              <w:rPr>
                <w:sz w:val="20"/>
              </w:rPr>
            </w:pPr>
            <w:r w:rsidRPr="00584A45">
              <w:rPr>
                <w:sz w:val="20"/>
              </w:rPr>
              <w:t>Install new septic tank</w:t>
            </w:r>
          </w:p>
        </w:tc>
        <w:tc>
          <w:tcPr>
            <w:tcW w:w="2698" w:type="dxa"/>
            <w:gridSpan w:val="4"/>
            <w:tcBorders>
              <w:top w:val="single" w:sz="18" w:space="0" w:color="auto"/>
              <w:left w:val="single" w:sz="18" w:space="0" w:color="auto"/>
              <w:bottom w:val="single" w:sz="18" w:space="0" w:color="auto"/>
              <w:right w:val="single" w:sz="18" w:space="0" w:color="auto"/>
            </w:tcBorders>
          </w:tcPr>
          <w:p w14:paraId="3C070BB0" w14:textId="77777777" w:rsidR="004D3285" w:rsidRPr="00584A45" w:rsidRDefault="004D3285" w:rsidP="004D3285">
            <w:pPr>
              <w:spacing w:after="0" w:line="240" w:lineRule="auto"/>
              <w:rPr>
                <w:sz w:val="20"/>
              </w:rPr>
            </w:pPr>
          </w:p>
        </w:tc>
      </w:tr>
      <w:tr w:rsidR="00584A45" w:rsidRPr="00584A45" w14:paraId="2186F6E6"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right w:val="single" w:sz="18" w:space="0" w:color="auto"/>
            </w:tcBorders>
          </w:tcPr>
          <w:p w14:paraId="532E0B7C" w14:textId="34845A6E" w:rsidR="004D3285" w:rsidRPr="00584A45" w:rsidRDefault="006738CD" w:rsidP="00D74674">
            <w:pPr>
              <w:numPr>
                <w:ilvl w:val="0"/>
                <w:numId w:val="18"/>
              </w:numPr>
              <w:spacing w:after="0" w:line="240" w:lineRule="auto"/>
              <w:rPr>
                <w:sz w:val="20"/>
              </w:rPr>
            </w:pPr>
            <w:r w:rsidRPr="00584A45">
              <w:rPr>
                <w:sz w:val="20"/>
              </w:rPr>
              <w:t>Repair to existing septic tank</w:t>
            </w:r>
          </w:p>
        </w:tc>
        <w:tc>
          <w:tcPr>
            <w:tcW w:w="2698" w:type="dxa"/>
            <w:gridSpan w:val="4"/>
            <w:tcBorders>
              <w:top w:val="single" w:sz="18" w:space="0" w:color="auto"/>
              <w:left w:val="single" w:sz="18" w:space="0" w:color="auto"/>
              <w:bottom w:val="single" w:sz="18" w:space="0" w:color="auto"/>
              <w:right w:val="single" w:sz="18" w:space="0" w:color="auto"/>
            </w:tcBorders>
          </w:tcPr>
          <w:p w14:paraId="287B6964" w14:textId="77777777" w:rsidR="004D3285" w:rsidRPr="00584A45" w:rsidRDefault="004D3285" w:rsidP="004D3285">
            <w:pPr>
              <w:spacing w:after="0" w:line="240" w:lineRule="auto"/>
              <w:rPr>
                <w:sz w:val="20"/>
              </w:rPr>
            </w:pPr>
          </w:p>
        </w:tc>
      </w:tr>
      <w:tr w:rsidR="00584A45" w:rsidRPr="00584A45" w14:paraId="3E7CDFE2"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bottom w:val="single" w:sz="4" w:space="0" w:color="auto"/>
              <w:right w:val="single" w:sz="18" w:space="0" w:color="auto"/>
            </w:tcBorders>
          </w:tcPr>
          <w:p w14:paraId="51BA99AA" w14:textId="4F0131D7" w:rsidR="004D3285" w:rsidRPr="00584A45" w:rsidRDefault="006738CD" w:rsidP="00D74674">
            <w:pPr>
              <w:numPr>
                <w:ilvl w:val="0"/>
                <w:numId w:val="18"/>
              </w:numPr>
              <w:spacing w:after="0" w:line="240" w:lineRule="auto"/>
              <w:rPr>
                <w:sz w:val="20"/>
              </w:rPr>
            </w:pPr>
            <w:r w:rsidRPr="00584A45">
              <w:rPr>
                <w:sz w:val="20"/>
              </w:rPr>
              <w:t>Connect to public sewer</w:t>
            </w:r>
          </w:p>
        </w:tc>
        <w:tc>
          <w:tcPr>
            <w:tcW w:w="2698" w:type="dxa"/>
            <w:gridSpan w:val="4"/>
            <w:tcBorders>
              <w:top w:val="single" w:sz="18" w:space="0" w:color="auto"/>
              <w:left w:val="single" w:sz="18" w:space="0" w:color="auto"/>
              <w:bottom w:val="single" w:sz="18" w:space="0" w:color="auto"/>
              <w:right w:val="single" w:sz="18" w:space="0" w:color="auto"/>
            </w:tcBorders>
          </w:tcPr>
          <w:p w14:paraId="7EA5ECDD" w14:textId="77777777" w:rsidR="004D3285" w:rsidRPr="00584A45" w:rsidRDefault="004D3285" w:rsidP="004D3285">
            <w:pPr>
              <w:spacing w:after="0" w:line="240" w:lineRule="auto"/>
              <w:rPr>
                <w:sz w:val="20"/>
              </w:rPr>
            </w:pPr>
          </w:p>
        </w:tc>
      </w:tr>
      <w:tr w:rsidR="00584A45" w:rsidRPr="00584A45" w14:paraId="66132088" w14:textId="77777777" w:rsidTr="00240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right w:val="single" w:sz="6" w:space="0" w:color="auto"/>
            </w:tcBorders>
            <w:shd w:val="clear" w:color="auto" w:fill="92D050"/>
          </w:tcPr>
          <w:p w14:paraId="57A5B5D8" w14:textId="6A591CA4" w:rsidR="004D3285" w:rsidRPr="00584A45" w:rsidRDefault="006738CD" w:rsidP="004D3285">
            <w:pPr>
              <w:spacing w:after="0" w:line="240" w:lineRule="auto"/>
              <w:rPr>
                <w:b/>
              </w:rPr>
            </w:pPr>
            <w:r w:rsidRPr="00584A45">
              <w:rPr>
                <w:b/>
              </w:rPr>
              <w:t>Hook-Ups</w:t>
            </w:r>
          </w:p>
        </w:tc>
        <w:tc>
          <w:tcPr>
            <w:tcW w:w="2698" w:type="dxa"/>
            <w:gridSpan w:val="4"/>
            <w:tcBorders>
              <w:top w:val="single" w:sz="18" w:space="0" w:color="auto"/>
              <w:left w:val="single" w:sz="6" w:space="0" w:color="auto"/>
              <w:bottom w:val="single" w:sz="18" w:space="0" w:color="auto"/>
              <w:right w:val="nil"/>
            </w:tcBorders>
          </w:tcPr>
          <w:p w14:paraId="0B3E0A05" w14:textId="77777777" w:rsidR="004D3285" w:rsidRPr="00584A45" w:rsidRDefault="004D3285" w:rsidP="004D3285">
            <w:pPr>
              <w:spacing w:after="0" w:line="240" w:lineRule="auto"/>
              <w:rPr>
                <w:sz w:val="20"/>
              </w:rPr>
            </w:pPr>
          </w:p>
        </w:tc>
      </w:tr>
      <w:tr w:rsidR="00584A45" w:rsidRPr="00584A45" w14:paraId="3CB73C7B"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right w:val="single" w:sz="18" w:space="0" w:color="auto"/>
            </w:tcBorders>
          </w:tcPr>
          <w:p w14:paraId="06D3DC86" w14:textId="398A695D" w:rsidR="004D3285" w:rsidRPr="00584A45" w:rsidRDefault="006738CD" w:rsidP="00D74674">
            <w:pPr>
              <w:numPr>
                <w:ilvl w:val="0"/>
                <w:numId w:val="19"/>
              </w:numPr>
              <w:spacing w:after="0" w:line="240" w:lineRule="auto"/>
              <w:rPr>
                <w:sz w:val="20"/>
              </w:rPr>
            </w:pPr>
            <w:r w:rsidRPr="00584A45">
              <w:rPr>
                <w:sz w:val="20"/>
              </w:rPr>
              <w:t>Public Water</w:t>
            </w:r>
          </w:p>
        </w:tc>
        <w:tc>
          <w:tcPr>
            <w:tcW w:w="2698" w:type="dxa"/>
            <w:gridSpan w:val="4"/>
            <w:tcBorders>
              <w:top w:val="single" w:sz="18" w:space="0" w:color="auto"/>
              <w:left w:val="single" w:sz="18" w:space="0" w:color="auto"/>
              <w:bottom w:val="single" w:sz="18" w:space="0" w:color="auto"/>
              <w:right w:val="single" w:sz="18" w:space="0" w:color="auto"/>
            </w:tcBorders>
          </w:tcPr>
          <w:p w14:paraId="08BFAF5D" w14:textId="77777777" w:rsidR="004D3285" w:rsidRPr="00584A45" w:rsidRDefault="004D3285" w:rsidP="004D3285">
            <w:pPr>
              <w:spacing w:after="0" w:line="240" w:lineRule="auto"/>
              <w:rPr>
                <w:sz w:val="20"/>
              </w:rPr>
            </w:pPr>
          </w:p>
        </w:tc>
      </w:tr>
      <w:tr w:rsidR="00584A45" w:rsidRPr="00584A45" w14:paraId="171CA3BE"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Height w:val="252"/>
        </w:trPr>
        <w:tc>
          <w:tcPr>
            <w:tcW w:w="4242" w:type="dxa"/>
            <w:gridSpan w:val="4"/>
            <w:tcBorders>
              <w:right w:val="single" w:sz="18" w:space="0" w:color="auto"/>
            </w:tcBorders>
          </w:tcPr>
          <w:p w14:paraId="5C980F47" w14:textId="5C92B7E7" w:rsidR="004D3285" w:rsidRPr="00584A45" w:rsidRDefault="006738CD" w:rsidP="00D74674">
            <w:pPr>
              <w:numPr>
                <w:ilvl w:val="0"/>
                <w:numId w:val="19"/>
              </w:numPr>
              <w:spacing w:after="0" w:line="240" w:lineRule="auto"/>
              <w:rPr>
                <w:sz w:val="20"/>
              </w:rPr>
            </w:pPr>
            <w:r w:rsidRPr="00584A45">
              <w:rPr>
                <w:sz w:val="20"/>
              </w:rPr>
              <w:t>Public Sewer</w:t>
            </w:r>
          </w:p>
        </w:tc>
        <w:tc>
          <w:tcPr>
            <w:tcW w:w="2698" w:type="dxa"/>
            <w:gridSpan w:val="4"/>
            <w:tcBorders>
              <w:top w:val="single" w:sz="18" w:space="0" w:color="auto"/>
              <w:left w:val="single" w:sz="18" w:space="0" w:color="auto"/>
              <w:bottom w:val="single" w:sz="18" w:space="0" w:color="auto"/>
              <w:right w:val="single" w:sz="18" w:space="0" w:color="auto"/>
            </w:tcBorders>
          </w:tcPr>
          <w:p w14:paraId="508EF367" w14:textId="77777777" w:rsidR="004D3285" w:rsidRPr="00584A45" w:rsidRDefault="004D3285" w:rsidP="004D3285">
            <w:pPr>
              <w:spacing w:after="0" w:line="240" w:lineRule="auto"/>
              <w:rPr>
                <w:sz w:val="20"/>
              </w:rPr>
            </w:pPr>
          </w:p>
        </w:tc>
      </w:tr>
      <w:bookmarkEnd w:id="517"/>
    </w:tbl>
    <w:p w14:paraId="40C26406" w14:textId="2EEEB2D9" w:rsidR="006743E3" w:rsidRPr="00584A45" w:rsidRDefault="006743E3" w:rsidP="004205AA">
      <w:pPr>
        <w:pStyle w:val="Heading2"/>
        <w:spacing w:before="0" w:line="240" w:lineRule="auto"/>
        <w:rPr>
          <w:rFonts w:asciiTheme="minorHAnsi" w:hAnsiTheme="minorHAnsi" w:cstheme="minorHAnsi"/>
          <w:i/>
          <w:color w:val="auto"/>
        </w:rPr>
      </w:pPr>
      <w:r w:rsidRPr="00584A45">
        <w:rPr>
          <w:i/>
          <w:color w:val="auto"/>
        </w:rPr>
        <w:br w:type="page"/>
      </w:r>
      <w:bookmarkStart w:id="518" w:name="_Toc327278859"/>
      <w:bookmarkStart w:id="519" w:name="_Toc330202557"/>
      <w:bookmarkStart w:id="520" w:name="_Toc330801933"/>
      <w:bookmarkStart w:id="521" w:name="_Toc332190806"/>
      <w:bookmarkStart w:id="522" w:name="_Toc332191038"/>
      <w:bookmarkStart w:id="523" w:name="_Toc199862091"/>
      <w:r w:rsidR="006A7D0D" w:rsidRPr="00584A45">
        <w:rPr>
          <w:rFonts w:asciiTheme="minorHAnsi" w:hAnsiTheme="minorHAnsi" w:cstheme="minorHAnsi"/>
          <w:color w:val="auto"/>
        </w:rPr>
        <w:lastRenderedPageBreak/>
        <w:t xml:space="preserve">PROJECT DESCRIPTION- </w:t>
      </w:r>
      <w:r w:rsidR="000A3F7A">
        <w:rPr>
          <w:rFonts w:asciiTheme="minorHAnsi" w:hAnsiTheme="minorHAnsi" w:cstheme="minorHAnsi"/>
          <w:i/>
          <w:color w:val="auto"/>
        </w:rPr>
        <w:t>CDBG</w:t>
      </w:r>
      <w:r w:rsidR="006A7D0D" w:rsidRPr="00584A45">
        <w:rPr>
          <w:rFonts w:asciiTheme="minorHAnsi" w:hAnsiTheme="minorHAnsi" w:cstheme="minorHAnsi"/>
          <w:i/>
          <w:color w:val="auto"/>
        </w:rPr>
        <w:t xml:space="preserve"> </w:t>
      </w:r>
      <w:bookmarkEnd w:id="518"/>
      <w:bookmarkEnd w:id="519"/>
      <w:bookmarkEnd w:id="520"/>
      <w:bookmarkEnd w:id="521"/>
      <w:bookmarkEnd w:id="522"/>
      <w:r w:rsidR="00B0237E" w:rsidRPr="00584A45">
        <w:rPr>
          <w:rFonts w:asciiTheme="minorHAnsi" w:hAnsiTheme="minorHAnsi" w:cstheme="minorHAnsi"/>
          <w:i/>
          <w:color w:val="auto"/>
        </w:rPr>
        <w:t>Neighborhood</w:t>
      </w:r>
      <w:r w:rsidR="00584A45">
        <w:rPr>
          <w:rFonts w:asciiTheme="minorHAnsi" w:hAnsiTheme="minorHAnsi" w:cstheme="minorHAnsi"/>
          <w:i/>
          <w:color w:val="auto"/>
        </w:rPr>
        <w:t xml:space="preserve"> Revitalization</w:t>
      </w:r>
      <w:bookmarkEnd w:id="523"/>
    </w:p>
    <w:p w14:paraId="7257119B" w14:textId="77777777" w:rsidR="006A7D0D" w:rsidRPr="00584A45" w:rsidRDefault="006A7D0D" w:rsidP="00DC2928">
      <w:pPr>
        <w:spacing w:after="0" w:line="240" w:lineRule="auto"/>
        <w:rPr>
          <w:rStyle w:val="Strong"/>
          <w:b w:val="0"/>
        </w:rPr>
      </w:pPr>
      <w:r w:rsidRPr="00584A45">
        <w:rPr>
          <w:rStyle w:val="Strong"/>
        </w:rPr>
        <w:t>The project description must contain the following information and should answer the following questions.  Limit total responses to 4 pages.</w:t>
      </w:r>
    </w:p>
    <w:p w14:paraId="114B5E86" w14:textId="77777777" w:rsidR="006A7D0D" w:rsidRPr="00584A45" w:rsidRDefault="006A7D0D" w:rsidP="003F4795">
      <w:pPr>
        <w:spacing w:after="120" w:line="240" w:lineRule="auto"/>
      </w:pPr>
      <w:r w:rsidRPr="00584A45">
        <w:t xml:space="preserve"> </w:t>
      </w:r>
    </w:p>
    <w:p w14:paraId="1375EDDC" w14:textId="77777777" w:rsidR="006A7D0D" w:rsidRPr="00584A45" w:rsidRDefault="006A7D0D" w:rsidP="003F4795">
      <w:pPr>
        <w:spacing w:after="120" w:line="240" w:lineRule="auto"/>
      </w:pPr>
      <w:r w:rsidRPr="00584A45">
        <w:rPr>
          <w:rStyle w:val="Strong"/>
        </w:rPr>
        <w:t>Project Title</w:t>
      </w:r>
      <w:r w:rsidR="003F4795" w:rsidRPr="00584A45">
        <w:t xml:space="preserve">: </w:t>
      </w:r>
    </w:p>
    <w:p w14:paraId="2E32C6B9" w14:textId="77777777" w:rsidR="006A7D0D" w:rsidRPr="00584A45" w:rsidRDefault="006A7D0D" w:rsidP="003F4795">
      <w:pPr>
        <w:spacing w:after="120" w:line="240" w:lineRule="auto"/>
      </w:pPr>
      <w:r w:rsidRPr="00584A45">
        <w:rPr>
          <w:rStyle w:val="Strong"/>
        </w:rPr>
        <w:t>Project Overview</w:t>
      </w:r>
      <w:r w:rsidR="003F4795" w:rsidRPr="00584A45">
        <w:t xml:space="preserve">: </w:t>
      </w:r>
    </w:p>
    <w:p w14:paraId="6CFE6AB7" w14:textId="13F1481F" w:rsidR="006A7D0D" w:rsidRPr="000A225D" w:rsidRDefault="006A7D0D" w:rsidP="003F4795">
      <w:pPr>
        <w:spacing w:after="120" w:line="240" w:lineRule="auto"/>
      </w:pPr>
      <w:r w:rsidRPr="000A225D">
        <w:t xml:space="preserve">The applicant must provide </w:t>
      </w:r>
      <w:r w:rsidR="000A3F7A" w:rsidRPr="000A225D">
        <w:t>a summary</w:t>
      </w:r>
      <w:r w:rsidRPr="000A225D">
        <w:t xml:space="preserve"> of the proposed project.  </w:t>
      </w:r>
    </w:p>
    <w:p w14:paraId="7750E191" w14:textId="77777777" w:rsidR="006A7D0D" w:rsidRPr="000A225D" w:rsidRDefault="006A7D0D" w:rsidP="00D74674">
      <w:pPr>
        <w:numPr>
          <w:ilvl w:val="0"/>
          <w:numId w:val="10"/>
        </w:numPr>
        <w:spacing w:after="120" w:line="240" w:lineRule="auto"/>
      </w:pPr>
      <w:r w:rsidRPr="000A225D">
        <w:t xml:space="preserve">What are the </w:t>
      </w:r>
      <w:proofErr w:type="gramStart"/>
      <w:r w:rsidRPr="000A225D">
        <w:t>community development needs</w:t>
      </w:r>
      <w:proofErr w:type="gramEnd"/>
      <w:r w:rsidRPr="000A225D">
        <w:t>?  Include a description of the housing and infrastructure needs of the lead applicant and Council of Government (COG) region.</w:t>
      </w:r>
    </w:p>
    <w:p w14:paraId="74EA77E0" w14:textId="2C351735" w:rsidR="006A7D0D" w:rsidRPr="000A225D" w:rsidRDefault="006A7D0D" w:rsidP="00D74674">
      <w:pPr>
        <w:numPr>
          <w:ilvl w:val="0"/>
          <w:numId w:val="10"/>
        </w:numPr>
        <w:spacing w:after="120" w:line="240" w:lineRule="auto"/>
      </w:pPr>
      <w:r w:rsidRPr="000A225D">
        <w:t>What is the proposed scope of this project?</w:t>
      </w:r>
      <w:r w:rsidR="00B019D7">
        <w:t xml:space="preserve"> Is this a </w:t>
      </w:r>
      <w:r w:rsidR="00B019D7" w:rsidRPr="00B019D7">
        <w:rPr>
          <w:b/>
          <w:bCs/>
          <w:i/>
          <w:iCs/>
        </w:rPr>
        <w:t>Rural Community Development Fund</w:t>
      </w:r>
      <w:r w:rsidR="00B019D7">
        <w:t xml:space="preserve"> only project? </w:t>
      </w:r>
      <w:r w:rsidR="00DA56F9">
        <w:t xml:space="preserve">Please state the county tier ranking in the response.  </w:t>
      </w:r>
    </w:p>
    <w:p w14:paraId="6205C47C" w14:textId="77777777" w:rsidR="006A7D0D" w:rsidRPr="000A225D" w:rsidRDefault="006A7D0D" w:rsidP="00D74674">
      <w:pPr>
        <w:numPr>
          <w:ilvl w:val="0"/>
          <w:numId w:val="10"/>
        </w:numPr>
        <w:spacing w:after="120" w:line="240" w:lineRule="auto"/>
      </w:pPr>
      <w:r w:rsidRPr="000A225D">
        <w:t>What livability principle</w:t>
      </w:r>
      <w:r w:rsidR="00DF7C9F">
        <w:t>(</w:t>
      </w:r>
      <w:r w:rsidRPr="000A225D">
        <w:t>s</w:t>
      </w:r>
      <w:r w:rsidR="00DF7C9F">
        <w:t>)</w:t>
      </w:r>
      <w:r w:rsidRPr="000A225D">
        <w:t xml:space="preserve"> are </w:t>
      </w:r>
      <w:r w:rsidR="00DF7C9F">
        <w:t>most applicable to the proposed project</w:t>
      </w:r>
      <w:r w:rsidRPr="000A225D">
        <w:t>?</w:t>
      </w:r>
    </w:p>
    <w:p w14:paraId="124FA97C" w14:textId="77777777" w:rsidR="006A7D0D" w:rsidRPr="000A225D" w:rsidRDefault="006A7D0D" w:rsidP="00D74674">
      <w:pPr>
        <w:numPr>
          <w:ilvl w:val="0"/>
          <w:numId w:val="10"/>
        </w:numPr>
        <w:spacing w:after="120" w:line="240" w:lineRule="auto"/>
      </w:pPr>
      <w:r w:rsidRPr="000A225D">
        <w:t>How will this be done?</w:t>
      </w:r>
    </w:p>
    <w:p w14:paraId="1525A4C2" w14:textId="77777777" w:rsidR="006A7D0D" w:rsidRPr="000A225D" w:rsidRDefault="006A7D0D" w:rsidP="003F4795">
      <w:pPr>
        <w:spacing w:after="120" w:line="240" w:lineRule="auto"/>
        <w:rPr>
          <w:b/>
        </w:rPr>
      </w:pPr>
      <w:r w:rsidRPr="000A225D">
        <w:rPr>
          <w:b/>
        </w:rPr>
        <w:t>Partners</w:t>
      </w:r>
      <w:r w:rsidR="003F4795">
        <w:rPr>
          <w:b/>
        </w:rPr>
        <w:t xml:space="preserve">: </w:t>
      </w:r>
    </w:p>
    <w:p w14:paraId="602E6E7B" w14:textId="77777777" w:rsidR="006A7D0D" w:rsidRPr="000A225D" w:rsidRDefault="006A7D0D" w:rsidP="00D74674">
      <w:pPr>
        <w:numPr>
          <w:ilvl w:val="0"/>
          <w:numId w:val="8"/>
        </w:numPr>
        <w:spacing w:after="120" w:line="240" w:lineRule="auto"/>
      </w:pPr>
      <w:r w:rsidRPr="000A225D">
        <w:t>Who are the project partners and explain the significance of the project partners and how their involvement will bolster the success of the project</w:t>
      </w:r>
      <w:r w:rsidR="006D55D6">
        <w:t>?</w:t>
      </w:r>
      <w:r w:rsidRPr="000A225D">
        <w:t xml:space="preserve">  </w:t>
      </w:r>
      <w:r w:rsidR="005D1DCF">
        <w:t>Partnerships are strongly encouraged.</w:t>
      </w:r>
    </w:p>
    <w:p w14:paraId="705153E0" w14:textId="68E5D7EE" w:rsidR="006A7D0D" w:rsidRPr="000A225D" w:rsidRDefault="006A7D0D" w:rsidP="00D74674">
      <w:pPr>
        <w:numPr>
          <w:ilvl w:val="0"/>
          <w:numId w:val="8"/>
        </w:numPr>
        <w:spacing w:after="120" w:line="240" w:lineRule="auto"/>
      </w:pPr>
      <w:r w:rsidRPr="000A225D">
        <w:t xml:space="preserve"> What will be the level of effort and cost of these services?  Include local match </w:t>
      </w:r>
      <w:proofErr w:type="gramStart"/>
      <w:r w:rsidRPr="000A225D">
        <w:t>and in-</w:t>
      </w:r>
      <w:proofErr w:type="gramEnd"/>
      <w:r w:rsidRPr="000A225D">
        <w:t xml:space="preserve">kind services in the description.  A match is not required under this program </w:t>
      </w:r>
      <w:proofErr w:type="gramStart"/>
      <w:r w:rsidRPr="000A225D">
        <w:t>but</w:t>
      </w:r>
      <w:r w:rsidR="006D55D6">
        <w:t>,</w:t>
      </w:r>
      <w:proofErr w:type="gramEnd"/>
      <w:r w:rsidRPr="000A225D">
        <w:t xml:space="preserve"> it will be favorably considered during the evaluation process.  </w:t>
      </w:r>
      <w:r w:rsidRPr="000A225D">
        <w:rPr>
          <w:b/>
        </w:rPr>
        <w:t>NOTE</w:t>
      </w:r>
      <w:proofErr w:type="gramStart"/>
      <w:r w:rsidRPr="000A225D">
        <w:rPr>
          <w:b/>
        </w:rPr>
        <w:t>:  Be</w:t>
      </w:r>
      <w:proofErr w:type="gramEnd"/>
      <w:r w:rsidRPr="000A225D">
        <w:rPr>
          <w:b/>
        </w:rPr>
        <w:t xml:space="preserve"> sure the costs that are discussed here align with the proposed budget submitted with this application</w:t>
      </w:r>
      <w:r w:rsidRPr="000A225D">
        <w:t xml:space="preserve">. </w:t>
      </w:r>
    </w:p>
    <w:p w14:paraId="7B0BA77E" w14:textId="77777777" w:rsidR="006A7D0D" w:rsidRPr="000A225D" w:rsidRDefault="006A7D0D" w:rsidP="003F4795">
      <w:pPr>
        <w:spacing w:after="120" w:line="240" w:lineRule="auto"/>
      </w:pPr>
      <w:r w:rsidRPr="000A225D">
        <w:rPr>
          <w:rStyle w:val="Strong"/>
        </w:rPr>
        <w:t>Expected Results and Outcomes</w:t>
      </w:r>
      <w:r w:rsidR="003F4795">
        <w:t xml:space="preserve">: </w:t>
      </w:r>
    </w:p>
    <w:p w14:paraId="09257501" w14:textId="7C967F21" w:rsidR="006A7D0D" w:rsidRPr="000A225D" w:rsidRDefault="006A7D0D" w:rsidP="00D74674">
      <w:pPr>
        <w:numPr>
          <w:ilvl w:val="0"/>
          <w:numId w:val="7"/>
        </w:numPr>
        <w:spacing w:after="120" w:line="240" w:lineRule="auto"/>
      </w:pPr>
      <w:r w:rsidRPr="000A225D">
        <w:t xml:space="preserve">What are project objectives and desired outcomes? </w:t>
      </w:r>
      <w:r w:rsidR="00DF7C9F">
        <w:t xml:space="preserve">Be specific, action-focused, achievable within </w:t>
      </w:r>
      <w:r w:rsidR="0054142B">
        <w:t>the grant</w:t>
      </w:r>
      <w:r w:rsidR="00DF7C9F">
        <w:t xml:space="preserve"> period, realistic, and time-bound.  </w:t>
      </w:r>
      <w:r w:rsidRPr="000A225D">
        <w:t xml:space="preserve"> </w:t>
      </w:r>
    </w:p>
    <w:p w14:paraId="7D064DF3" w14:textId="77777777" w:rsidR="006A7D0D" w:rsidRDefault="006A7D0D" w:rsidP="00D74674">
      <w:pPr>
        <w:numPr>
          <w:ilvl w:val="0"/>
          <w:numId w:val="7"/>
        </w:numPr>
        <w:spacing w:after="120" w:line="240" w:lineRule="auto"/>
      </w:pPr>
      <w:r w:rsidRPr="000A225D">
        <w:t>How do</w:t>
      </w:r>
      <w:r w:rsidR="002B613B">
        <w:t>es the project act as a neighborhood</w:t>
      </w:r>
      <w:r w:rsidRPr="000A225D">
        <w:t xml:space="preserve"> to spur economic and community development growth?  </w:t>
      </w:r>
    </w:p>
    <w:p w14:paraId="75E95205" w14:textId="1CB01F2F" w:rsidR="00DF7C9F" w:rsidRPr="000A225D" w:rsidRDefault="00DF7C9F" w:rsidP="00D74674">
      <w:pPr>
        <w:numPr>
          <w:ilvl w:val="0"/>
          <w:numId w:val="7"/>
        </w:numPr>
        <w:spacing w:after="120" w:line="240" w:lineRule="auto"/>
      </w:pPr>
      <w:r>
        <w:t>Attach the Accomplishment and Benefic</w:t>
      </w:r>
      <w:r w:rsidR="00B0237E">
        <w:t xml:space="preserve">iaries form for each </w:t>
      </w:r>
      <w:r w:rsidR="00F079E2" w:rsidRPr="00F079E2">
        <w:rPr>
          <w:b/>
          <w:bCs/>
        </w:rPr>
        <w:t>CDBG-NR</w:t>
      </w:r>
      <w:r>
        <w:t xml:space="preserve"> activity except planning and administration.</w:t>
      </w:r>
    </w:p>
    <w:p w14:paraId="12FC75A4" w14:textId="77777777" w:rsidR="006A7D0D" w:rsidRPr="000A225D" w:rsidRDefault="006A7D0D" w:rsidP="003F4795">
      <w:pPr>
        <w:spacing w:after="120" w:line="240" w:lineRule="auto"/>
        <w:rPr>
          <w:b/>
        </w:rPr>
      </w:pPr>
      <w:r w:rsidRPr="000A225D">
        <w:rPr>
          <w:b/>
        </w:rPr>
        <w:t>Project Administration</w:t>
      </w:r>
      <w:r w:rsidR="005D1DCF">
        <w:rPr>
          <w:b/>
        </w:rPr>
        <w:t xml:space="preserve"> and Capacity</w:t>
      </w:r>
      <w:r w:rsidR="003F4795">
        <w:rPr>
          <w:b/>
        </w:rPr>
        <w:t xml:space="preserve">: </w:t>
      </w:r>
    </w:p>
    <w:p w14:paraId="7A39D6BD" w14:textId="77777777" w:rsidR="006A7D0D" w:rsidRPr="000A225D" w:rsidRDefault="006A7D0D" w:rsidP="00D74674">
      <w:pPr>
        <w:numPr>
          <w:ilvl w:val="0"/>
          <w:numId w:val="9"/>
        </w:numPr>
        <w:spacing w:after="120" w:line="240" w:lineRule="auto"/>
      </w:pPr>
      <w:r w:rsidRPr="000A225D">
        <w:t>What is the applicant’s administrative capacity to manage the grant financially and to comply with CDBG program requirements?</w:t>
      </w:r>
    </w:p>
    <w:p w14:paraId="17EFF96A" w14:textId="77777777" w:rsidR="006A7D0D" w:rsidRPr="000A225D" w:rsidRDefault="006A7D0D" w:rsidP="00D74674">
      <w:pPr>
        <w:numPr>
          <w:ilvl w:val="0"/>
          <w:numId w:val="9"/>
        </w:numPr>
        <w:spacing w:after="120" w:line="240" w:lineRule="auto"/>
      </w:pPr>
      <w:r w:rsidRPr="000A225D">
        <w:t>What is the relationship between the applicant and other participants, other local governments, public and private sector organizations?  Are they committed to the project?</w:t>
      </w:r>
      <w:r w:rsidR="00DA614A">
        <w:t xml:space="preserve"> (I</w:t>
      </w:r>
      <w:r w:rsidRPr="000A225D">
        <w:t xml:space="preserve">nclude letters of support, as applicable). </w:t>
      </w:r>
    </w:p>
    <w:p w14:paraId="6C400895" w14:textId="77777777" w:rsidR="006A7D0D" w:rsidRDefault="006A7D0D" w:rsidP="00D74674">
      <w:pPr>
        <w:numPr>
          <w:ilvl w:val="0"/>
          <w:numId w:val="9"/>
        </w:numPr>
        <w:spacing w:after="120" w:line="240" w:lineRule="auto"/>
      </w:pPr>
      <w:r w:rsidRPr="000A225D">
        <w:t>Who will oversee and coordinate the project and how will parties be selected to carry out funded work?</w:t>
      </w:r>
    </w:p>
    <w:p w14:paraId="6F963B5B" w14:textId="32151091" w:rsidR="005D1DCF" w:rsidRPr="000A225D" w:rsidRDefault="005D1DCF" w:rsidP="00D74674">
      <w:pPr>
        <w:numPr>
          <w:ilvl w:val="0"/>
          <w:numId w:val="9"/>
        </w:numPr>
        <w:spacing w:after="120" w:line="240" w:lineRule="auto"/>
      </w:pPr>
      <w:r>
        <w:t>List the key players for the local government and partners to carry out the project.  Include an organizational chart, a description of duties for each player, and a resume.</w:t>
      </w:r>
    </w:p>
    <w:p w14:paraId="716FFC61" w14:textId="77777777" w:rsidR="00FD6358" w:rsidRPr="006A4C11" w:rsidRDefault="006A7D0D" w:rsidP="004205AA">
      <w:pPr>
        <w:pStyle w:val="Heading2"/>
        <w:rPr>
          <w:rFonts w:asciiTheme="minorHAnsi" w:hAnsiTheme="minorHAnsi" w:cstheme="minorHAnsi"/>
        </w:rPr>
      </w:pPr>
      <w:r>
        <w:rPr>
          <w:i/>
        </w:rPr>
        <w:br w:type="page"/>
      </w:r>
      <w:bookmarkStart w:id="524" w:name="_Toc326932098"/>
      <w:bookmarkStart w:id="525" w:name="_Toc327278860"/>
      <w:bookmarkStart w:id="526" w:name="_Toc330202558"/>
      <w:bookmarkStart w:id="527" w:name="_Toc330801934"/>
      <w:bookmarkStart w:id="528" w:name="_Toc332190807"/>
      <w:bookmarkStart w:id="529" w:name="_Toc332191039"/>
      <w:bookmarkStart w:id="530" w:name="_Toc199862092"/>
      <w:r w:rsidR="00FD6358" w:rsidRPr="0044039D">
        <w:rPr>
          <w:rFonts w:asciiTheme="minorHAnsi" w:hAnsiTheme="minorHAnsi" w:cstheme="minorHAnsi"/>
          <w:color w:val="002060"/>
        </w:rPr>
        <w:lastRenderedPageBreak/>
        <w:t>SOURCES AND USES OF FUNDS</w:t>
      </w:r>
      <w:bookmarkEnd w:id="524"/>
      <w:bookmarkEnd w:id="525"/>
      <w:r w:rsidR="004205AA" w:rsidRPr="0044039D">
        <w:rPr>
          <w:rFonts w:asciiTheme="minorHAnsi" w:hAnsiTheme="minorHAnsi" w:cstheme="minorHAnsi"/>
          <w:color w:val="002060"/>
        </w:rPr>
        <w:t xml:space="preserve"> CHART</w:t>
      </w:r>
      <w:bookmarkEnd w:id="526"/>
      <w:bookmarkEnd w:id="527"/>
      <w:bookmarkEnd w:id="528"/>
      <w:bookmarkEnd w:id="529"/>
      <w:bookmarkEnd w:id="530"/>
    </w:p>
    <w:p w14:paraId="70320BD9" w14:textId="77777777" w:rsidR="00FD6358" w:rsidRPr="00D57767" w:rsidRDefault="00FD6358" w:rsidP="00FD6358">
      <w:pPr>
        <w:spacing w:after="0"/>
        <w:rPr>
          <w:rFonts w:ascii="Arial" w:hAnsi="Arial" w:cs="Arial"/>
          <w:sz w:val="12"/>
          <w:szCs w:val="18"/>
        </w:rPr>
      </w:pPr>
    </w:p>
    <w:tbl>
      <w:tblPr>
        <w:tblStyle w:val="TableGrid"/>
        <w:tblW w:w="0" w:type="auto"/>
        <w:tblLook w:val="04A0" w:firstRow="1" w:lastRow="0" w:firstColumn="1" w:lastColumn="0" w:noHBand="0" w:noVBand="1"/>
      </w:tblPr>
      <w:tblGrid>
        <w:gridCol w:w="2245"/>
        <w:gridCol w:w="1170"/>
        <w:gridCol w:w="1259"/>
        <w:gridCol w:w="1558"/>
        <w:gridCol w:w="1559"/>
        <w:gridCol w:w="1559"/>
      </w:tblGrid>
      <w:tr w:rsidR="00B654B1" w14:paraId="58083F0A" w14:textId="77777777" w:rsidTr="00AC0F40">
        <w:tc>
          <w:tcPr>
            <w:tcW w:w="2245" w:type="dxa"/>
            <w:shd w:val="clear" w:color="auto" w:fill="D2C6C1" w:themeFill="background2" w:themeFillShade="E6"/>
          </w:tcPr>
          <w:p w14:paraId="03AEF10D" w14:textId="798BFC95" w:rsidR="00B654B1" w:rsidRPr="00AC0F40" w:rsidRDefault="00B654B1" w:rsidP="00891EBD">
            <w:pPr>
              <w:spacing w:after="0" w:line="240" w:lineRule="auto"/>
              <w:jc w:val="center"/>
              <w:rPr>
                <w:b/>
              </w:rPr>
            </w:pPr>
            <w:r w:rsidRPr="00AC0F40">
              <w:rPr>
                <w:b/>
              </w:rPr>
              <w:t>Sources</w:t>
            </w:r>
          </w:p>
        </w:tc>
        <w:tc>
          <w:tcPr>
            <w:tcW w:w="1170" w:type="dxa"/>
            <w:shd w:val="clear" w:color="auto" w:fill="FFF4CD" w:themeFill="accent1" w:themeFillTint="33"/>
          </w:tcPr>
          <w:p w14:paraId="6962300D" w14:textId="0FFFA7F1" w:rsidR="00B654B1" w:rsidRPr="00891EBD" w:rsidRDefault="00B654B1" w:rsidP="00891EBD">
            <w:pPr>
              <w:spacing w:after="0" w:line="240" w:lineRule="auto"/>
              <w:jc w:val="center"/>
              <w:rPr>
                <w:b/>
                <w:sz w:val="20"/>
                <w:szCs w:val="20"/>
              </w:rPr>
            </w:pPr>
            <w:r w:rsidRPr="00891EBD">
              <w:rPr>
                <w:b/>
                <w:sz w:val="20"/>
                <w:szCs w:val="20"/>
              </w:rPr>
              <w:t>CDBG</w:t>
            </w:r>
          </w:p>
        </w:tc>
        <w:tc>
          <w:tcPr>
            <w:tcW w:w="1259" w:type="dxa"/>
            <w:shd w:val="clear" w:color="auto" w:fill="F7C5A1" w:themeFill="accent4" w:themeFillTint="66"/>
          </w:tcPr>
          <w:p w14:paraId="76DA42A1" w14:textId="2D98F373" w:rsidR="00B654B1" w:rsidRPr="00AC0F40" w:rsidRDefault="00B654B1" w:rsidP="00891EBD">
            <w:pPr>
              <w:spacing w:after="0" w:line="240" w:lineRule="auto"/>
              <w:jc w:val="center"/>
              <w:rPr>
                <w:b/>
                <w:sz w:val="20"/>
                <w:szCs w:val="20"/>
              </w:rPr>
            </w:pPr>
            <w:r w:rsidRPr="00AC0F40">
              <w:rPr>
                <w:b/>
                <w:sz w:val="20"/>
                <w:szCs w:val="20"/>
              </w:rPr>
              <w:t>Local Gov’t</w:t>
            </w:r>
          </w:p>
        </w:tc>
        <w:tc>
          <w:tcPr>
            <w:tcW w:w="1558" w:type="dxa"/>
            <w:shd w:val="clear" w:color="auto" w:fill="E5DEDB" w:themeFill="background2"/>
          </w:tcPr>
          <w:p w14:paraId="2E3B0783" w14:textId="69F63B14" w:rsidR="00B654B1" w:rsidRPr="00AC0F40" w:rsidRDefault="00B654B1" w:rsidP="00891EBD">
            <w:pPr>
              <w:spacing w:after="0" w:line="240" w:lineRule="auto"/>
              <w:jc w:val="center"/>
              <w:rPr>
                <w:b/>
                <w:sz w:val="20"/>
                <w:szCs w:val="20"/>
              </w:rPr>
            </w:pPr>
            <w:proofErr w:type="gramStart"/>
            <w:r w:rsidRPr="00AC0F40">
              <w:rPr>
                <w:b/>
                <w:sz w:val="20"/>
                <w:szCs w:val="20"/>
              </w:rPr>
              <w:t>Other</w:t>
            </w:r>
            <w:proofErr w:type="gramEnd"/>
            <w:r w:rsidRPr="00AC0F40">
              <w:rPr>
                <w:b/>
                <w:sz w:val="20"/>
                <w:szCs w:val="20"/>
              </w:rPr>
              <w:t xml:space="preserve"> Source 1</w:t>
            </w:r>
          </w:p>
        </w:tc>
        <w:tc>
          <w:tcPr>
            <w:tcW w:w="1559" w:type="dxa"/>
            <w:shd w:val="clear" w:color="auto" w:fill="E5DEDB" w:themeFill="background2"/>
          </w:tcPr>
          <w:p w14:paraId="299BEB28" w14:textId="18971DCD" w:rsidR="00B654B1" w:rsidRPr="00AC0F40" w:rsidRDefault="00B654B1" w:rsidP="00891EBD">
            <w:pPr>
              <w:spacing w:after="0" w:line="240" w:lineRule="auto"/>
              <w:jc w:val="center"/>
              <w:rPr>
                <w:b/>
                <w:sz w:val="20"/>
                <w:szCs w:val="20"/>
              </w:rPr>
            </w:pPr>
            <w:proofErr w:type="gramStart"/>
            <w:r w:rsidRPr="00AC0F40">
              <w:rPr>
                <w:b/>
                <w:sz w:val="20"/>
                <w:szCs w:val="20"/>
              </w:rPr>
              <w:t>Other</w:t>
            </w:r>
            <w:proofErr w:type="gramEnd"/>
            <w:r w:rsidRPr="00AC0F40">
              <w:rPr>
                <w:b/>
                <w:sz w:val="20"/>
                <w:szCs w:val="20"/>
              </w:rPr>
              <w:t xml:space="preserve"> Source 2</w:t>
            </w:r>
          </w:p>
        </w:tc>
        <w:tc>
          <w:tcPr>
            <w:tcW w:w="1559" w:type="dxa"/>
            <w:shd w:val="clear" w:color="auto" w:fill="EBE1E1" w:themeFill="accent6" w:themeFillTint="33"/>
          </w:tcPr>
          <w:p w14:paraId="5D992AB5" w14:textId="7BCB1D46" w:rsidR="00B654B1" w:rsidRPr="00AC0F40" w:rsidRDefault="00891EBD" w:rsidP="00891EBD">
            <w:pPr>
              <w:spacing w:after="0" w:line="240" w:lineRule="auto"/>
              <w:jc w:val="right"/>
              <w:rPr>
                <w:b/>
              </w:rPr>
            </w:pPr>
            <w:r w:rsidRPr="00AC0F40">
              <w:rPr>
                <w:b/>
              </w:rPr>
              <w:t>Total</w:t>
            </w:r>
          </w:p>
        </w:tc>
      </w:tr>
      <w:tr w:rsidR="00B654B1" w14:paraId="3DD20B56" w14:textId="77777777" w:rsidTr="00AC0F40">
        <w:tc>
          <w:tcPr>
            <w:tcW w:w="2245" w:type="dxa"/>
            <w:shd w:val="clear" w:color="auto" w:fill="000000" w:themeFill="text1"/>
          </w:tcPr>
          <w:p w14:paraId="4F6741F1" w14:textId="77777777" w:rsidR="00B654B1" w:rsidRPr="00B654B1" w:rsidRDefault="00B654B1">
            <w:pPr>
              <w:spacing w:after="0" w:line="240" w:lineRule="auto"/>
            </w:pPr>
          </w:p>
        </w:tc>
        <w:tc>
          <w:tcPr>
            <w:tcW w:w="1170" w:type="dxa"/>
            <w:shd w:val="clear" w:color="auto" w:fill="000000" w:themeFill="text1"/>
          </w:tcPr>
          <w:p w14:paraId="47599630" w14:textId="77777777" w:rsidR="00B654B1" w:rsidRPr="00B654B1" w:rsidRDefault="00B654B1">
            <w:pPr>
              <w:spacing w:after="0" w:line="240" w:lineRule="auto"/>
            </w:pPr>
          </w:p>
        </w:tc>
        <w:tc>
          <w:tcPr>
            <w:tcW w:w="1259" w:type="dxa"/>
            <w:shd w:val="clear" w:color="auto" w:fill="000000" w:themeFill="text1"/>
          </w:tcPr>
          <w:p w14:paraId="52E38EE5" w14:textId="77777777" w:rsidR="00B654B1" w:rsidRPr="00B654B1" w:rsidRDefault="00B654B1">
            <w:pPr>
              <w:spacing w:after="0" w:line="240" w:lineRule="auto"/>
            </w:pPr>
          </w:p>
        </w:tc>
        <w:tc>
          <w:tcPr>
            <w:tcW w:w="1558" w:type="dxa"/>
            <w:shd w:val="clear" w:color="auto" w:fill="000000" w:themeFill="text1"/>
          </w:tcPr>
          <w:p w14:paraId="7EEDD0C3" w14:textId="77777777" w:rsidR="00B654B1" w:rsidRPr="00B654B1" w:rsidRDefault="00B654B1">
            <w:pPr>
              <w:spacing w:after="0" w:line="240" w:lineRule="auto"/>
            </w:pPr>
          </w:p>
        </w:tc>
        <w:tc>
          <w:tcPr>
            <w:tcW w:w="1559" w:type="dxa"/>
            <w:shd w:val="clear" w:color="auto" w:fill="000000" w:themeFill="text1"/>
          </w:tcPr>
          <w:p w14:paraId="046EC66C" w14:textId="77777777" w:rsidR="00B654B1" w:rsidRPr="00B654B1" w:rsidRDefault="00B654B1">
            <w:pPr>
              <w:spacing w:after="0" w:line="240" w:lineRule="auto"/>
            </w:pPr>
          </w:p>
        </w:tc>
        <w:tc>
          <w:tcPr>
            <w:tcW w:w="1559" w:type="dxa"/>
            <w:shd w:val="clear" w:color="auto" w:fill="000000" w:themeFill="text1"/>
          </w:tcPr>
          <w:p w14:paraId="28BEE132" w14:textId="77777777" w:rsidR="00B654B1" w:rsidRPr="00B654B1" w:rsidRDefault="00B654B1">
            <w:pPr>
              <w:spacing w:after="0" w:line="240" w:lineRule="auto"/>
            </w:pPr>
          </w:p>
        </w:tc>
      </w:tr>
      <w:tr w:rsidR="00B654B1" w14:paraId="17411DF3" w14:textId="77777777" w:rsidTr="00AC0F40">
        <w:tc>
          <w:tcPr>
            <w:tcW w:w="2245" w:type="dxa"/>
            <w:shd w:val="clear" w:color="auto" w:fill="D2C6C1" w:themeFill="background2" w:themeFillShade="E6"/>
          </w:tcPr>
          <w:p w14:paraId="3E09C9B8" w14:textId="53CBBB77" w:rsidR="00B654B1" w:rsidRPr="00B654B1" w:rsidRDefault="00891EBD" w:rsidP="00891EBD">
            <w:pPr>
              <w:spacing w:after="0" w:line="240" w:lineRule="auto"/>
              <w:jc w:val="center"/>
            </w:pPr>
            <w:r>
              <w:t>Uses</w:t>
            </w:r>
          </w:p>
        </w:tc>
        <w:tc>
          <w:tcPr>
            <w:tcW w:w="1170" w:type="dxa"/>
            <w:shd w:val="clear" w:color="auto" w:fill="000000" w:themeFill="text1"/>
          </w:tcPr>
          <w:p w14:paraId="188C6BC4" w14:textId="77777777" w:rsidR="00B654B1" w:rsidRPr="00B654B1" w:rsidRDefault="00B654B1">
            <w:pPr>
              <w:spacing w:after="0" w:line="240" w:lineRule="auto"/>
            </w:pPr>
          </w:p>
        </w:tc>
        <w:tc>
          <w:tcPr>
            <w:tcW w:w="1259" w:type="dxa"/>
            <w:shd w:val="clear" w:color="auto" w:fill="000000" w:themeFill="text1"/>
          </w:tcPr>
          <w:p w14:paraId="5E0F0276" w14:textId="77777777" w:rsidR="00B654B1" w:rsidRPr="00B654B1" w:rsidRDefault="00B654B1">
            <w:pPr>
              <w:spacing w:after="0" w:line="240" w:lineRule="auto"/>
            </w:pPr>
          </w:p>
        </w:tc>
        <w:tc>
          <w:tcPr>
            <w:tcW w:w="1558" w:type="dxa"/>
            <w:shd w:val="clear" w:color="auto" w:fill="000000" w:themeFill="text1"/>
          </w:tcPr>
          <w:p w14:paraId="00DE54EB" w14:textId="77777777" w:rsidR="00B654B1" w:rsidRPr="00B654B1" w:rsidRDefault="00B654B1">
            <w:pPr>
              <w:spacing w:after="0" w:line="240" w:lineRule="auto"/>
            </w:pPr>
          </w:p>
        </w:tc>
        <w:tc>
          <w:tcPr>
            <w:tcW w:w="1559" w:type="dxa"/>
            <w:shd w:val="clear" w:color="auto" w:fill="000000" w:themeFill="text1"/>
          </w:tcPr>
          <w:p w14:paraId="6C6C6BFF" w14:textId="77777777" w:rsidR="00B654B1" w:rsidRPr="00B654B1" w:rsidRDefault="00B654B1">
            <w:pPr>
              <w:spacing w:after="0" w:line="240" w:lineRule="auto"/>
            </w:pPr>
          </w:p>
        </w:tc>
        <w:tc>
          <w:tcPr>
            <w:tcW w:w="1559" w:type="dxa"/>
            <w:shd w:val="clear" w:color="auto" w:fill="000000" w:themeFill="text1"/>
          </w:tcPr>
          <w:p w14:paraId="1678116C" w14:textId="77777777" w:rsidR="00B654B1" w:rsidRPr="00B654B1" w:rsidRDefault="00B654B1">
            <w:pPr>
              <w:spacing w:after="0" w:line="240" w:lineRule="auto"/>
            </w:pPr>
          </w:p>
        </w:tc>
      </w:tr>
      <w:tr w:rsidR="00B654B1" w14:paraId="0CC1F8BB" w14:textId="77777777" w:rsidTr="00AC0F40">
        <w:tc>
          <w:tcPr>
            <w:tcW w:w="2245" w:type="dxa"/>
          </w:tcPr>
          <w:p w14:paraId="3826B238" w14:textId="133EEE55" w:rsidR="00B654B1" w:rsidRPr="0044039D" w:rsidRDefault="00891EBD">
            <w:pPr>
              <w:spacing w:after="0" w:line="240" w:lineRule="auto"/>
              <w:rPr>
                <w:b/>
                <w:color w:val="002060"/>
                <w:sz w:val="18"/>
                <w:szCs w:val="18"/>
              </w:rPr>
            </w:pPr>
            <w:r w:rsidRPr="0044039D">
              <w:rPr>
                <w:b/>
                <w:color w:val="002060"/>
                <w:sz w:val="18"/>
                <w:szCs w:val="18"/>
              </w:rPr>
              <w:t xml:space="preserve">1. </w:t>
            </w:r>
            <w:r w:rsidR="00610700" w:rsidRPr="0044039D">
              <w:rPr>
                <w:b/>
                <w:color w:val="002060"/>
                <w:sz w:val="18"/>
                <w:szCs w:val="18"/>
              </w:rPr>
              <w:t>Acquisition</w:t>
            </w:r>
          </w:p>
        </w:tc>
        <w:tc>
          <w:tcPr>
            <w:tcW w:w="1170" w:type="dxa"/>
            <w:shd w:val="clear" w:color="auto" w:fill="FFF4CD" w:themeFill="accent1" w:themeFillTint="33"/>
          </w:tcPr>
          <w:p w14:paraId="3F8FD800" w14:textId="77777777" w:rsidR="00B654B1" w:rsidRPr="00B654B1" w:rsidRDefault="00B654B1">
            <w:pPr>
              <w:spacing w:after="0" w:line="240" w:lineRule="auto"/>
            </w:pPr>
          </w:p>
        </w:tc>
        <w:tc>
          <w:tcPr>
            <w:tcW w:w="1259" w:type="dxa"/>
            <w:shd w:val="clear" w:color="auto" w:fill="F7C5A1" w:themeFill="accent4" w:themeFillTint="66"/>
          </w:tcPr>
          <w:p w14:paraId="0C5E40AF" w14:textId="77777777" w:rsidR="00B654B1" w:rsidRPr="00B654B1" w:rsidRDefault="00B654B1">
            <w:pPr>
              <w:spacing w:after="0" w:line="240" w:lineRule="auto"/>
            </w:pPr>
          </w:p>
        </w:tc>
        <w:tc>
          <w:tcPr>
            <w:tcW w:w="1558" w:type="dxa"/>
            <w:shd w:val="clear" w:color="auto" w:fill="E5DEDB" w:themeFill="background2"/>
          </w:tcPr>
          <w:p w14:paraId="16E43465" w14:textId="77777777" w:rsidR="00B654B1" w:rsidRPr="00B654B1" w:rsidRDefault="00B654B1">
            <w:pPr>
              <w:spacing w:after="0" w:line="240" w:lineRule="auto"/>
            </w:pPr>
          </w:p>
        </w:tc>
        <w:tc>
          <w:tcPr>
            <w:tcW w:w="1559" w:type="dxa"/>
            <w:shd w:val="clear" w:color="auto" w:fill="E5DEDB" w:themeFill="background2"/>
          </w:tcPr>
          <w:p w14:paraId="4BBAD0B8" w14:textId="77777777" w:rsidR="00B654B1" w:rsidRPr="00B654B1" w:rsidRDefault="00B654B1">
            <w:pPr>
              <w:spacing w:after="0" w:line="240" w:lineRule="auto"/>
            </w:pPr>
          </w:p>
        </w:tc>
        <w:tc>
          <w:tcPr>
            <w:tcW w:w="1559" w:type="dxa"/>
            <w:shd w:val="clear" w:color="auto" w:fill="EBE1E1" w:themeFill="accent6" w:themeFillTint="33"/>
          </w:tcPr>
          <w:p w14:paraId="58E60E5D" w14:textId="77777777" w:rsidR="00B654B1" w:rsidRPr="00B654B1" w:rsidRDefault="00B654B1">
            <w:pPr>
              <w:spacing w:after="0" w:line="240" w:lineRule="auto"/>
            </w:pPr>
          </w:p>
        </w:tc>
      </w:tr>
      <w:tr w:rsidR="00B654B1" w14:paraId="63600EA4" w14:textId="77777777" w:rsidTr="00AC0F40">
        <w:tc>
          <w:tcPr>
            <w:tcW w:w="2245" w:type="dxa"/>
          </w:tcPr>
          <w:p w14:paraId="086FC37A" w14:textId="6C7BB963" w:rsidR="00B654B1" w:rsidRPr="0044039D" w:rsidRDefault="00891EBD">
            <w:pPr>
              <w:spacing w:after="0" w:line="240" w:lineRule="auto"/>
              <w:rPr>
                <w:b/>
                <w:color w:val="002060"/>
                <w:sz w:val="18"/>
                <w:szCs w:val="18"/>
              </w:rPr>
            </w:pPr>
            <w:r w:rsidRPr="0044039D">
              <w:rPr>
                <w:b/>
                <w:color w:val="002060"/>
                <w:sz w:val="18"/>
                <w:szCs w:val="18"/>
              </w:rPr>
              <w:t xml:space="preserve">2. </w:t>
            </w:r>
            <w:r w:rsidR="00610700" w:rsidRPr="0044039D">
              <w:rPr>
                <w:b/>
                <w:color w:val="002060"/>
                <w:sz w:val="18"/>
                <w:szCs w:val="18"/>
              </w:rPr>
              <w:t xml:space="preserve">Administration </w:t>
            </w:r>
          </w:p>
        </w:tc>
        <w:tc>
          <w:tcPr>
            <w:tcW w:w="1170" w:type="dxa"/>
            <w:shd w:val="clear" w:color="auto" w:fill="FFF4CD" w:themeFill="accent1" w:themeFillTint="33"/>
          </w:tcPr>
          <w:p w14:paraId="42AAD2DF" w14:textId="77777777" w:rsidR="00B654B1" w:rsidRPr="00B654B1" w:rsidRDefault="00B654B1">
            <w:pPr>
              <w:spacing w:after="0" w:line="240" w:lineRule="auto"/>
            </w:pPr>
          </w:p>
        </w:tc>
        <w:tc>
          <w:tcPr>
            <w:tcW w:w="1259" w:type="dxa"/>
            <w:shd w:val="clear" w:color="auto" w:fill="F7C5A1" w:themeFill="accent4" w:themeFillTint="66"/>
          </w:tcPr>
          <w:p w14:paraId="2E688DA7" w14:textId="77777777" w:rsidR="00B654B1" w:rsidRPr="00B654B1" w:rsidRDefault="00B654B1">
            <w:pPr>
              <w:spacing w:after="0" w:line="240" w:lineRule="auto"/>
            </w:pPr>
          </w:p>
        </w:tc>
        <w:tc>
          <w:tcPr>
            <w:tcW w:w="1558" w:type="dxa"/>
            <w:shd w:val="clear" w:color="auto" w:fill="E5DEDB" w:themeFill="background2"/>
          </w:tcPr>
          <w:p w14:paraId="7C0F14EF" w14:textId="77777777" w:rsidR="00B654B1" w:rsidRPr="00B654B1" w:rsidRDefault="00B654B1">
            <w:pPr>
              <w:spacing w:after="0" w:line="240" w:lineRule="auto"/>
            </w:pPr>
          </w:p>
        </w:tc>
        <w:tc>
          <w:tcPr>
            <w:tcW w:w="1559" w:type="dxa"/>
            <w:shd w:val="clear" w:color="auto" w:fill="E5DEDB" w:themeFill="background2"/>
          </w:tcPr>
          <w:p w14:paraId="69A309C9" w14:textId="77777777" w:rsidR="00B654B1" w:rsidRPr="00B654B1" w:rsidRDefault="00B654B1">
            <w:pPr>
              <w:spacing w:after="0" w:line="240" w:lineRule="auto"/>
            </w:pPr>
          </w:p>
        </w:tc>
        <w:tc>
          <w:tcPr>
            <w:tcW w:w="1559" w:type="dxa"/>
            <w:shd w:val="clear" w:color="auto" w:fill="EBE1E1" w:themeFill="accent6" w:themeFillTint="33"/>
          </w:tcPr>
          <w:p w14:paraId="2EBB52B1" w14:textId="77777777" w:rsidR="00B654B1" w:rsidRPr="00B654B1" w:rsidRDefault="00B654B1">
            <w:pPr>
              <w:spacing w:after="0" w:line="240" w:lineRule="auto"/>
            </w:pPr>
          </w:p>
        </w:tc>
      </w:tr>
      <w:tr w:rsidR="00B654B1" w14:paraId="759D8651" w14:textId="77777777" w:rsidTr="00AC0F40">
        <w:tc>
          <w:tcPr>
            <w:tcW w:w="2245" w:type="dxa"/>
          </w:tcPr>
          <w:p w14:paraId="771E8836" w14:textId="4B3645E9" w:rsidR="00B654B1" w:rsidRPr="0044039D" w:rsidRDefault="00891EBD">
            <w:pPr>
              <w:spacing w:after="0" w:line="240" w:lineRule="auto"/>
              <w:rPr>
                <w:b/>
                <w:color w:val="002060"/>
                <w:sz w:val="18"/>
                <w:szCs w:val="18"/>
              </w:rPr>
            </w:pPr>
            <w:r w:rsidRPr="0044039D">
              <w:rPr>
                <w:b/>
                <w:color w:val="002060"/>
                <w:sz w:val="18"/>
                <w:szCs w:val="18"/>
              </w:rPr>
              <w:t xml:space="preserve">3. </w:t>
            </w:r>
            <w:r w:rsidR="00610700" w:rsidRPr="0044039D">
              <w:rPr>
                <w:b/>
                <w:color w:val="002060"/>
                <w:sz w:val="18"/>
                <w:szCs w:val="18"/>
              </w:rPr>
              <w:t>Architectural Barriers</w:t>
            </w:r>
          </w:p>
        </w:tc>
        <w:tc>
          <w:tcPr>
            <w:tcW w:w="1170" w:type="dxa"/>
            <w:shd w:val="clear" w:color="auto" w:fill="FFF4CD" w:themeFill="accent1" w:themeFillTint="33"/>
          </w:tcPr>
          <w:p w14:paraId="695C6944" w14:textId="77777777" w:rsidR="00B654B1" w:rsidRPr="00B654B1" w:rsidRDefault="00B654B1">
            <w:pPr>
              <w:spacing w:after="0" w:line="240" w:lineRule="auto"/>
            </w:pPr>
          </w:p>
        </w:tc>
        <w:tc>
          <w:tcPr>
            <w:tcW w:w="1259" w:type="dxa"/>
            <w:shd w:val="clear" w:color="auto" w:fill="F7C5A1" w:themeFill="accent4" w:themeFillTint="66"/>
          </w:tcPr>
          <w:p w14:paraId="193F340A" w14:textId="77777777" w:rsidR="00B654B1" w:rsidRPr="00B654B1" w:rsidRDefault="00B654B1">
            <w:pPr>
              <w:spacing w:after="0" w:line="240" w:lineRule="auto"/>
            </w:pPr>
          </w:p>
        </w:tc>
        <w:tc>
          <w:tcPr>
            <w:tcW w:w="1558" w:type="dxa"/>
            <w:shd w:val="clear" w:color="auto" w:fill="E5DEDB" w:themeFill="background2"/>
          </w:tcPr>
          <w:p w14:paraId="28BC3169" w14:textId="77777777" w:rsidR="00B654B1" w:rsidRPr="00B654B1" w:rsidRDefault="00B654B1">
            <w:pPr>
              <w:spacing w:after="0" w:line="240" w:lineRule="auto"/>
            </w:pPr>
          </w:p>
        </w:tc>
        <w:tc>
          <w:tcPr>
            <w:tcW w:w="1559" w:type="dxa"/>
            <w:shd w:val="clear" w:color="auto" w:fill="E5DEDB" w:themeFill="background2"/>
          </w:tcPr>
          <w:p w14:paraId="56C05173" w14:textId="77777777" w:rsidR="00B654B1" w:rsidRPr="00B654B1" w:rsidRDefault="00B654B1">
            <w:pPr>
              <w:spacing w:after="0" w:line="240" w:lineRule="auto"/>
            </w:pPr>
          </w:p>
        </w:tc>
        <w:tc>
          <w:tcPr>
            <w:tcW w:w="1559" w:type="dxa"/>
            <w:shd w:val="clear" w:color="auto" w:fill="EBE1E1" w:themeFill="accent6" w:themeFillTint="33"/>
          </w:tcPr>
          <w:p w14:paraId="2B018D7C" w14:textId="77777777" w:rsidR="00B654B1" w:rsidRPr="00B654B1" w:rsidRDefault="00B654B1">
            <w:pPr>
              <w:spacing w:after="0" w:line="240" w:lineRule="auto"/>
            </w:pPr>
          </w:p>
        </w:tc>
      </w:tr>
      <w:tr w:rsidR="00B654B1" w14:paraId="288BE84B" w14:textId="77777777" w:rsidTr="00AC0F40">
        <w:tc>
          <w:tcPr>
            <w:tcW w:w="2245" w:type="dxa"/>
          </w:tcPr>
          <w:p w14:paraId="3736BB13" w14:textId="69B4E94A" w:rsidR="00B654B1" w:rsidRPr="0044039D" w:rsidRDefault="00891EBD">
            <w:pPr>
              <w:spacing w:after="0" w:line="240" w:lineRule="auto"/>
              <w:rPr>
                <w:b/>
                <w:color w:val="002060"/>
                <w:sz w:val="18"/>
                <w:szCs w:val="18"/>
              </w:rPr>
            </w:pPr>
            <w:r w:rsidRPr="0044039D">
              <w:rPr>
                <w:b/>
                <w:color w:val="002060"/>
                <w:sz w:val="18"/>
                <w:szCs w:val="18"/>
              </w:rPr>
              <w:t xml:space="preserve">4. </w:t>
            </w:r>
            <w:r w:rsidR="00610700" w:rsidRPr="0044039D">
              <w:rPr>
                <w:b/>
                <w:color w:val="002060"/>
                <w:sz w:val="18"/>
                <w:szCs w:val="18"/>
              </w:rPr>
              <w:t>Clearance Activities</w:t>
            </w:r>
          </w:p>
        </w:tc>
        <w:tc>
          <w:tcPr>
            <w:tcW w:w="1170" w:type="dxa"/>
            <w:shd w:val="clear" w:color="auto" w:fill="FFF4CD" w:themeFill="accent1" w:themeFillTint="33"/>
          </w:tcPr>
          <w:p w14:paraId="49B3A63D" w14:textId="77777777" w:rsidR="00B654B1" w:rsidRPr="00B654B1" w:rsidRDefault="00B654B1">
            <w:pPr>
              <w:spacing w:after="0" w:line="240" w:lineRule="auto"/>
            </w:pPr>
          </w:p>
        </w:tc>
        <w:tc>
          <w:tcPr>
            <w:tcW w:w="1259" w:type="dxa"/>
            <w:shd w:val="clear" w:color="auto" w:fill="F7C5A1" w:themeFill="accent4" w:themeFillTint="66"/>
          </w:tcPr>
          <w:p w14:paraId="0BFD3FF0" w14:textId="77777777" w:rsidR="00B654B1" w:rsidRPr="00B654B1" w:rsidRDefault="00B654B1">
            <w:pPr>
              <w:spacing w:after="0" w:line="240" w:lineRule="auto"/>
            </w:pPr>
          </w:p>
        </w:tc>
        <w:tc>
          <w:tcPr>
            <w:tcW w:w="1558" w:type="dxa"/>
            <w:shd w:val="clear" w:color="auto" w:fill="E5DEDB" w:themeFill="background2"/>
          </w:tcPr>
          <w:p w14:paraId="0D8AA27F" w14:textId="77777777" w:rsidR="00B654B1" w:rsidRPr="00B654B1" w:rsidRDefault="00B654B1">
            <w:pPr>
              <w:spacing w:after="0" w:line="240" w:lineRule="auto"/>
            </w:pPr>
          </w:p>
        </w:tc>
        <w:tc>
          <w:tcPr>
            <w:tcW w:w="1559" w:type="dxa"/>
            <w:shd w:val="clear" w:color="auto" w:fill="E5DEDB" w:themeFill="background2"/>
          </w:tcPr>
          <w:p w14:paraId="1A88A07B" w14:textId="77777777" w:rsidR="00B654B1" w:rsidRPr="00B654B1" w:rsidRDefault="00B654B1">
            <w:pPr>
              <w:spacing w:after="0" w:line="240" w:lineRule="auto"/>
            </w:pPr>
          </w:p>
        </w:tc>
        <w:tc>
          <w:tcPr>
            <w:tcW w:w="1559" w:type="dxa"/>
            <w:shd w:val="clear" w:color="auto" w:fill="EBE1E1" w:themeFill="accent6" w:themeFillTint="33"/>
          </w:tcPr>
          <w:p w14:paraId="068146F5" w14:textId="77777777" w:rsidR="00B654B1" w:rsidRPr="00B654B1" w:rsidRDefault="00B654B1">
            <w:pPr>
              <w:spacing w:after="0" w:line="240" w:lineRule="auto"/>
            </w:pPr>
          </w:p>
        </w:tc>
      </w:tr>
      <w:tr w:rsidR="00B654B1" w14:paraId="23A26B46" w14:textId="77777777" w:rsidTr="00AC0F40">
        <w:tc>
          <w:tcPr>
            <w:tcW w:w="2245" w:type="dxa"/>
          </w:tcPr>
          <w:p w14:paraId="1A5B3D12" w14:textId="02512B98" w:rsidR="00B654B1" w:rsidRPr="0044039D" w:rsidRDefault="00891EBD">
            <w:pPr>
              <w:spacing w:after="0" w:line="240" w:lineRule="auto"/>
              <w:rPr>
                <w:b/>
                <w:color w:val="002060"/>
                <w:sz w:val="18"/>
                <w:szCs w:val="18"/>
              </w:rPr>
            </w:pPr>
            <w:r w:rsidRPr="0044039D">
              <w:rPr>
                <w:b/>
                <w:color w:val="002060"/>
                <w:sz w:val="18"/>
                <w:szCs w:val="18"/>
              </w:rPr>
              <w:t xml:space="preserve">5. </w:t>
            </w:r>
            <w:r w:rsidR="00610700" w:rsidRPr="0044039D">
              <w:rPr>
                <w:b/>
                <w:color w:val="002060"/>
                <w:sz w:val="18"/>
                <w:szCs w:val="18"/>
              </w:rPr>
              <w:t>Code Enforcement</w:t>
            </w:r>
          </w:p>
        </w:tc>
        <w:tc>
          <w:tcPr>
            <w:tcW w:w="1170" w:type="dxa"/>
            <w:shd w:val="clear" w:color="auto" w:fill="FFF4CD" w:themeFill="accent1" w:themeFillTint="33"/>
          </w:tcPr>
          <w:p w14:paraId="39429B61" w14:textId="77777777" w:rsidR="00B654B1" w:rsidRPr="00B654B1" w:rsidRDefault="00B654B1">
            <w:pPr>
              <w:spacing w:after="0" w:line="240" w:lineRule="auto"/>
            </w:pPr>
          </w:p>
        </w:tc>
        <w:tc>
          <w:tcPr>
            <w:tcW w:w="1259" w:type="dxa"/>
            <w:shd w:val="clear" w:color="auto" w:fill="F7C5A1" w:themeFill="accent4" w:themeFillTint="66"/>
          </w:tcPr>
          <w:p w14:paraId="4B4FA8C9" w14:textId="77777777" w:rsidR="00B654B1" w:rsidRPr="00B654B1" w:rsidRDefault="00B654B1">
            <w:pPr>
              <w:spacing w:after="0" w:line="240" w:lineRule="auto"/>
            </w:pPr>
          </w:p>
        </w:tc>
        <w:tc>
          <w:tcPr>
            <w:tcW w:w="1558" w:type="dxa"/>
            <w:shd w:val="clear" w:color="auto" w:fill="E5DEDB" w:themeFill="background2"/>
          </w:tcPr>
          <w:p w14:paraId="4A0B0AF9" w14:textId="77777777" w:rsidR="00B654B1" w:rsidRPr="00B654B1" w:rsidRDefault="00B654B1">
            <w:pPr>
              <w:spacing w:after="0" w:line="240" w:lineRule="auto"/>
            </w:pPr>
          </w:p>
        </w:tc>
        <w:tc>
          <w:tcPr>
            <w:tcW w:w="1559" w:type="dxa"/>
            <w:shd w:val="clear" w:color="auto" w:fill="E5DEDB" w:themeFill="background2"/>
          </w:tcPr>
          <w:p w14:paraId="24B0D823" w14:textId="77777777" w:rsidR="00B654B1" w:rsidRPr="00B654B1" w:rsidRDefault="00B654B1">
            <w:pPr>
              <w:spacing w:after="0" w:line="240" w:lineRule="auto"/>
            </w:pPr>
          </w:p>
        </w:tc>
        <w:tc>
          <w:tcPr>
            <w:tcW w:w="1559" w:type="dxa"/>
            <w:shd w:val="clear" w:color="auto" w:fill="EBE1E1" w:themeFill="accent6" w:themeFillTint="33"/>
          </w:tcPr>
          <w:p w14:paraId="2F607CD9" w14:textId="77777777" w:rsidR="00B654B1" w:rsidRPr="00B654B1" w:rsidRDefault="00B654B1">
            <w:pPr>
              <w:spacing w:after="0" w:line="240" w:lineRule="auto"/>
            </w:pPr>
          </w:p>
        </w:tc>
      </w:tr>
      <w:tr w:rsidR="00891EBD" w14:paraId="690A6C9A" w14:textId="77777777" w:rsidTr="00AC0F40">
        <w:tc>
          <w:tcPr>
            <w:tcW w:w="2245" w:type="dxa"/>
          </w:tcPr>
          <w:p w14:paraId="51B5E960" w14:textId="41DE4E7E" w:rsidR="00891EBD" w:rsidRPr="0044039D" w:rsidRDefault="00891EBD">
            <w:pPr>
              <w:spacing w:after="0" w:line="240" w:lineRule="auto"/>
              <w:rPr>
                <w:b/>
                <w:color w:val="002060"/>
                <w:sz w:val="18"/>
                <w:szCs w:val="18"/>
              </w:rPr>
            </w:pPr>
            <w:r w:rsidRPr="0044039D">
              <w:rPr>
                <w:b/>
                <w:color w:val="002060"/>
                <w:sz w:val="18"/>
                <w:szCs w:val="18"/>
              </w:rPr>
              <w:t xml:space="preserve">6. </w:t>
            </w:r>
            <w:r w:rsidR="00AC0F40" w:rsidRPr="0044039D">
              <w:rPr>
                <w:b/>
                <w:color w:val="002060"/>
                <w:sz w:val="18"/>
                <w:szCs w:val="18"/>
              </w:rPr>
              <w:t>Disposition</w:t>
            </w:r>
          </w:p>
        </w:tc>
        <w:tc>
          <w:tcPr>
            <w:tcW w:w="1170" w:type="dxa"/>
            <w:shd w:val="clear" w:color="auto" w:fill="FFF4CD" w:themeFill="accent1" w:themeFillTint="33"/>
          </w:tcPr>
          <w:p w14:paraId="4AC6DF2B" w14:textId="77777777" w:rsidR="00891EBD" w:rsidRPr="00B654B1" w:rsidRDefault="00891EBD">
            <w:pPr>
              <w:spacing w:after="0" w:line="240" w:lineRule="auto"/>
            </w:pPr>
          </w:p>
        </w:tc>
        <w:tc>
          <w:tcPr>
            <w:tcW w:w="1259" w:type="dxa"/>
            <w:shd w:val="clear" w:color="auto" w:fill="F7C5A1" w:themeFill="accent4" w:themeFillTint="66"/>
          </w:tcPr>
          <w:p w14:paraId="4A6C3F8D" w14:textId="77777777" w:rsidR="00891EBD" w:rsidRPr="00B654B1" w:rsidRDefault="00891EBD">
            <w:pPr>
              <w:spacing w:after="0" w:line="240" w:lineRule="auto"/>
            </w:pPr>
          </w:p>
        </w:tc>
        <w:tc>
          <w:tcPr>
            <w:tcW w:w="1558" w:type="dxa"/>
            <w:shd w:val="clear" w:color="auto" w:fill="E5DEDB" w:themeFill="background2"/>
          </w:tcPr>
          <w:p w14:paraId="35CED047" w14:textId="77777777" w:rsidR="00891EBD" w:rsidRPr="00B654B1" w:rsidRDefault="00891EBD">
            <w:pPr>
              <w:spacing w:after="0" w:line="240" w:lineRule="auto"/>
            </w:pPr>
          </w:p>
        </w:tc>
        <w:tc>
          <w:tcPr>
            <w:tcW w:w="1559" w:type="dxa"/>
            <w:shd w:val="clear" w:color="auto" w:fill="E5DEDB" w:themeFill="background2"/>
          </w:tcPr>
          <w:p w14:paraId="5A18F547" w14:textId="77777777" w:rsidR="00891EBD" w:rsidRPr="00B654B1" w:rsidRDefault="00891EBD">
            <w:pPr>
              <w:spacing w:after="0" w:line="240" w:lineRule="auto"/>
            </w:pPr>
          </w:p>
        </w:tc>
        <w:tc>
          <w:tcPr>
            <w:tcW w:w="1559" w:type="dxa"/>
            <w:shd w:val="clear" w:color="auto" w:fill="EBE1E1" w:themeFill="accent6" w:themeFillTint="33"/>
          </w:tcPr>
          <w:p w14:paraId="0A869B8F" w14:textId="77777777" w:rsidR="00891EBD" w:rsidRPr="00B654B1" w:rsidRDefault="00891EBD">
            <w:pPr>
              <w:spacing w:after="0" w:line="240" w:lineRule="auto"/>
            </w:pPr>
          </w:p>
        </w:tc>
      </w:tr>
      <w:tr w:rsidR="00891EBD" w14:paraId="7C262842" w14:textId="77777777" w:rsidTr="00AC0F40">
        <w:tc>
          <w:tcPr>
            <w:tcW w:w="2245" w:type="dxa"/>
          </w:tcPr>
          <w:p w14:paraId="67DD966B" w14:textId="75ABDEC9" w:rsidR="00891EBD" w:rsidRPr="0044039D" w:rsidRDefault="00891EBD">
            <w:pPr>
              <w:spacing w:after="0" w:line="240" w:lineRule="auto"/>
              <w:rPr>
                <w:b/>
                <w:color w:val="002060"/>
                <w:sz w:val="18"/>
                <w:szCs w:val="18"/>
              </w:rPr>
            </w:pPr>
            <w:r w:rsidRPr="0044039D">
              <w:rPr>
                <w:b/>
                <w:color w:val="002060"/>
                <w:sz w:val="18"/>
                <w:szCs w:val="18"/>
              </w:rPr>
              <w:t xml:space="preserve">7. </w:t>
            </w:r>
            <w:r w:rsidR="00AC0F40" w:rsidRPr="0044039D">
              <w:rPr>
                <w:b/>
                <w:color w:val="002060"/>
                <w:sz w:val="18"/>
                <w:szCs w:val="18"/>
              </w:rPr>
              <w:t>Fire Protection</w:t>
            </w:r>
          </w:p>
        </w:tc>
        <w:tc>
          <w:tcPr>
            <w:tcW w:w="1170" w:type="dxa"/>
            <w:shd w:val="clear" w:color="auto" w:fill="FFF4CD" w:themeFill="accent1" w:themeFillTint="33"/>
          </w:tcPr>
          <w:p w14:paraId="3AE06907" w14:textId="77777777" w:rsidR="00891EBD" w:rsidRPr="00B654B1" w:rsidRDefault="00891EBD">
            <w:pPr>
              <w:spacing w:after="0" w:line="240" w:lineRule="auto"/>
            </w:pPr>
          </w:p>
        </w:tc>
        <w:tc>
          <w:tcPr>
            <w:tcW w:w="1259" w:type="dxa"/>
            <w:shd w:val="clear" w:color="auto" w:fill="F7C5A1" w:themeFill="accent4" w:themeFillTint="66"/>
          </w:tcPr>
          <w:p w14:paraId="4E2A096F" w14:textId="77777777" w:rsidR="00891EBD" w:rsidRPr="00B654B1" w:rsidRDefault="00891EBD">
            <w:pPr>
              <w:spacing w:after="0" w:line="240" w:lineRule="auto"/>
            </w:pPr>
          </w:p>
        </w:tc>
        <w:tc>
          <w:tcPr>
            <w:tcW w:w="1558" w:type="dxa"/>
            <w:shd w:val="clear" w:color="auto" w:fill="E5DEDB" w:themeFill="background2"/>
          </w:tcPr>
          <w:p w14:paraId="3DB8C3A3" w14:textId="77777777" w:rsidR="00891EBD" w:rsidRPr="00B654B1" w:rsidRDefault="00891EBD">
            <w:pPr>
              <w:spacing w:after="0" w:line="240" w:lineRule="auto"/>
            </w:pPr>
          </w:p>
        </w:tc>
        <w:tc>
          <w:tcPr>
            <w:tcW w:w="1559" w:type="dxa"/>
            <w:shd w:val="clear" w:color="auto" w:fill="E5DEDB" w:themeFill="background2"/>
          </w:tcPr>
          <w:p w14:paraId="743615A9" w14:textId="77777777" w:rsidR="00891EBD" w:rsidRPr="00B654B1" w:rsidRDefault="00891EBD">
            <w:pPr>
              <w:spacing w:after="0" w:line="240" w:lineRule="auto"/>
            </w:pPr>
          </w:p>
        </w:tc>
        <w:tc>
          <w:tcPr>
            <w:tcW w:w="1559" w:type="dxa"/>
            <w:shd w:val="clear" w:color="auto" w:fill="EBE1E1" w:themeFill="accent6" w:themeFillTint="33"/>
          </w:tcPr>
          <w:p w14:paraId="59E9DF3E" w14:textId="77777777" w:rsidR="00891EBD" w:rsidRPr="00B654B1" w:rsidRDefault="00891EBD">
            <w:pPr>
              <w:spacing w:after="0" w:line="240" w:lineRule="auto"/>
            </w:pPr>
          </w:p>
        </w:tc>
      </w:tr>
      <w:tr w:rsidR="00891EBD" w14:paraId="0A4D63FB" w14:textId="77777777" w:rsidTr="00AC0F40">
        <w:tc>
          <w:tcPr>
            <w:tcW w:w="2245" w:type="dxa"/>
          </w:tcPr>
          <w:p w14:paraId="783FBBEC" w14:textId="24D858FC" w:rsidR="00891EBD" w:rsidRPr="0044039D" w:rsidRDefault="00610700">
            <w:pPr>
              <w:spacing w:after="0" w:line="240" w:lineRule="auto"/>
              <w:rPr>
                <w:b/>
                <w:color w:val="002060"/>
                <w:sz w:val="18"/>
                <w:szCs w:val="18"/>
              </w:rPr>
            </w:pPr>
            <w:r w:rsidRPr="0044039D">
              <w:rPr>
                <w:b/>
                <w:color w:val="002060"/>
                <w:sz w:val="18"/>
                <w:szCs w:val="18"/>
              </w:rPr>
              <w:t xml:space="preserve">8. </w:t>
            </w:r>
            <w:r w:rsidR="00AC0F40" w:rsidRPr="0044039D">
              <w:rPr>
                <w:b/>
                <w:color w:val="002060"/>
                <w:sz w:val="18"/>
                <w:szCs w:val="18"/>
              </w:rPr>
              <w:t>Flood &amp; Drainage</w:t>
            </w:r>
          </w:p>
        </w:tc>
        <w:tc>
          <w:tcPr>
            <w:tcW w:w="1170" w:type="dxa"/>
            <w:shd w:val="clear" w:color="auto" w:fill="FFF4CD" w:themeFill="accent1" w:themeFillTint="33"/>
          </w:tcPr>
          <w:p w14:paraId="401943CC" w14:textId="77777777" w:rsidR="00891EBD" w:rsidRPr="00B654B1" w:rsidRDefault="00891EBD">
            <w:pPr>
              <w:spacing w:after="0" w:line="240" w:lineRule="auto"/>
            </w:pPr>
          </w:p>
        </w:tc>
        <w:tc>
          <w:tcPr>
            <w:tcW w:w="1259" w:type="dxa"/>
            <w:shd w:val="clear" w:color="auto" w:fill="F7C5A1" w:themeFill="accent4" w:themeFillTint="66"/>
          </w:tcPr>
          <w:p w14:paraId="244AB4B7" w14:textId="77777777" w:rsidR="00891EBD" w:rsidRPr="00B654B1" w:rsidRDefault="00891EBD">
            <w:pPr>
              <w:spacing w:after="0" w:line="240" w:lineRule="auto"/>
            </w:pPr>
          </w:p>
        </w:tc>
        <w:tc>
          <w:tcPr>
            <w:tcW w:w="1558" w:type="dxa"/>
            <w:shd w:val="clear" w:color="auto" w:fill="E5DEDB" w:themeFill="background2"/>
          </w:tcPr>
          <w:p w14:paraId="61038E85" w14:textId="77777777" w:rsidR="00891EBD" w:rsidRPr="00B654B1" w:rsidRDefault="00891EBD">
            <w:pPr>
              <w:spacing w:after="0" w:line="240" w:lineRule="auto"/>
            </w:pPr>
          </w:p>
        </w:tc>
        <w:tc>
          <w:tcPr>
            <w:tcW w:w="1559" w:type="dxa"/>
            <w:shd w:val="clear" w:color="auto" w:fill="E5DEDB" w:themeFill="background2"/>
          </w:tcPr>
          <w:p w14:paraId="607F6D70" w14:textId="77777777" w:rsidR="00891EBD" w:rsidRPr="00B654B1" w:rsidRDefault="00891EBD">
            <w:pPr>
              <w:spacing w:after="0" w:line="240" w:lineRule="auto"/>
            </w:pPr>
          </w:p>
        </w:tc>
        <w:tc>
          <w:tcPr>
            <w:tcW w:w="1559" w:type="dxa"/>
            <w:shd w:val="clear" w:color="auto" w:fill="EBE1E1" w:themeFill="accent6" w:themeFillTint="33"/>
          </w:tcPr>
          <w:p w14:paraId="13965BD3" w14:textId="77777777" w:rsidR="00891EBD" w:rsidRPr="00B654B1" w:rsidRDefault="00891EBD">
            <w:pPr>
              <w:spacing w:after="0" w:line="240" w:lineRule="auto"/>
            </w:pPr>
          </w:p>
        </w:tc>
      </w:tr>
      <w:tr w:rsidR="00610700" w14:paraId="750C51B2" w14:textId="77777777" w:rsidTr="00AC0F40">
        <w:tc>
          <w:tcPr>
            <w:tcW w:w="2245" w:type="dxa"/>
          </w:tcPr>
          <w:p w14:paraId="0F538E32" w14:textId="061DB5C6" w:rsidR="00610700" w:rsidRPr="0044039D" w:rsidRDefault="00610700">
            <w:pPr>
              <w:spacing w:after="0" w:line="240" w:lineRule="auto"/>
              <w:rPr>
                <w:b/>
                <w:color w:val="002060"/>
                <w:sz w:val="18"/>
                <w:szCs w:val="18"/>
              </w:rPr>
            </w:pPr>
            <w:r w:rsidRPr="0044039D">
              <w:rPr>
                <w:b/>
                <w:color w:val="002060"/>
                <w:sz w:val="18"/>
                <w:szCs w:val="18"/>
              </w:rPr>
              <w:t xml:space="preserve">9. </w:t>
            </w:r>
            <w:r w:rsidR="00AC0F40" w:rsidRPr="0044039D">
              <w:rPr>
                <w:b/>
                <w:color w:val="002060"/>
                <w:sz w:val="18"/>
                <w:szCs w:val="18"/>
              </w:rPr>
              <w:t>Historic Preservation</w:t>
            </w:r>
          </w:p>
        </w:tc>
        <w:tc>
          <w:tcPr>
            <w:tcW w:w="1170" w:type="dxa"/>
            <w:shd w:val="clear" w:color="auto" w:fill="FFF4CD" w:themeFill="accent1" w:themeFillTint="33"/>
          </w:tcPr>
          <w:p w14:paraId="1382D08F" w14:textId="77777777" w:rsidR="00610700" w:rsidRPr="00B654B1" w:rsidRDefault="00610700">
            <w:pPr>
              <w:spacing w:after="0" w:line="240" w:lineRule="auto"/>
            </w:pPr>
          </w:p>
        </w:tc>
        <w:tc>
          <w:tcPr>
            <w:tcW w:w="1259" w:type="dxa"/>
            <w:shd w:val="clear" w:color="auto" w:fill="F7C5A1" w:themeFill="accent4" w:themeFillTint="66"/>
          </w:tcPr>
          <w:p w14:paraId="1C87C0DD" w14:textId="77777777" w:rsidR="00610700" w:rsidRPr="00B654B1" w:rsidRDefault="00610700">
            <w:pPr>
              <w:spacing w:after="0" w:line="240" w:lineRule="auto"/>
            </w:pPr>
          </w:p>
        </w:tc>
        <w:tc>
          <w:tcPr>
            <w:tcW w:w="1558" w:type="dxa"/>
            <w:shd w:val="clear" w:color="auto" w:fill="E5DEDB" w:themeFill="background2"/>
          </w:tcPr>
          <w:p w14:paraId="1EFE99A1" w14:textId="77777777" w:rsidR="00610700" w:rsidRPr="00B654B1" w:rsidRDefault="00610700">
            <w:pPr>
              <w:spacing w:after="0" w:line="240" w:lineRule="auto"/>
            </w:pPr>
          </w:p>
        </w:tc>
        <w:tc>
          <w:tcPr>
            <w:tcW w:w="1559" w:type="dxa"/>
            <w:shd w:val="clear" w:color="auto" w:fill="E5DEDB" w:themeFill="background2"/>
          </w:tcPr>
          <w:p w14:paraId="285889EF" w14:textId="77777777" w:rsidR="00610700" w:rsidRPr="00B654B1" w:rsidRDefault="00610700">
            <w:pPr>
              <w:spacing w:after="0" w:line="240" w:lineRule="auto"/>
            </w:pPr>
          </w:p>
        </w:tc>
        <w:tc>
          <w:tcPr>
            <w:tcW w:w="1559" w:type="dxa"/>
            <w:shd w:val="clear" w:color="auto" w:fill="EBE1E1" w:themeFill="accent6" w:themeFillTint="33"/>
          </w:tcPr>
          <w:p w14:paraId="67B0647F" w14:textId="77777777" w:rsidR="00610700" w:rsidRPr="00B654B1" w:rsidRDefault="00610700">
            <w:pPr>
              <w:spacing w:after="0" w:line="240" w:lineRule="auto"/>
            </w:pPr>
          </w:p>
        </w:tc>
      </w:tr>
      <w:tr w:rsidR="00610700" w14:paraId="42ABAA2A" w14:textId="77777777" w:rsidTr="00AC0F40">
        <w:tc>
          <w:tcPr>
            <w:tcW w:w="2245" w:type="dxa"/>
          </w:tcPr>
          <w:p w14:paraId="42E185D5" w14:textId="10C7D8AE" w:rsidR="00610700" w:rsidRPr="0044039D" w:rsidRDefault="00610700">
            <w:pPr>
              <w:spacing w:after="0" w:line="240" w:lineRule="auto"/>
              <w:rPr>
                <w:b/>
                <w:color w:val="002060"/>
                <w:sz w:val="18"/>
                <w:szCs w:val="18"/>
              </w:rPr>
            </w:pPr>
            <w:r w:rsidRPr="0044039D">
              <w:rPr>
                <w:b/>
                <w:color w:val="002060"/>
                <w:sz w:val="18"/>
                <w:szCs w:val="18"/>
              </w:rPr>
              <w:t xml:space="preserve">10. </w:t>
            </w:r>
            <w:r w:rsidR="00AC0F40" w:rsidRPr="0044039D">
              <w:rPr>
                <w:b/>
                <w:color w:val="002060"/>
                <w:sz w:val="18"/>
                <w:szCs w:val="18"/>
              </w:rPr>
              <w:t>Machinery &amp; Equipment</w:t>
            </w:r>
          </w:p>
        </w:tc>
        <w:tc>
          <w:tcPr>
            <w:tcW w:w="1170" w:type="dxa"/>
            <w:shd w:val="clear" w:color="auto" w:fill="FFF4CD" w:themeFill="accent1" w:themeFillTint="33"/>
          </w:tcPr>
          <w:p w14:paraId="60D80AC1" w14:textId="77777777" w:rsidR="00610700" w:rsidRPr="00B654B1" w:rsidRDefault="00610700">
            <w:pPr>
              <w:spacing w:after="0" w:line="240" w:lineRule="auto"/>
            </w:pPr>
          </w:p>
        </w:tc>
        <w:tc>
          <w:tcPr>
            <w:tcW w:w="1259" w:type="dxa"/>
            <w:shd w:val="clear" w:color="auto" w:fill="F7C5A1" w:themeFill="accent4" w:themeFillTint="66"/>
          </w:tcPr>
          <w:p w14:paraId="5B2167CD" w14:textId="77777777" w:rsidR="00610700" w:rsidRPr="00B654B1" w:rsidRDefault="00610700">
            <w:pPr>
              <w:spacing w:after="0" w:line="240" w:lineRule="auto"/>
            </w:pPr>
          </w:p>
        </w:tc>
        <w:tc>
          <w:tcPr>
            <w:tcW w:w="1558" w:type="dxa"/>
            <w:shd w:val="clear" w:color="auto" w:fill="E5DEDB" w:themeFill="background2"/>
          </w:tcPr>
          <w:p w14:paraId="2B980D93" w14:textId="77777777" w:rsidR="00610700" w:rsidRPr="00B654B1" w:rsidRDefault="00610700">
            <w:pPr>
              <w:spacing w:after="0" w:line="240" w:lineRule="auto"/>
            </w:pPr>
          </w:p>
        </w:tc>
        <w:tc>
          <w:tcPr>
            <w:tcW w:w="1559" w:type="dxa"/>
            <w:shd w:val="clear" w:color="auto" w:fill="E5DEDB" w:themeFill="background2"/>
          </w:tcPr>
          <w:p w14:paraId="034D7BAD" w14:textId="77777777" w:rsidR="00610700" w:rsidRPr="00B654B1" w:rsidRDefault="00610700">
            <w:pPr>
              <w:spacing w:after="0" w:line="240" w:lineRule="auto"/>
            </w:pPr>
          </w:p>
        </w:tc>
        <w:tc>
          <w:tcPr>
            <w:tcW w:w="1559" w:type="dxa"/>
            <w:shd w:val="clear" w:color="auto" w:fill="EBE1E1" w:themeFill="accent6" w:themeFillTint="33"/>
          </w:tcPr>
          <w:p w14:paraId="4E8E42F6" w14:textId="77777777" w:rsidR="00610700" w:rsidRPr="00B654B1" w:rsidRDefault="00610700">
            <w:pPr>
              <w:spacing w:after="0" w:line="240" w:lineRule="auto"/>
            </w:pPr>
          </w:p>
        </w:tc>
      </w:tr>
      <w:tr w:rsidR="00610700" w14:paraId="29D166A0" w14:textId="77777777" w:rsidTr="00AC0F40">
        <w:tc>
          <w:tcPr>
            <w:tcW w:w="2245" w:type="dxa"/>
          </w:tcPr>
          <w:p w14:paraId="6F56028C" w14:textId="5944A576" w:rsidR="00610700" w:rsidRPr="0044039D" w:rsidRDefault="00610700">
            <w:pPr>
              <w:spacing w:after="0" w:line="240" w:lineRule="auto"/>
              <w:rPr>
                <w:b/>
                <w:color w:val="002060"/>
                <w:sz w:val="18"/>
                <w:szCs w:val="18"/>
              </w:rPr>
            </w:pPr>
            <w:r w:rsidRPr="0044039D">
              <w:rPr>
                <w:b/>
                <w:color w:val="002060"/>
                <w:sz w:val="18"/>
                <w:szCs w:val="18"/>
              </w:rPr>
              <w:t xml:space="preserve">11. </w:t>
            </w:r>
            <w:r w:rsidR="00AC0F40" w:rsidRPr="0044039D">
              <w:rPr>
                <w:b/>
                <w:color w:val="002060"/>
                <w:sz w:val="18"/>
                <w:szCs w:val="18"/>
              </w:rPr>
              <w:t>Neighborhood Facility(</w:t>
            </w:r>
            <w:proofErr w:type="spellStart"/>
            <w:r w:rsidR="00AC0F40" w:rsidRPr="0044039D">
              <w:rPr>
                <w:b/>
                <w:color w:val="002060"/>
                <w:sz w:val="18"/>
                <w:szCs w:val="18"/>
              </w:rPr>
              <w:t>ies</w:t>
            </w:r>
            <w:proofErr w:type="spellEnd"/>
            <w:r w:rsidR="00AC0F40" w:rsidRPr="0044039D">
              <w:rPr>
                <w:b/>
                <w:color w:val="002060"/>
                <w:sz w:val="18"/>
                <w:szCs w:val="18"/>
              </w:rPr>
              <w:t>)</w:t>
            </w:r>
          </w:p>
        </w:tc>
        <w:tc>
          <w:tcPr>
            <w:tcW w:w="1170" w:type="dxa"/>
            <w:shd w:val="clear" w:color="auto" w:fill="FFF4CD" w:themeFill="accent1" w:themeFillTint="33"/>
          </w:tcPr>
          <w:p w14:paraId="51ACACE5" w14:textId="77777777" w:rsidR="00610700" w:rsidRPr="00B654B1" w:rsidRDefault="00610700">
            <w:pPr>
              <w:spacing w:after="0" w:line="240" w:lineRule="auto"/>
            </w:pPr>
          </w:p>
        </w:tc>
        <w:tc>
          <w:tcPr>
            <w:tcW w:w="1259" w:type="dxa"/>
            <w:shd w:val="clear" w:color="auto" w:fill="F7C5A1" w:themeFill="accent4" w:themeFillTint="66"/>
          </w:tcPr>
          <w:p w14:paraId="6871A6BB" w14:textId="77777777" w:rsidR="00610700" w:rsidRPr="00B654B1" w:rsidRDefault="00610700">
            <w:pPr>
              <w:spacing w:after="0" w:line="240" w:lineRule="auto"/>
            </w:pPr>
          </w:p>
        </w:tc>
        <w:tc>
          <w:tcPr>
            <w:tcW w:w="1558" w:type="dxa"/>
            <w:shd w:val="clear" w:color="auto" w:fill="E5DEDB" w:themeFill="background2"/>
          </w:tcPr>
          <w:p w14:paraId="6B163018" w14:textId="77777777" w:rsidR="00610700" w:rsidRPr="00B654B1" w:rsidRDefault="00610700">
            <w:pPr>
              <w:spacing w:after="0" w:line="240" w:lineRule="auto"/>
            </w:pPr>
          </w:p>
        </w:tc>
        <w:tc>
          <w:tcPr>
            <w:tcW w:w="1559" w:type="dxa"/>
            <w:shd w:val="clear" w:color="auto" w:fill="E5DEDB" w:themeFill="background2"/>
          </w:tcPr>
          <w:p w14:paraId="4D3FF298" w14:textId="77777777" w:rsidR="00610700" w:rsidRPr="00B654B1" w:rsidRDefault="00610700">
            <w:pPr>
              <w:spacing w:after="0" w:line="240" w:lineRule="auto"/>
            </w:pPr>
          </w:p>
        </w:tc>
        <w:tc>
          <w:tcPr>
            <w:tcW w:w="1559" w:type="dxa"/>
            <w:shd w:val="clear" w:color="auto" w:fill="EBE1E1" w:themeFill="accent6" w:themeFillTint="33"/>
          </w:tcPr>
          <w:p w14:paraId="294A7E06" w14:textId="77777777" w:rsidR="00610700" w:rsidRPr="00B654B1" w:rsidRDefault="00610700">
            <w:pPr>
              <w:spacing w:after="0" w:line="240" w:lineRule="auto"/>
            </w:pPr>
          </w:p>
        </w:tc>
      </w:tr>
      <w:tr w:rsidR="00610700" w14:paraId="19F044FD" w14:textId="77777777" w:rsidTr="00AC0F40">
        <w:tc>
          <w:tcPr>
            <w:tcW w:w="2245" w:type="dxa"/>
          </w:tcPr>
          <w:p w14:paraId="68A0003C" w14:textId="68ECD402" w:rsidR="00610700" w:rsidRPr="0044039D" w:rsidRDefault="00610700">
            <w:pPr>
              <w:spacing w:after="0" w:line="240" w:lineRule="auto"/>
              <w:rPr>
                <w:b/>
                <w:color w:val="002060"/>
                <w:sz w:val="18"/>
                <w:szCs w:val="18"/>
              </w:rPr>
            </w:pPr>
            <w:r w:rsidRPr="0044039D">
              <w:rPr>
                <w:b/>
                <w:color w:val="002060"/>
                <w:sz w:val="18"/>
                <w:szCs w:val="18"/>
              </w:rPr>
              <w:t xml:space="preserve">12. </w:t>
            </w:r>
            <w:r w:rsidR="00AC0F40" w:rsidRPr="0044039D">
              <w:rPr>
                <w:b/>
                <w:color w:val="002060"/>
                <w:sz w:val="18"/>
                <w:szCs w:val="18"/>
              </w:rPr>
              <w:t>Other Activities</w:t>
            </w:r>
          </w:p>
        </w:tc>
        <w:tc>
          <w:tcPr>
            <w:tcW w:w="1170" w:type="dxa"/>
            <w:shd w:val="clear" w:color="auto" w:fill="FFF4CD" w:themeFill="accent1" w:themeFillTint="33"/>
          </w:tcPr>
          <w:p w14:paraId="5D35FFA5" w14:textId="77777777" w:rsidR="00610700" w:rsidRPr="00B654B1" w:rsidRDefault="00610700">
            <w:pPr>
              <w:spacing w:after="0" w:line="240" w:lineRule="auto"/>
            </w:pPr>
          </w:p>
        </w:tc>
        <w:tc>
          <w:tcPr>
            <w:tcW w:w="1259" w:type="dxa"/>
            <w:shd w:val="clear" w:color="auto" w:fill="F7C5A1" w:themeFill="accent4" w:themeFillTint="66"/>
          </w:tcPr>
          <w:p w14:paraId="7B9D54D3" w14:textId="77777777" w:rsidR="00610700" w:rsidRPr="00B654B1" w:rsidRDefault="00610700">
            <w:pPr>
              <w:spacing w:after="0" w:line="240" w:lineRule="auto"/>
            </w:pPr>
          </w:p>
        </w:tc>
        <w:tc>
          <w:tcPr>
            <w:tcW w:w="1558" w:type="dxa"/>
            <w:shd w:val="clear" w:color="auto" w:fill="E5DEDB" w:themeFill="background2"/>
          </w:tcPr>
          <w:p w14:paraId="5DCC1478" w14:textId="77777777" w:rsidR="00610700" w:rsidRPr="00B654B1" w:rsidRDefault="00610700">
            <w:pPr>
              <w:spacing w:after="0" w:line="240" w:lineRule="auto"/>
            </w:pPr>
          </w:p>
        </w:tc>
        <w:tc>
          <w:tcPr>
            <w:tcW w:w="1559" w:type="dxa"/>
            <w:shd w:val="clear" w:color="auto" w:fill="E5DEDB" w:themeFill="background2"/>
          </w:tcPr>
          <w:p w14:paraId="793A1622" w14:textId="77777777" w:rsidR="00610700" w:rsidRPr="00B654B1" w:rsidRDefault="00610700">
            <w:pPr>
              <w:spacing w:after="0" w:line="240" w:lineRule="auto"/>
            </w:pPr>
          </w:p>
        </w:tc>
        <w:tc>
          <w:tcPr>
            <w:tcW w:w="1559" w:type="dxa"/>
            <w:shd w:val="clear" w:color="auto" w:fill="EBE1E1" w:themeFill="accent6" w:themeFillTint="33"/>
          </w:tcPr>
          <w:p w14:paraId="44700EB0" w14:textId="77777777" w:rsidR="00610700" w:rsidRPr="00B654B1" w:rsidRDefault="00610700">
            <w:pPr>
              <w:spacing w:after="0" w:line="240" w:lineRule="auto"/>
            </w:pPr>
          </w:p>
        </w:tc>
      </w:tr>
      <w:tr w:rsidR="00610700" w14:paraId="43FD99C4" w14:textId="77777777" w:rsidTr="00AC0F40">
        <w:tc>
          <w:tcPr>
            <w:tcW w:w="2245" w:type="dxa"/>
          </w:tcPr>
          <w:p w14:paraId="2CF3DCCE" w14:textId="4AFB7702" w:rsidR="00610700" w:rsidRPr="0044039D" w:rsidRDefault="00610700">
            <w:pPr>
              <w:spacing w:after="0" w:line="240" w:lineRule="auto"/>
              <w:rPr>
                <w:b/>
                <w:color w:val="002060"/>
                <w:sz w:val="18"/>
                <w:szCs w:val="18"/>
              </w:rPr>
            </w:pPr>
            <w:r w:rsidRPr="0044039D">
              <w:rPr>
                <w:b/>
                <w:color w:val="002060"/>
                <w:sz w:val="18"/>
                <w:szCs w:val="18"/>
              </w:rPr>
              <w:t xml:space="preserve">13. </w:t>
            </w:r>
            <w:r w:rsidR="00AC0F40" w:rsidRPr="0044039D">
              <w:rPr>
                <w:b/>
                <w:color w:val="002060"/>
                <w:sz w:val="18"/>
                <w:szCs w:val="18"/>
              </w:rPr>
              <w:t>Other Public Facilities</w:t>
            </w:r>
          </w:p>
        </w:tc>
        <w:tc>
          <w:tcPr>
            <w:tcW w:w="1170" w:type="dxa"/>
            <w:shd w:val="clear" w:color="auto" w:fill="FFF4CD" w:themeFill="accent1" w:themeFillTint="33"/>
          </w:tcPr>
          <w:p w14:paraId="226A95B1" w14:textId="77777777" w:rsidR="00610700" w:rsidRPr="00B654B1" w:rsidRDefault="00610700">
            <w:pPr>
              <w:spacing w:after="0" w:line="240" w:lineRule="auto"/>
            </w:pPr>
          </w:p>
        </w:tc>
        <w:tc>
          <w:tcPr>
            <w:tcW w:w="1259" w:type="dxa"/>
            <w:shd w:val="clear" w:color="auto" w:fill="F7C5A1" w:themeFill="accent4" w:themeFillTint="66"/>
          </w:tcPr>
          <w:p w14:paraId="6DFD6C62" w14:textId="77777777" w:rsidR="00610700" w:rsidRPr="00B654B1" w:rsidRDefault="00610700">
            <w:pPr>
              <w:spacing w:after="0" w:line="240" w:lineRule="auto"/>
            </w:pPr>
          </w:p>
        </w:tc>
        <w:tc>
          <w:tcPr>
            <w:tcW w:w="1558" w:type="dxa"/>
            <w:shd w:val="clear" w:color="auto" w:fill="E5DEDB" w:themeFill="background2"/>
          </w:tcPr>
          <w:p w14:paraId="2E33D793" w14:textId="77777777" w:rsidR="00610700" w:rsidRPr="00B654B1" w:rsidRDefault="00610700">
            <w:pPr>
              <w:spacing w:after="0" w:line="240" w:lineRule="auto"/>
            </w:pPr>
          </w:p>
        </w:tc>
        <w:tc>
          <w:tcPr>
            <w:tcW w:w="1559" w:type="dxa"/>
            <w:shd w:val="clear" w:color="auto" w:fill="E5DEDB" w:themeFill="background2"/>
          </w:tcPr>
          <w:p w14:paraId="15E1F281" w14:textId="77777777" w:rsidR="00610700" w:rsidRPr="00B654B1" w:rsidRDefault="00610700">
            <w:pPr>
              <w:spacing w:after="0" w:line="240" w:lineRule="auto"/>
            </w:pPr>
          </w:p>
        </w:tc>
        <w:tc>
          <w:tcPr>
            <w:tcW w:w="1559" w:type="dxa"/>
            <w:shd w:val="clear" w:color="auto" w:fill="EBE1E1" w:themeFill="accent6" w:themeFillTint="33"/>
          </w:tcPr>
          <w:p w14:paraId="1820F903" w14:textId="77777777" w:rsidR="00610700" w:rsidRPr="00B654B1" w:rsidRDefault="00610700">
            <w:pPr>
              <w:spacing w:after="0" w:line="240" w:lineRule="auto"/>
            </w:pPr>
          </w:p>
        </w:tc>
      </w:tr>
      <w:tr w:rsidR="00610700" w14:paraId="6BD12F05" w14:textId="77777777" w:rsidTr="00AC0F40">
        <w:tc>
          <w:tcPr>
            <w:tcW w:w="2245" w:type="dxa"/>
          </w:tcPr>
          <w:p w14:paraId="6E3084F6" w14:textId="070D3C29" w:rsidR="00610700" w:rsidRPr="0044039D" w:rsidRDefault="00610700">
            <w:pPr>
              <w:spacing w:after="0" w:line="240" w:lineRule="auto"/>
              <w:rPr>
                <w:b/>
                <w:color w:val="002060"/>
                <w:sz w:val="18"/>
                <w:szCs w:val="18"/>
              </w:rPr>
            </w:pPr>
            <w:r w:rsidRPr="0044039D">
              <w:rPr>
                <w:b/>
                <w:color w:val="002060"/>
                <w:sz w:val="18"/>
                <w:szCs w:val="18"/>
              </w:rPr>
              <w:t xml:space="preserve">14. </w:t>
            </w:r>
            <w:r w:rsidR="00AC0F40" w:rsidRPr="0044039D">
              <w:rPr>
                <w:b/>
                <w:color w:val="002060"/>
                <w:sz w:val="18"/>
                <w:szCs w:val="18"/>
              </w:rPr>
              <w:t>Parking Facilities</w:t>
            </w:r>
          </w:p>
        </w:tc>
        <w:tc>
          <w:tcPr>
            <w:tcW w:w="1170" w:type="dxa"/>
            <w:shd w:val="clear" w:color="auto" w:fill="FFF4CD" w:themeFill="accent1" w:themeFillTint="33"/>
          </w:tcPr>
          <w:p w14:paraId="5669BC10" w14:textId="77777777" w:rsidR="00610700" w:rsidRPr="00B654B1" w:rsidRDefault="00610700">
            <w:pPr>
              <w:spacing w:after="0" w:line="240" w:lineRule="auto"/>
            </w:pPr>
          </w:p>
        </w:tc>
        <w:tc>
          <w:tcPr>
            <w:tcW w:w="1259" w:type="dxa"/>
            <w:shd w:val="clear" w:color="auto" w:fill="F7C5A1" w:themeFill="accent4" w:themeFillTint="66"/>
          </w:tcPr>
          <w:p w14:paraId="3160A4D4" w14:textId="77777777" w:rsidR="00610700" w:rsidRPr="00B654B1" w:rsidRDefault="00610700">
            <w:pPr>
              <w:spacing w:after="0" w:line="240" w:lineRule="auto"/>
            </w:pPr>
          </w:p>
        </w:tc>
        <w:tc>
          <w:tcPr>
            <w:tcW w:w="1558" w:type="dxa"/>
            <w:shd w:val="clear" w:color="auto" w:fill="E5DEDB" w:themeFill="background2"/>
          </w:tcPr>
          <w:p w14:paraId="63A02BE2" w14:textId="77777777" w:rsidR="00610700" w:rsidRPr="00B654B1" w:rsidRDefault="00610700">
            <w:pPr>
              <w:spacing w:after="0" w:line="240" w:lineRule="auto"/>
            </w:pPr>
          </w:p>
        </w:tc>
        <w:tc>
          <w:tcPr>
            <w:tcW w:w="1559" w:type="dxa"/>
            <w:shd w:val="clear" w:color="auto" w:fill="E5DEDB" w:themeFill="background2"/>
          </w:tcPr>
          <w:p w14:paraId="12C07943" w14:textId="77777777" w:rsidR="00610700" w:rsidRPr="00B654B1" w:rsidRDefault="00610700">
            <w:pPr>
              <w:spacing w:after="0" w:line="240" w:lineRule="auto"/>
            </w:pPr>
          </w:p>
        </w:tc>
        <w:tc>
          <w:tcPr>
            <w:tcW w:w="1559" w:type="dxa"/>
            <w:shd w:val="clear" w:color="auto" w:fill="EBE1E1" w:themeFill="accent6" w:themeFillTint="33"/>
          </w:tcPr>
          <w:p w14:paraId="7CF8B1FD" w14:textId="77777777" w:rsidR="00610700" w:rsidRPr="00B654B1" w:rsidRDefault="00610700">
            <w:pPr>
              <w:spacing w:after="0" w:line="240" w:lineRule="auto"/>
            </w:pPr>
          </w:p>
        </w:tc>
      </w:tr>
      <w:tr w:rsidR="00610700" w14:paraId="59B504C3" w14:textId="77777777" w:rsidTr="00AC0F40">
        <w:tc>
          <w:tcPr>
            <w:tcW w:w="2245" w:type="dxa"/>
          </w:tcPr>
          <w:p w14:paraId="0E79B527" w14:textId="54C3ABB5" w:rsidR="00610700" w:rsidRPr="0044039D" w:rsidRDefault="00610700">
            <w:pPr>
              <w:spacing w:after="0" w:line="240" w:lineRule="auto"/>
              <w:rPr>
                <w:b/>
                <w:color w:val="002060"/>
                <w:sz w:val="18"/>
                <w:szCs w:val="18"/>
              </w:rPr>
            </w:pPr>
            <w:r w:rsidRPr="0044039D">
              <w:rPr>
                <w:b/>
                <w:color w:val="002060"/>
                <w:sz w:val="18"/>
                <w:szCs w:val="18"/>
              </w:rPr>
              <w:t xml:space="preserve">15. </w:t>
            </w:r>
            <w:r w:rsidR="00AC0F40" w:rsidRPr="0044039D">
              <w:rPr>
                <w:b/>
                <w:color w:val="002060"/>
                <w:sz w:val="18"/>
                <w:szCs w:val="18"/>
              </w:rPr>
              <w:t>Parks &amp; Playgrounds</w:t>
            </w:r>
          </w:p>
        </w:tc>
        <w:tc>
          <w:tcPr>
            <w:tcW w:w="1170" w:type="dxa"/>
            <w:shd w:val="clear" w:color="auto" w:fill="FFF4CD" w:themeFill="accent1" w:themeFillTint="33"/>
          </w:tcPr>
          <w:p w14:paraId="6E276092" w14:textId="77777777" w:rsidR="00610700" w:rsidRPr="00B654B1" w:rsidRDefault="00610700">
            <w:pPr>
              <w:spacing w:after="0" w:line="240" w:lineRule="auto"/>
            </w:pPr>
          </w:p>
        </w:tc>
        <w:tc>
          <w:tcPr>
            <w:tcW w:w="1259" w:type="dxa"/>
            <w:shd w:val="clear" w:color="auto" w:fill="F7C5A1" w:themeFill="accent4" w:themeFillTint="66"/>
          </w:tcPr>
          <w:p w14:paraId="77B0C536" w14:textId="77777777" w:rsidR="00610700" w:rsidRPr="00B654B1" w:rsidRDefault="00610700">
            <w:pPr>
              <w:spacing w:after="0" w:line="240" w:lineRule="auto"/>
            </w:pPr>
          </w:p>
        </w:tc>
        <w:tc>
          <w:tcPr>
            <w:tcW w:w="1558" w:type="dxa"/>
            <w:shd w:val="clear" w:color="auto" w:fill="E5DEDB" w:themeFill="background2"/>
          </w:tcPr>
          <w:p w14:paraId="538A9257" w14:textId="77777777" w:rsidR="00610700" w:rsidRPr="00B654B1" w:rsidRDefault="00610700">
            <w:pPr>
              <w:spacing w:after="0" w:line="240" w:lineRule="auto"/>
            </w:pPr>
          </w:p>
        </w:tc>
        <w:tc>
          <w:tcPr>
            <w:tcW w:w="1559" w:type="dxa"/>
            <w:shd w:val="clear" w:color="auto" w:fill="E5DEDB" w:themeFill="background2"/>
          </w:tcPr>
          <w:p w14:paraId="061CF8D6" w14:textId="77777777" w:rsidR="00610700" w:rsidRPr="00B654B1" w:rsidRDefault="00610700">
            <w:pPr>
              <w:spacing w:after="0" w:line="240" w:lineRule="auto"/>
            </w:pPr>
          </w:p>
        </w:tc>
        <w:tc>
          <w:tcPr>
            <w:tcW w:w="1559" w:type="dxa"/>
            <w:shd w:val="clear" w:color="auto" w:fill="EBE1E1" w:themeFill="accent6" w:themeFillTint="33"/>
          </w:tcPr>
          <w:p w14:paraId="2082EC6E" w14:textId="77777777" w:rsidR="00610700" w:rsidRPr="00B654B1" w:rsidRDefault="00610700">
            <w:pPr>
              <w:spacing w:after="0" w:line="240" w:lineRule="auto"/>
            </w:pPr>
          </w:p>
        </w:tc>
      </w:tr>
      <w:tr w:rsidR="00610700" w14:paraId="6943EC84" w14:textId="77777777" w:rsidTr="00AC0F40">
        <w:tc>
          <w:tcPr>
            <w:tcW w:w="2245" w:type="dxa"/>
          </w:tcPr>
          <w:p w14:paraId="4D215D9A" w14:textId="3F89EC61" w:rsidR="00610700" w:rsidRPr="0044039D" w:rsidRDefault="00610700">
            <w:pPr>
              <w:spacing w:after="0" w:line="240" w:lineRule="auto"/>
              <w:rPr>
                <w:b/>
                <w:color w:val="002060"/>
                <w:sz w:val="18"/>
                <w:szCs w:val="18"/>
              </w:rPr>
            </w:pPr>
            <w:r w:rsidRPr="0044039D">
              <w:rPr>
                <w:b/>
                <w:color w:val="002060"/>
                <w:sz w:val="18"/>
                <w:szCs w:val="18"/>
              </w:rPr>
              <w:t xml:space="preserve">16. </w:t>
            </w:r>
            <w:r w:rsidR="00AC0F40" w:rsidRPr="0044039D">
              <w:rPr>
                <w:b/>
                <w:color w:val="002060"/>
                <w:sz w:val="18"/>
                <w:szCs w:val="18"/>
              </w:rPr>
              <w:t>Pedestrian Improvements</w:t>
            </w:r>
          </w:p>
        </w:tc>
        <w:tc>
          <w:tcPr>
            <w:tcW w:w="1170" w:type="dxa"/>
            <w:shd w:val="clear" w:color="auto" w:fill="FFF4CD" w:themeFill="accent1" w:themeFillTint="33"/>
          </w:tcPr>
          <w:p w14:paraId="1410BD88" w14:textId="77777777" w:rsidR="00610700" w:rsidRPr="00B654B1" w:rsidRDefault="00610700">
            <w:pPr>
              <w:spacing w:after="0" w:line="240" w:lineRule="auto"/>
            </w:pPr>
          </w:p>
        </w:tc>
        <w:tc>
          <w:tcPr>
            <w:tcW w:w="1259" w:type="dxa"/>
            <w:shd w:val="clear" w:color="auto" w:fill="F7C5A1" w:themeFill="accent4" w:themeFillTint="66"/>
          </w:tcPr>
          <w:p w14:paraId="6143D170" w14:textId="77777777" w:rsidR="00610700" w:rsidRPr="00B654B1" w:rsidRDefault="00610700">
            <w:pPr>
              <w:spacing w:after="0" w:line="240" w:lineRule="auto"/>
            </w:pPr>
          </w:p>
        </w:tc>
        <w:tc>
          <w:tcPr>
            <w:tcW w:w="1558" w:type="dxa"/>
            <w:shd w:val="clear" w:color="auto" w:fill="E5DEDB" w:themeFill="background2"/>
          </w:tcPr>
          <w:p w14:paraId="01C69706" w14:textId="77777777" w:rsidR="00610700" w:rsidRPr="00B654B1" w:rsidRDefault="00610700">
            <w:pPr>
              <w:spacing w:after="0" w:line="240" w:lineRule="auto"/>
            </w:pPr>
          </w:p>
        </w:tc>
        <w:tc>
          <w:tcPr>
            <w:tcW w:w="1559" w:type="dxa"/>
            <w:shd w:val="clear" w:color="auto" w:fill="E5DEDB" w:themeFill="background2"/>
          </w:tcPr>
          <w:p w14:paraId="3A9C72C8" w14:textId="77777777" w:rsidR="00610700" w:rsidRPr="00B654B1" w:rsidRDefault="00610700">
            <w:pPr>
              <w:spacing w:after="0" w:line="240" w:lineRule="auto"/>
            </w:pPr>
          </w:p>
        </w:tc>
        <w:tc>
          <w:tcPr>
            <w:tcW w:w="1559" w:type="dxa"/>
            <w:shd w:val="clear" w:color="auto" w:fill="EBE1E1" w:themeFill="accent6" w:themeFillTint="33"/>
          </w:tcPr>
          <w:p w14:paraId="1EEC45F1" w14:textId="77777777" w:rsidR="00610700" w:rsidRPr="00B654B1" w:rsidRDefault="00610700">
            <w:pPr>
              <w:spacing w:after="0" w:line="240" w:lineRule="auto"/>
            </w:pPr>
          </w:p>
        </w:tc>
      </w:tr>
      <w:tr w:rsidR="00610700" w14:paraId="4E786847" w14:textId="77777777" w:rsidTr="00AC0F40">
        <w:tc>
          <w:tcPr>
            <w:tcW w:w="2245" w:type="dxa"/>
          </w:tcPr>
          <w:p w14:paraId="24F82975" w14:textId="1CF37CAB" w:rsidR="00610700" w:rsidRPr="0044039D" w:rsidRDefault="00610700">
            <w:pPr>
              <w:spacing w:after="0" w:line="240" w:lineRule="auto"/>
              <w:rPr>
                <w:b/>
                <w:color w:val="002060"/>
                <w:sz w:val="18"/>
                <w:szCs w:val="18"/>
              </w:rPr>
            </w:pPr>
            <w:r w:rsidRPr="0044039D">
              <w:rPr>
                <w:b/>
                <w:color w:val="002060"/>
                <w:sz w:val="18"/>
                <w:szCs w:val="18"/>
              </w:rPr>
              <w:t xml:space="preserve">17. </w:t>
            </w:r>
            <w:r w:rsidR="00AC0F40" w:rsidRPr="0044039D">
              <w:rPr>
                <w:b/>
                <w:color w:val="002060"/>
                <w:sz w:val="18"/>
                <w:szCs w:val="18"/>
              </w:rPr>
              <w:t>Planning</w:t>
            </w:r>
          </w:p>
        </w:tc>
        <w:tc>
          <w:tcPr>
            <w:tcW w:w="1170" w:type="dxa"/>
            <w:shd w:val="clear" w:color="auto" w:fill="FFF4CD" w:themeFill="accent1" w:themeFillTint="33"/>
          </w:tcPr>
          <w:p w14:paraId="5F5B2B78" w14:textId="77777777" w:rsidR="00610700" w:rsidRPr="00B654B1" w:rsidRDefault="00610700">
            <w:pPr>
              <w:spacing w:after="0" w:line="240" w:lineRule="auto"/>
            </w:pPr>
          </w:p>
        </w:tc>
        <w:tc>
          <w:tcPr>
            <w:tcW w:w="1259" w:type="dxa"/>
            <w:shd w:val="clear" w:color="auto" w:fill="F7C5A1" w:themeFill="accent4" w:themeFillTint="66"/>
          </w:tcPr>
          <w:p w14:paraId="479F7CC0" w14:textId="77777777" w:rsidR="00610700" w:rsidRPr="00B654B1" w:rsidRDefault="00610700">
            <w:pPr>
              <w:spacing w:after="0" w:line="240" w:lineRule="auto"/>
            </w:pPr>
          </w:p>
        </w:tc>
        <w:tc>
          <w:tcPr>
            <w:tcW w:w="1558" w:type="dxa"/>
            <w:shd w:val="clear" w:color="auto" w:fill="E5DEDB" w:themeFill="background2"/>
          </w:tcPr>
          <w:p w14:paraId="4C81A9A4" w14:textId="77777777" w:rsidR="00610700" w:rsidRPr="00B654B1" w:rsidRDefault="00610700">
            <w:pPr>
              <w:spacing w:after="0" w:line="240" w:lineRule="auto"/>
            </w:pPr>
          </w:p>
        </w:tc>
        <w:tc>
          <w:tcPr>
            <w:tcW w:w="1559" w:type="dxa"/>
            <w:shd w:val="clear" w:color="auto" w:fill="E5DEDB" w:themeFill="background2"/>
          </w:tcPr>
          <w:p w14:paraId="2555D4E4" w14:textId="77777777" w:rsidR="00610700" w:rsidRPr="00B654B1" w:rsidRDefault="00610700">
            <w:pPr>
              <w:spacing w:after="0" w:line="240" w:lineRule="auto"/>
            </w:pPr>
          </w:p>
        </w:tc>
        <w:tc>
          <w:tcPr>
            <w:tcW w:w="1559" w:type="dxa"/>
            <w:shd w:val="clear" w:color="auto" w:fill="EBE1E1" w:themeFill="accent6" w:themeFillTint="33"/>
          </w:tcPr>
          <w:p w14:paraId="68D50046" w14:textId="77777777" w:rsidR="00610700" w:rsidRPr="00B654B1" w:rsidRDefault="00610700">
            <w:pPr>
              <w:spacing w:after="0" w:line="240" w:lineRule="auto"/>
            </w:pPr>
          </w:p>
        </w:tc>
      </w:tr>
      <w:tr w:rsidR="00610700" w14:paraId="4DDA8100" w14:textId="77777777" w:rsidTr="00AC0F40">
        <w:tc>
          <w:tcPr>
            <w:tcW w:w="2245" w:type="dxa"/>
          </w:tcPr>
          <w:p w14:paraId="69218BA2" w14:textId="4F09BEF5" w:rsidR="00610700" w:rsidRPr="0044039D" w:rsidRDefault="00610700">
            <w:pPr>
              <w:spacing w:after="0" w:line="240" w:lineRule="auto"/>
              <w:rPr>
                <w:b/>
                <w:color w:val="002060"/>
                <w:sz w:val="18"/>
                <w:szCs w:val="18"/>
              </w:rPr>
            </w:pPr>
            <w:r w:rsidRPr="0044039D">
              <w:rPr>
                <w:b/>
                <w:color w:val="002060"/>
                <w:sz w:val="18"/>
                <w:szCs w:val="18"/>
              </w:rPr>
              <w:t>18. Public Services</w:t>
            </w:r>
          </w:p>
        </w:tc>
        <w:tc>
          <w:tcPr>
            <w:tcW w:w="1170" w:type="dxa"/>
            <w:shd w:val="clear" w:color="auto" w:fill="FFF4CD" w:themeFill="accent1" w:themeFillTint="33"/>
          </w:tcPr>
          <w:p w14:paraId="46F6AADB" w14:textId="77777777" w:rsidR="00610700" w:rsidRPr="00B654B1" w:rsidRDefault="00610700">
            <w:pPr>
              <w:spacing w:after="0" w:line="240" w:lineRule="auto"/>
            </w:pPr>
          </w:p>
        </w:tc>
        <w:tc>
          <w:tcPr>
            <w:tcW w:w="1259" w:type="dxa"/>
            <w:shd w:val="clear" w:color="auto" w:fill="F7C5A1" w:themeFill="accent4" w:themeFillTint="66"/>
          </w:tcPr>
          <w:p w14:paraId="000567B5" w14:textId="77777777" w:rsidR="00610700" w:rsidRPr="00B654B1" w:rsidRDefault="00610700">
            <w:pPr>
              <w:spacing w:after="0" w:line="240" w:lineRule="auto"/>
            </w:pPr>
          </w:p>
        </w:tc>
        <w:tc>
          <w:tcPr>
            <w:tcW w:w="1558" w:type="dxa"/>
            <w:shd w:val="clear" w:color="auto" w:fill="E5DEDB" w:themeFill="background2"/>
          </w:tcPr>
          <w:p w14:paraId="6A683D8E" w14:textId="77777777" w:rsidR="00610700" w:rsidRPr="00B654B1" w:rsidRDefault="00610700">
            <w:pPr>
              <w:spacing w:after="0" w:line="240" w:lineRule="auto"/>
            </w:pPr>
          </w:p>
        </w:tc>
        <w:tc>
          <w:tcPr>
            <w:tcW w:w="1559" w:type="dxa"/>
            <w:shd w:val="clear" w:color="auto" w:fill="E5DEDB" w:themeFill="background2"/>
          </w:tcPr>
          <w:p w14:paraId="3C0E5045" w14:textId="77777777" w:rsidR="00610700" w:rsidRPr="00B654B1" w:rsidRDefault="00610700">
            <w:pPr>
              <w:spacing w:after="0" w:line="240" w:lineRule="auto"/>
            </w:pPr>
          </w:p>
        </w:tc>
        <w:tc>
          <w:tcPr>
            <w:tcW w:w="1559" w:type="dxa"/>
            <w:shd w:val="clear" w:color="auto" w:fill="EBE1E1" w:themeFill="accent6" w:themeFillTint="33"/>
          </w:tcPr>
          <w:p w14:paraId="0C2A4D0C" w14:textId="77777777" w:rsidR="00610700" w:rsidRPr="00B654B1" w:rsidRDefault="00610700">
            <w:pPr>
              <w:spacing w:after="0" w:line="240" w:lineRule="auto"/>
            </w:pPr>
          </w:p>
        </w:tc>
      </w:tr>
      <w:tr w:rsidR="00610700" w14:paraId="5D8D7681" w14:textId="77777777" w:rsidTr="00AC0F40">
        <w:tc>
          <w:tcPr>
            <w:tcW w:w="2245" w:type="dxa"/>
          </w:tcPr>
          <w:p w14:paraId="4ED5A173" w14:textId="66282103" w:rsidR="00610700" w:rsidRPr="0044039D" w:rsidRDefault="00610700">
            <w:pPr>
              <w:spacing w:after="0" w:line="240" w:lineRule="auto"/>
              <w:rPr>
                <w:b/>
                <w:color w:val="002060"/>
                <w:sz w:val="18"/>
                <w:szCs w:val="18"/>
              </w:rPr>
            </w:pPr>
            <w:r w:rsidRPr="0044039D">
              <w:rPr>
                <w:b/>
                <w:color w:val="002060"/>
                <w:sz w:val="18"/>
                <w:szCs w:val="18"/>
              </w:rPr>
              <w:t>19. Public Utilities</w:t>
            </w:r>
          </w:p>
        </w:tc>
        <w:tc>
          <w:tcPr>
            <w:tcW w:w="1170" w:type="dxa"/>
            <w:shd w:val="clear" w:color="auto" w:fill="FFF4CD" w:themeFill="accent1" w:themeFillTint="33"/>
          </w:tcPr>
          <w:p w14:paraId="749F9503" w14:textId="77777777" w:rsidR="00610700" w:rsidRPr="00B654B1" w:rsidRDefault="00610700">
            <w:pPr>
              <w:spacing w:after="0" w:line="240" w:lineRule="auto"/>
            </w:pPr>
          </w:p>
        </w:tc>
        <w:tc>
          <w:tcPr>
            <w:tcW w:w="1259" w:type="dxa"/>
            <w:shd w:val="clear" w:color="auto" w:fill="F7C5A1" w:themeFill="accent4" w:themeFillTint="66"/>
          </w:tcPr>
          <w:p w14:paraId="292484EF" w14:textId="77777777" w:rsidR="00610700" w:rsidRPr="00B654B1" w:rsidRDefault="00610700">
            <w:pPr>
              <w:spacing w:after="0" w:line="240" w:lineRule="auto"/>
            </w:pPr>
          </w:p>
        </w:tc>
        <w:tc>
          <w:tcPr>
            <w:tcW w:w="1558" w:type="dxa"/>
            <w:shd w:val="clear" w:color="auto" w:fill="E5DEDB" w:themeFill="background2"/>
          </w:tcPr>
          <w:p w14:paraId="790C8D94" w14:textId="77777777" w:rsidR="00610700" w:rsidRPr="00B654B1" w:rsidRDefault="00610700">
            <w:pPr>
              <w:spacing w:after="0" w:line="240" w:lineRule="auto"/>
            </w:pPr>
          </w:p>
        </w:tc>
        <w:tc>
          <w:tcPr>
            <w:tcW w:w="1559" w:type="dxa"/>
            <w:shd w:val="clear" w:color="auto" w:fill="E5DEDB" w:themeFill="background2"/>
          </w:tcPr>
          <w:p w14:paraId="71A04EEA" w14:textId="77777777" w:rsidR="00610700" w:rsidRPr="00B654B1" w:rsidRDefault="00610700">
            <w:pPr>
              <w:spacing w:after="0" w:line="240" w:lineRule="auto"/>
            </w:pPr>
          </w:p>
        </w:tc>
        <w:tc>
          <w:tcPr>
            <w:tcW w:w="1559" w:type="dxa"/>
            <w:shd w:val="clear" w:color="auto" w:fill="EBE1E1" w:themeFill="accent6" w:themeFillTint="33"/>
          </w:tcPr>
          <w:p w14:paraId="2E00536E" w14:textId="77777777" w:rsidR="00610700" w:rsidRPr="00B654B1" w:rsidRDefault="00610700">
            <w:pPr>
              <w:spacing w:after="0" w:line="240" w:lineRule="auto"/>
            </w:pPr>
          </w:p>
        </w:tc>
      </w:tr>
      <w:tr w:rsidR="00610700" w14:paraId="2C69E1C9" w14:textId="77777777" w:rsidTr="00AC0F40">
        <w:tc>
          <w:tcPr>
            <w:tcW w:w="2245" w:type="dxa"/>
          </w:tcPr>
          <w:p w14:paraId="52721DD5" w14:textId="7E23CD4C" w:rsidR="00610700" w:rsidRPr="0044039D" w:rsidRDefault="00610700">
            <w:pPr>
              <w:spacing w:after="0" w:line="240" w:lineRule="auto"/>
              <w:rPr>
                <w:b/>
                <w:color w:val="002060"/>
                <w:sz w:val="18"/>
                <w:szCs w:val="18"/>
              </w:rPr>
            </w:pPr>
            <w:r w:rsidRPr="0044039D">
              <w:rPr>
                <w:b/>
                <w:color w:val="002060"/>
                <w:sz w:val="18"/>
                <w:szCs w:val="18"/>
              </w:rPr>
              <w:t>20. Rehabilitation-Private</w:t>
            </w:r>
          </w:p>
        </w:tc>
        <w:tc>
          <w:tcPr>
            <w:tcW w:w="1170" w:type="dxa"/>
            <w:shd w:val="clear" w:color="auto" w:fill="FFF4CD" w:themeFill="accent1" w:themeFillTint="33"/>
          </w:tcPr>
          <w:p w14:paraId="7EEF4D77" w14:textId="77777777" w:rsidR="00610700" w:rsidRPr="00B654B1" w:rsidRDefault="00610700">
            <w:pPr>
              <w:spacing w:after="0" w:line="240" w:lineRule="auto"/>
            </w:pPr>
          </w:p>
        </w:tc>
        <w:tc>
          <w:tcPr>
            <w:tcW w:w="1259" w:type="dxa"/>
            <w:shd w:val="clear" w:color="auto" w:fill="F7C5A1" w:themeFill="accent4" w:themeFillTint="66"/>
          </w:tcPr>
          <w:p w14:paraId="3D7BCD4F" w14:textId="77777777" w:rsidR="00610700" w:rsidRPr="00B654B1" w:rsidRDefault="00610700">
            <w:pPr>
              <w:spacing w:after="0" w:line="240" w:lineRule="auto"/>
            </w:pPr>
          </w:p>
        </w:tc>
        <w:tc>
          <w:tcPr>
            <w:tcW w:w="1558" w:type="dxa"/>
            <w:shd w:val="clear" w:color="auto" w:fill="E5DEDB" w:themeFill="background2"/>
          </w:tcPr>
          <w:p w14:paraId="51802BEF" w14:textId="77777777" w:rsidR="00610700" w:rsidRPr="00B654B1" w:rsidRDefault="00610700">
            <w:pPr>
              <w:spacing w:after="0" w:line="240" w:lineRule="auto"/>
            </w:pPr>
          </w:p>
        </w:tc>
        <w:tc>
          <w:tcPr>
            <w:tcW w:w="1559" w:type="dxa"/>
            <w:shd w:val="clear" w:color="auto" w:fill="E5DEDB" w:themeFill="background2"/>
          </w:tcPr>
          <w:p w14:paraId="3D2260AB" w14:textId="77777777" w:rsidR="00610700" w:rsidRPr="00B654B1" w:rsidRDefault="00610700">
            <w:pPr>
              <w:spacing w:after="0" w:line="240" w:lineRule="auto"/>
            </w:pPr>
          </w:p>
        </w:tc>
        <w:tc>
          <w:tcPr>
            <w:tcW w:w="1559" w:type="dxa"/>
            <w:shd w:val="clear" w:color="auto" w:fill="EBE1E1" w:themeFill="accent6" w:themeFillTint="33"/>
          </w:tcPr>
          <w:p w14:paraId="6AE348B9" w14:textId="77777777" w:rsidR="00610700" w:rsidRPr="00B654B1" w:rsidRDefault="00610700">
            <w:pPr>
              <w:spacing w:after="0" w:line="240" w:lineRule="auto"/>
            </w:pPr>
          </w:p>
        </w:tc>
      </w:tr>
      <w:tr w:rsidR="00610700" w14:paraId="16852C37" w14:textId="77777777" w:rsidTr="00AC0F40">
        <w:tc>
          <w:tcPr>
            <w:tcW w:w="2245" w:type="dxa"/>
          </w:tcPr>
          <w:p w14:paraId="4A6FAF7F" w14:textId="7DA78891" w:rsidR="00610700" w:rsidRPr="0044039D" w:rsidRDefault="00610700">
            <w:pPr>
              <w:spacing w:after="0" w:line="240" w:lineRule="auto"/>
              <w:rPr>
                <w:b/>
                <w:color w:val="002060"/>
                <w:sz w:val="18"/>
                <w:szCs w:val="18"/>
              </w:rPr>
            </w:pPr>
            <w:r w:rsidRPr="0044039D">
              <w:rPr>
                <w:b/>
                <w:color w:val="002060"/>
                <w:sz w:val="18"/>
                <w:szCs w:val="18"/>
              </w:rPr>
              <w:t>21. Rehabilitation-Public</w:t>
            </w:r>
          </w:p>
        </w:tc>
        <w:tc>
          <w:tcPr>
            <w:tcW w:w="1170" w:type="dxa"/>
            <w:shd w:val="clear" w:color="auto" w:fill="FFF4CD" w:themeFill="accent1" w:themeFillTint="33"/>
          </w:tcPr>
          <w:p w14:paraId="39AC85FC" w14:textId="77777777" w:rsidR="00610700" w:rsidRPr="00B654B1" w:rsidRDefault="00610700">
            <w:pPr>
              <w:spacing w:after="0" w:line="240" w:lineRule="auto"/>
            </w:pPr>
          </w:p>
        </w:tc>
        <w:tc>
          <w:tcPr>
            <w:tcW w:w="1259" w:type="dxa"/>
            <w:shd w:val="clear" w:color="auto" w:fill="F7C5A1" w:themeFill="accent4" w:themeFillTint="66"/>
          </w:tcPr>
          <w:p w14:paraId="2A9CEF23" w14:textId="77777777" w:rsidR="00610700" w:rsidRPr="00B654B1" w:rsidRDefault="00610700">
            <w:pPr>
              <w:spacing w:after="0" w:line="240" w:lineRule="auto"/>
            </w:pPr>
          </w:p>
        </w:tc>
        <w:tc>
          <w:tcPr>
            <w:tcW w:w="1558" w:type="dxa"/>
            <w:shd w:val="clear" w:color="auto" w:fill="E5DEDB" w:themeFill="background2"/>
          </w:tcPr>
          <w:p w14:paraId="618EDC57" w14:textId="77777777" w:rsidR="00610700" w:rsidRPr="00B654B1" w:rsidRDefault="00610700">
            <w:pPr>
              <w:spacing w:after="0" w:line="240" w:lineRule="auto"/>
            </w:pPr>
          </w:p>
        </w:tc>
        <w:tc>
          <w:tcPr>
            <w:tcW w:w="1559" w:type="dxa"/>
            <w:shd w:val="clear" w:color="auto" w:fill="E5DEDB" w:themeFill="background2"/>
          </w:tcPr>
          <w:p w14:paraId="40A7F283" w14:textId="77777777" w:rsidR="00610700" w:rsidRPr="00B654B1" w:rsidRDefault="00610700">
            <w:pPr>
              <w:spacing w:after="0" w:line="240" w:lineRule="auto"/>
            </w:pPr>
          </w:p>
        </w:tc>
        <w:tc>
          <w:tcPr>
            <w:tcW w:w="1559" w:type="dxa"/>
            <w:shd w:val="clear" w:color="auto" w:fill="EBE1E1" w:themeFill="accent6" w:themeFillTint="33"/>
          </w:tcPr>
          <w:p w14:paraId="060F5D91" w14:textId="77777777" w:rsidR="00610700" w:rsidRPr="00B654B1" w:rsidRDefault="00610700">
            <w:pPr>
              <w:spacing w:after="0" w:line="240" w:lineRule="auto"/>
            </w:pPr>
          </w:p>
        </w:tc>
      </w:tr>
      <w:tr w:rsidR="00610700" w14:paraId="4F7DF9B5" w14:textId="77777777" w:rsidTr="00AC0F40">
        <w:tc>
          <w:tcPr>
            <w:tcW w:w="2245" w:type="dxa"/>
          </w:tcPr>
          <w:p w14:paraId="353F2160" w14:textId="76D2F8D8" w:rsidR="00610700" w:rsidRPr="0044039D" w:rsidRDefault="00610700">
            <w:pPr>
              <w:spacing w:after="0" w:line="240" w:lineRule="auto"/>
              <w:rPr>
                <w:b/>
                <w:color w:val="002060"/>
                <w:sz w:val="18"/>
                <w:szCs w:val="18"/>
              </w:rPr>
            </w:pPr>
            <w:r w:rsidRPr="0044039D">
              <w:rPr>
                <w:b/>
                <w:color w:val="002060"/>
                <w:sz w:val="18"/>
                <w:szCs w:val="18"/>
              </w:rPr>
              <w:t>22. Relocation Assistance</w:t>
            </w:r>
          </w:p>
        </w:tc>
        <w:tc>
          <w:tcPr>
            <w:tcW w:w="1170" w:type="dxa"/>
            <w:shd w:val="clear" w:color="auto" w:fill="FFF4CD" w:themeFill="accent1" w:themeFillTint="33"/>
          </w:tcPr>
          <w:p w14:paraId="51F02243" w14:textId="77777777" w:rsidR="00610700" w:rsidRPr="00B654B1" w:rsidRDefault="00610700">
            <w:pPr>
              <w:spacing w:after="0" w:line="240" w:lineRule="auto"/>
            </w:pPr>
          </w:p>
        </w:tc>
        <w:tc>
          <w:tcPr>
            <w:tcW w:w="1259" w:type="dxa"/>
            <w:shd w:val="clear" w:color="auto" w:fill="F7C5A1" w:themeFill="accent4" w:themeFillTint="66"/>
          </w:tcPr>
          <w:p w14:paraId="045F3BA3" w14:textId="77777777" w:rsidR="00610700" w:rsidRPr="00B654B1" w:rsidRDefault="00610700">
            <w:pPr>
              <w:spacing w:after="0" w:line="240" w:lineRule="auto"/>
            </w:pPr>
          </w:p>
        </w:tc>
        <w:tc>
          <w:tcPr>
            <w:tcW w:w="1558" w:type="dxa"/>
            <w:shd w:val="clear" w:color="auto" w:fill="E5DEDB" w:themeFill="background2"/>
          </w:tcPr>
          <w:p w14:paraId="547F80C7" w14:textId="77777777" w:rsidR="00610700" w:rsidRPr="00B654B1" w:rsidRDefault="00610700">
            <w:pPr>
              <w:spacing w:after="0" w:line="240" w:lineRule="auto"/>
            </w:pPr>
          </w:p>
        </w:tc>
        <w:tc>
          <w:tcPr>
            <w:tcW w:w="1559" w:type="dxa"/>
            <w:shd w:val="clear" w:color="auto" w:fill="E5DEDB" w:themeFill="background2"/>
          </w:tcPr>
          <w:p w14:paraId="3A7C44B6" w14:textId="77777777" w:rsidR="00610700" w:rsidRPr="00B654B1" w:rsidRDefault="00610700">
            <w:pPr>
              <w:spacing w:after="0" w:line="240" w:lineRule="auto"/>
            </w:pPr>
          </w:p>
        </w:tc>
        <w:tc>
          <w:tcPr>
            <w:tcW w:w="1559" w:type="dxa"/>
            <w:shd w:val="clear" w:color="auto" w:fill="EBE1E1" w:themeFill="accent6" w:themeFillTint="33"/>
          </w:tcPr>
          <w:p w14:paraId="4C64BB9B" w14:textId="77777777" w:rsidR="00610700" w:rsidRPr="00B654B1" w:rsidRDefault="00610700">
            <w:pPr>
              <w:spacing w:after="0" w:line="240" w:lineRule="auto"/>
            </w:pPr>
          </w:p>
        </w:tc>
      </w:tr>
      <w:tr w:rsidR="00610700" w14:paraId="698F9CCE" w14:textId="77777777" w:rsidTr="00AC0F40">
        <w:tc>
          <w:tcPr>
            <w:tcW w:w="2245" w:type="dxa"/>
          </w:tcPr>
          <w:p w14:paraId="1E1F2592" w14:textId="4B21F858" w:rsidR="00610700" w:rsidRPr="0044039D" w:rsidRDefault="00610700">
            <w:pPr>
              <w:spacing w:after="0" w:line="240" w:lineRule="auto"/>
              <w:rPr>
                <w:b/>
                <w:color w:val="002060"/>
                <w:sz w:val="18"/>
                <w:szCs w:val="18"/>
              </w:rPr>
            </w:pPr>
            <w:r w:rsidRPr="0044039D">
              <w:rPr>
                <w:b/>
                <w:color w:val="002060"/>
                <w:sz w:val="18"/>
                <w:szCs w:val="18"/>
              </w:rPr>
              <w:t>23. Sr. Handicapped Centers</w:t>
            </w:r>
          </w:p>
        </w:tc>
        <w:tc>
          <w:tcPr>
            <w:tcW w:w="1170" w:type="dxa"/>
            <w:shd w:val="clear" w:color="auto" w:fill="FFF4CD" w:themeFill="accent1" w:themeFillTint="33"/>
          </w:tcPr>
          <w:p w14:paraId="2BF11374" w14:textId="77777777" w:rsidR="00610700" w:rsidRPr="00B654B1" w:rsidRDefault="00610700">
            <w:pPr>
              <w:spacing w:after="0" w:line="240" w:lineRule="auto"/>
            </w:pPr>
          </w:p>
        </w:tc>
        <w:tc>
          <w:tcPr>
            <w:tcW w:w="1259" w:type="dxa"/>
            <w:shd w:val="clear" w:color="auto" w:fill="F7C5A1" w:themeFill="accent4" w:themeFillTint="66"/>
          </w:tcPr>
          <w:p w14:paraId="5A841292" w14:textId="77777777" w:rsidR="00610700" w:rsidRPr="00B654B1" w:rsidRDefault="00610700">
            <w:pPr>
              <w:spacing w:after="0" w:line="240" w:lineRule="auto"/>
            </w:pPr>
          </w:p>
        </w:tc>
        <w:tc>
          <w:tcPr>
            <w:tcW w:w="1558" w:type="dxa"/>
            <w:shd w:val="clear" w:color="auto" w:fill="E5DEDB" w:themeFill="background2"/>
          </w:tcPr>
          <w:p w14:paraId="17C9452E" w14:textId="77777777" w:rsidR="00610700" w:rsidRPr="00B654B1" w:rsidRDefault="00610700">
            <w:pPr>
              <w:spacing w:after="0" w:line="240" w:lineRule="auto"/>
            </w:pPr>
          </w:p>
        </w:tc>
        <w:tc>
          <w:tcPr>
            <w:tcW w:w="1559" w:type="dxa"/>
            <w:shd w:val="clear" w:color="auto" w:fill="E5DEDB" w:themeFill="background2"/>
          </w:tcPr>
          <w:p w14:paraId="1F6FBCE5" w14:textId="77777777" w:rsidR="00610700" w:rsidRPr="00B654B1" w:rsidRDefault="00610700">
            <w:pPr>
              <w:spacing w:after="0" w:line="240" w:lineRule="auto"/>
            </w:pPr>
          </w:p>
        </w:tc>
        <w:tc>
          <w:tcPr>
            <w:tcW w:w="1559" w:type="dxa"/>
            <w:shd w:val="clear" w:color="auto" w:fill="EBE1E1" w:themeFill="accent6" w:themeFillTint="33"/>
          </w:tcPr>
          <w:p w14:paraId="1CAE6619" w14:textId="77777777" w:rsidR="00610700" w:rsidRPr="00B654B1" w:rsidRDefault="00610700">
            <w:pPr>
              <w:spacing w:after="0" w:line="240" w:lineRule="auto"/>
            </w:pPr>
          </w:p>
        </w:tc>
      </w:tr>
      <w:tr w:rsidR="00610700" w14:paraId="50C53B47" w14:textId="77777777" w:rsidTr="00AC0F40">
        <w:tc>
          <w:tcPr>
            <w:tcW w:w="2245" w:type="dxa"/>
          </w:tcPr>
          <w:p w14:paraId="6763E173" w14:textId="244FC0C3" w:rsidR="00610700" w:rsidRPr="0044039D" w:rsidRDefault="00610700">
            <w:pPr>
              <w:spacing w:after="0" w:line="240" w:lineRule="auto"/>
              <w:rPr>
                <w:b/>
                <w:color w:val="002060"/>
                <w:sz w:val="18"/>
                <w:szCs w:val="18"/>
              </w:rPr>
            </w:pPr>
            <w:r w:rsidRPr="0044039D">
              <w:rPr>
                <w:b/>
                <w:color w:val="002060"/>
                <w:sz w:val="18"/>
                <w:szCs w:val="18"/>
              </w:rPr>
              <w:t>24. Sewer Improvements</w:t>
            </w:r>
          </w:p>
        </w:tc>
        <w:tc>
          <w:tcPr>
            <w:tcW w:w="1170" w:type="dxa"/>
            <w:shd w:val="clear" w:color="auto" w:fill="FFF4CD" w:themeFill="accent1" w:themeFillTint="33"/>
          </w:tcPr>
          <w:p w14:paraId="7DCCF7C7" w14:textId="77777777" w:rsidR="00610700" w:rsidRPr="00B654B1" w:rsidRDefault="00610700">
            <w:pPr>
              <w:spacing w:after="0" w:line="240" w:lineRule="auto"/>
            </w:pPr>
          </w:p>
        </w:tc>
        <w:tc>
          <w:tcPr>
            <w:tcW w:w="1259" w:type="dxa"/>
            <w:shd w:val="clear" w:color="auto" w:fill="F7C5A1" w:themeFill="accent4" w:themeFillTint="66"/>
          </w:tcPr>
          <w:p w14:paraId="3B4A88ED" w14:textId="77777777" w:rsidR="00610700" w:rsidRPr="00B654B1" w:rsidRDefault="00610700">
            <w:pPr>
              <w:spacing w:after="0" w:line="240" w:lineRule="auto"/>
            </w:pPr>
          </w:p>
        </w:tc>
        <w:tc>
          <w:tcPr>
            <w:tcW w:w="1558" w:type="dxa"/>
            <w:shd w:val="clear" w:color="auto" w:fill="E5DEDB" w:themeFill="background2"/>
          </w:tcPr>
          <w:p w14:paraId="3573BAD9" w14:textId="77777777" w:rsidR="00610700" w:rsidRPr="00B654B1" w:rsidRDefault="00610700">
            <w:pPr>
              <w:spacing w:after="0" w:line="240" w:lineRule="auto"/>
            </w:pPr>
          </w:p>
        </w:tc>
        <w:tc>
          <w:tcPr>
            <w:tcW w:w="1559" w:type="dxa"/>
            <w:shd w:val="clear" w:color="auto" w:fill="E5DEDB" w:themeFill="background2"/>
          </w:tcPr>
          <w:p w14:paraId="33D3ED00" w14:textId="77777777" w:rsidR="00610700" w:rsidRPr="00B654B1" w:rsidRDefault="00610700">
            <w:pPr>
              <w:spacing w:after="0" w:line="240" w:lineRule="auto"/>
            </w:pPr>
          </w:p>
        </w:tc>
        <w:tc>
          <w:tcPr>
            <w:tcW w:w="1559" w:type="dxa"/>
            <w:shd w:val="clear" w:color="auto" w:fill="EBE1E1" w:themeFill="accent6" w:themeFillTint="33"/>
          </w:tcPr>
          <w:p w14:paraId="6437EE7E" w14:textId="77777777" w:rsidR="00610700" w:rsidRPr="00B654B1" w:rsidRDefault="00610700">
            <w:pPr>
              <w:spacing w:after="0" w:line="240" w:lineRule="auto"/>
            </w:pPr>
          </w:p>
        </w:tc>
      </w:tr>
      <w:tr w:rsidR="00610700" w14:paraId="3761189C" w14:textId="77777777" w:rsidTr="00AC0F40">
        <w:tc>
          <w:tcPr>
            <w:tcW w:w="2245" w:type="dxa"/>
          </w:tcPr>
          <w:p w14:paraId="03F78226" w14:textId="102AA270" w:rsidR="00610700" w:rsidRPr="0044039D" w:rsidRDefault="00610700">
            <w:pPr>
              <w:spacing w:after="0" w:line="240" w:lineRule="auto"/>
              <w:rPr>
                <w:b/>
                <w:color w:val="002060"/>
                <w:sz w:val="18"/>
                <w:szCs w:val="18"/>
              </w:rPr>
            </w:pPr>
            <w:r w:rsidRPr="0044039D">
              <w:rPr>
                <w:b/>
                <w:color w:val="002060"/>
                <w:sz w:val="18"/>
                <w:szCs w:val="18"/>
              </w:rPr>
              <w:t>25. Solid Waste Facility(</w:t>
            </w:r>
            <w:r w:rsidR="000516A5">
              <w:rPr>
                <w:b/>
                <w:color w:val="002060"/>
                <w:sz w:val="18"/>
                <w:szCs w:val="18"/>
              </w:rPr>
              <w:t>ices)</w:t>
            </w:r>
          </w:p>
        </w:tc>
        <w:tc>
          <w:tcPr>
            <w:tcW w:w="1170" w:type="dxa"/>
            <w:shd w:val="clear" w:color="auto" w:fill="FFF4CD" w:themeFill="accent1" w:themeFillTint="33"/>
          </w:tcPr>
          <w:p w14:paraId="4948B024" w14:textId="77777777" w:rsidR="00610700" w:rsidRPr="00B654B1" w:rsidRDefault="00610700">
            <w:pPr>
              <w:spacing w:after="0" w:line="240" w:lineRule="auto"/>
            </w:pPr>
          </w:p>
        </w:tc>
        <w:tc>
          <w:tcPr>
            <w:tcW w:w="1259" w:type="dxa"/>
            <w:shd w:val="clear" w:color="auto" w:fill="F7C5A1" w:themeFill="accent4" w:themeFillTint="66"/>
          </w:tcPr>
          <w:p w14:paraId="049A21BC" w14:textId="77777777" w:rsidR="00610700" w:rsidRPr="00B654B1" w:rsidRDefault="00610700">
            <w:pPr>
              <w:spacing w:after="0" w:line="240" w:lineRule="auto"/>
            </w:pPr>
          </w:p>
        </w:tc>
        <w:tc>
          <w:tcPr>
            <w:tcW w:w="1558" w:type="dxa"/>
            <w:shd w:val="clear" w:color="auto" w:fill="E5DEDB" w:themeFill="background2"/>
          </w:tcPr>
          <w:p w14:paraId="280CD5CE" w14:textId="77777777" w:rsidR="00610700" w:rsidRPr="00B654B1" w:rsidRDefault="00610700">
            <w:pPr>
              <w:spacing w:after="0" w:line="240" w:lineRule="auto"/>
            </w:pPr>
          </w:p>
        </w:tc>
        <w:tc>
          <w:tcPr>
            <w:tcW w:w="1559" w:type="dxa"/>
            <w:shd w:val="clear" w:color="auto" w:fill="E5DEDB" w:themeFill="background2"/>
          </w:tcPr>
          <w:p w14:paraId="0F7315A2" w14:textId="77777777" w:rsidR="00610700" w:rsidRPr="00B654B1" w:rsidRDefault="00610700">
            <w:pPr>
              <w:spacing w:after="0" w:line="240" w:lineRule="auto"/>
            </w:pPr>
          </w:p>
        </w:tc>
        <w:tc>
          <w:tcPr>
            <w:tcW w:w="1559" w:type="dxa"/>
            <w:shd w:val="clear" w:color="auto" w:fill="EBE1E1" w:themeFill="accent6" w:themeFillTint="33"/>
          </w:tcPr>
          <w:p w14:paraId="4D119A81" w14:textId="77777777" w:rsidR="00610700" w:rsidRPr="00B654B1" w:rsidRDefault="00610700">
            <w:pPr>
              <w:spacing w:after="0" w:line="240" w:lineRule="auto"/>
            </w:pPr>
          </w:p>
        </w:tc>
      </w:tr>
      <w:tr w:rsidR="00610700" w14:paraId="494C04D4" w14:textId="77777777" w:rsidTr="00AC0F40">
        <w:tc>
          <w:tcPr>
            <w:tcW w:w="2245" w:type="dxa"/>
          </w:tcPr>
          <w:p w14:paraId="44F615DC" w14:textId="3BAB0977" w:rsidR="00610700" w:rsidRPr="0044039D" w:rsidRDefault="00610700">
            <w:pPr>
              <w:spacing w:after="0" w:line="240" w:lineRule="auto"/>
              <w:rPr>
                <w:b/>
                <w:color w:val="002060"/>
                <w:sz w:val="18"/>
                <w:szCs w:val="18"/>
              </w:rPr>
            </w:pPr>
            <w:r w:rsidRPr="0044039D">
              <w:rPr>
                <w:b/>
                <w:color w:val="002060"/>
                <w:sz w:val="18"/>
                <w:szCs w:val="18"/>
              </w:rPr>
              <w:t>26. Street Improvements</w:t>
            </w:r>
          </w:p>
        </w:tc>
        <w:tc>
          <w:tcPr>
            <w:tcW w:w="1170" w:type="dxa"/>
            <w:shd w:val="clear" w:color="auto" w:fill="FFF4CD" w:themeFill="accent1" w:themeFillTint="33"/>
          </w:tcPr>
          <w:p w14:paraId="2FB16CEB" w14:textId="77777777" w:rsidR="00610700" w:rsidRPr="00B654B1" w:rsidRDefault="00610700">
            <w:pPr>
              <w:spacing w:after="0" w:line="240" w:lineRule="auto"/>
            </w:pPr>
          </w:p>
        </w:tc>
        <w:tc>
          <w:tcPr>
            <w:tcW w:w="1259" w:type="dxa"/>
            <w:shd w:val="clear" w:color="auto" w:fill="F7C5A1" w:themeFill="accent4" w:themeFillTint="66"/>
          </w:tcPr>
          <w:p w14:paraId="44AC3E99" w14:textId="77777777" w:rsidR="00610700" w:rsidRPr="00B654B1" w:rsidRDefault="00610700">
            <w:pPr>
              <w:spacing w:after="0" w:line="240" w:lineRule="auto"/>
            </w:pPr>
          </w:p>
        </w:tc>
        <w:tc>
          <w:tcPr>
            <w:tcW w:w="1558" w:type="dxa"/>
            <w:shd w:val="clear" w:color="auto" w:fill="E5DEDB" w:themeFill="background2"/>
          </w:tcPr>
          <w:p w14:paraId="1EEA5B83" w14:textId="77777777" w:rsidR="00610700" w:rsidRPr="00B654B1" w:rsidRDefault="00610700">
            <w:pPr>
              <w:spacing w:after="0" w:line="240" w:lineRule="auto"/>
            </w:pPr>
          </w:p>
        </w:tc>
        <w:tc>
          <w:tcPr>
            <w:tcW w:w="1559" w:type="dxa"/>
            <w:shd w:val="clear" w:color="auto" w:fill="E5DEDB" w:themeFill="background2"/>
          </w:tcPr>
          <w:p w14:paraId="1FC56198" w14:textId="77777777" w:rsidR="00610700" w:rsidRPr="00B654B1" w:rsidRDefault="00610700">
            <w:pPr>
              <w:spacing w:after="0" w:line="240" w:lineRule="auto"/>
            </w:pPr>
          </w:p>
        </w:tc>
        <w:tc>
          <w:tcPr>
            <w:tcW w:w="1559" w:type="dxa"/>
            <w:shd w:val="clear" w:color="auto" w:fill="EBE1E1" w:themeFill="accent6" w:themeFillTint="33"/>
          </w:tcPr>
          <w:p w14:paraId="723DD61D" w14:textId="77777777" w:rsidR="00610700" w:rsidRPr="00B654B1" w:rsidRDefault="00610700">
            <w:pPr>
              <w:spacing w:after="0" w:line="240" w:lineRule="auto"/>
            </w:pPr>
          </w:p>
        </w:tc>
      </w:tr>
      <w:tr w:rsidR="00610700" w14:paraId="39099104" w14:textId="77777777" w:rsidTr="00AC0F40">
        <w:tc>
          <w:tcPr>
            <w:tcW w:w="2245" w:type="dxa"/>
          </w:tcPr>
          <w:p w14:paraId="795C1B07" w14:textId="11518698" w:rsidR="00610700" w:rsidRPr="0044039D" w:rsidRDefault="00610700">
            <w:pPr>
              <w:spacing w:after="0" w:line="240" w:lineRule="auto"/>
              <w:rPr>
                <w:b/>
                <w:color w:val="002060"/>
                <w:sz w:val="18"/>
                <w:szCs w:val="18"/>
              </w:rPr>
            </w:pPr>
            <w:r w:rsidRPr="0044039D">
              <w:rPr>
                <w:b/>
                <w:color w:val="002060"/>
                <w:sz w:val="18"/>
                <w:szCs w:val="18"/>
              </w:rPr>
              <w:t>27. Water Improvements</w:t>
            </w:r>
          </w:p>
        </w:tc>
        <w:tc>
          <w:tcPr>
            <w:tcW w:w="1170" w:type="dxa"/>
            <w:shd w:val="clear" w:color="auto" w:fill="FFF4CD" w:themeFill="accent1" w:themeFillTint="33"/>
          </w:tcPr>
          <w:p w14:paraId="5D85DA9F" w14:textId="77777777" w:rsidR="00610700" w:rsidRPr="00B654B1" w:rsidRDefault="00610700">
            <w:pPr>
              <w:spacing w:after="0" w:line="240" w:lineRule="auto"/>
            </w:pPr>
          </w:p>
        </w:tc>
        <w:tc>
          <w:tcPr>
            <w:tcW w:w="1259" w:type="dxa"/>
            <w:shd w:val="clear" w:color="auto" w:fill="F7C5A1" w:themeFill="accent4" w:themeFillTint="66"/>
          </w:tcPr>
          <w:p w14:paraId="7320E1FF" w14:textId="77777777" w:rsidR="00610700" w:rsidRPr="00B654B1" w:rsidRDefault="00610700">
            <w:pPr>
              <w:spacing w:after="0" w:line="240" w:lineRule="auto"/>
            </w:pPr>
          </w:p>
        </w:tc>
        <w:tc>
          <w:tcPr>
            <w:tcW w:w="1558" w:type="dxa"/>
            <w:shd w:val="clear" w:color="auto" w:fill="E5DEDB" w:themeFill="background2"/>
          </w:tcPr>
          <w:p w14:paraId="4F8AE47A" w14:textId="77777777" w:rsidR="00610700" w:rsidRPr="00B654B1" w:rsidRDefault="00610700">
            <w:pPr>
              <w:spacing w:after="0" w:line="240" w:lineRule="auto"/>
            </w:pPr>
          </w:p>
        </w:tc>
        <w:tc>
          <w:tcPr>
            <w:tcW w:w="1559" w:type="dxa"/>
            <w:shd w:val="clear" w:color="auto" w:fill="E5DEDB" w:themeFill="background2"/>
          </w:tcPr>
          <w:p w14:paraId="1E6C0B71" w14:textId="77777777" w:rsidR="00610700" w:rsidRPr="00B654B1" w:rsidRDefault="00610700">
            <w:pPr>
              <w:spacing w:after="0" w:line="240" w:lineRule="auto"/>
            </w:pPr>
          </w:p>
        </w:tc>
        <w:tc>
          <w:tcPr>
            <w:tcW w:w="1559" w:type="dxa"/>
            <w:shd w:val="clear" w:color="auto" w:fill="EBE1E1" w:themeFill="accent6" w:themeFillTint="33"/>
          </w:tcPr>
          <w:p w14:paraId="31FFAFD7" w14:textId="77777777" w:rsidR="00610700" w:rsidRPr="00B654B1" w:rsidRDefault="00610700">
            <w:pPr>
              <w:spacing w:after="0" w:line="240" w:lineRule="auto"/>
            </w:pPr>
          </w:p>
        </w:tc>
      </w:tr>
      <w:tr w:rsidR="00610700" w14:paraId="2853DE37" w14:textId="77777777" w:rsidTr="00AC0F40">
        <w:tc>
          <w:tcPr>
            <w:tcW w:w="2245" w:type="dxa"/>
          </w:tcPr>
          <w:p w14:paraId="5F64D097" w14:textId="2214EF8D" w:rsidR="00610700" w:rsidRPr="0044039D" w:rsidRDefault="00610700">
            <w:pPr>
              <w:spacing w:after="0" w:line="240" w:lineRule="auto"/>
              <w:rPr>
                <w:b/>
                <w:color w:val="002060"/>
                <w:sz w:val="18"/>
                <w:szCs w:val="18"/>
              </w:rPr>
            </w:pPr>
            <w:r w:rsidRPr="0044039D">
              <w:rPr>
                <w:b/>
                <w:color w:val="002060"/>
                <w:sz w:val="18"/>
                <w:szCs w:val="18"/>
              </w:rPr>
              <w:t>28. Working Capital</w:t>
            </w:r>
          </w:p>
        </w:tc>
        <w:tc>
          <w:tcPr>
            <w:tcW w:w="1170" w:type="dxa"/>
            <w:shd w:val="clear" w:color="auto" w:fill="FFF4CD" w:themeFill="accent1" w:themeFillTint="33"/>
          </w:tcPr>
          <w:p w14:paraId="39A3297E" w14:textId="77777777" w:rsidR="00610700" w:rsidRPr="00B654B1" w:rsidRDefault="00610700">
            <w:pPr>
              <w:spacing w:after="0" w:line="240" w:lineRule="auto"/>
            </w:pPr>
          </w:p>
        </w:tc>
        <w:tc>
          <w:tcPr>
            <w:tcW w:w="1259" w:type="dxa"/>
            <w:shd w:val="clear" w:color="auto" w:fill="F7C5A1" w:themeFill="accent4" w:themeFillTint="66"/>
          </w:tcPr>
          <w:p w14:paraId="437B8B2F" w14:textId="77777777" w:rsidR="00610700" w:rsidRPr="00B654B1" w:rsidRDefault="00610700">
            <w:pPr>
              <w:spacing w:after="0" w:line="240" w:lineRule="auto"/>
            </w:pPr>
          </w:p>
        </w:tc>
        <w:tc>
          <w:tcPr>
            <w:tcW w:w="1558" w:type="dxa"/>
            <w:shd w:val="clear" w:color="auto" w:fill="E5DEDB" w:themeFill="background2"/>
          </w:tcPr>
          <w:p w14:paraId="75975DB1" w14:textId="77777777" w:rsidR="00610700" w:rsidRPr="00B654B1" w:rsidRDefault="00610700">
            <w:pPr>
              <w:spacing w:after="0" w:line="240" w:lineRule="auto"/>
            </w:pPr>
          </w:p>
        </w:tc>
        <w:tc>
          <w:tcPr>
            <w:tcW w:w="1559" w:type="dxa"/>
            <w:shd w:val="clear" w:color="auto" w:fill="E5DEDB" w:themeFill="background2"/>
          </w:tcPr>
          <w:p w14:paraId="4AF2446A" w14:textId="77777777" w:rsidR="00610700" w:rsidRPr="00B654B1" w:rsidRDefault="00610700">
            <w:pPr>
              <w:spacing w:after="0" w:line="240" w:lineRule="auto"/>
            </w:pPr>
          </w:p>
        </w:tc>
        <w:tc>
          <w:tcPr>
            <w:tcW w:w="1559" w:type="dxa"/>
            <w:shd w:val="clear" w:color="auto" w:fill="EBE1E1" w:themeFill="accent6" w:themeFillTint="33"/>
          </w:tcPr>
          <w:p w14:paraId="4B376CC0" w14:textId="77777777" w:rsidR="00610700" w:rsidRPr="00B654B1" w:rsidRDefault="00610700">
            <w:pPr>
              <w:spacing w:after="0" w:line="240" w:lineRule="auto"/>
            </w:pPr>
          </w:p>
        </w:tc>
      </w:tr>
      <w:tr w:rsidR="00CA1B93" w14:paraId="5DCA2267" w14:textId="77777777" w:rsidTr="00AC0F40">
        <w:tc>
          <w:tcPr>
            <w:tcW w:w="2245" w:type="dxa"/>
          </w:tcPr>
          <w:p w14:paraId="1BAD1DF7" w14:textId="4D4F3788" w:rsidR="00CA1B93" w:rsidRPr="0044039D" w:rsidRDefault="00CA1B93">
            <w:pPr>
              <w:spacing w:after="0" w:line="240" w:lineRule="auto"/>
              <w:rPr>
                <w:b/>
                <w:color w:val="002060"/>
                <w:sz w:val="18"/>
                <w:szCs w:val="18"/>
              </w:rPr>
            </w:pPr>
            <w:r>
              <w:rPr>
                <w:b/>
                <w:color w:val="002060"/>
                <w:sz w:val="18"/>
                <w:szCs w:val="18"/>
              </w:rPr>
              <w:t>29. New Construction</w:t>
            </w:r>
          </w:p>
        </w:tc>
        <w:tc>
          <w:tcPr>
            <w:tcW w:w="1170" w:type="dxa"/>
            <w:shd w:val="clear" w:color="auto" w:fill="FFF4CD" w:themeFill="accent1" w:themeFillTint="33"/>
          </w:tcPr>
          <w:p w14:paraId="5B635FF9" w14:textId="77777777" w:rsidR="00CA1B93" w:rsidRPr="00B654B1" w:rsidRDefault="00CA1B93">
            <w:pPr>
              <w:spacing w:after="0" w:line="240" w:lineRule="auto"/>
            </w:pPr>
          </w:p>
        </w:tc>
        <w:tc>
          <w:tcPr>
            <w:tcW w:w="1259" w:type="dxa"/>
            <w:shd w:val="clear" w:color="auto" w:fill="F7C5A1" w:themeFill="accent4" w:themeFillTint="66"/>
          </w:tcPr>
          <w:p w14:paraId="0E65CC18" w14:textId="77777777" w:rsidR="00CA1B93" w:rsidRPr="00B654B1" w:rsidRDefault="00CA1B93">
            <w:pPr>
              <w:spacing w:after="0" w:line="240" w:lineRule="auto"/>
            </w:pPr>
          </w:p>
        </w:tc>
        <w:tc>
          <w:tcPr>
            <w:tcW w:w="1558" w:type="dxa"/>
            <w:shd w:val="clear" w:color="auto" w:fill="E5DEDB" w:themeFill="background2"/>
          </w:tcPr>
          <w:p w14:paraId="72537920" w14:textId="77777777" w:rsidR="00CA1B93" w:rsidRPr="00B654B1" w:rsidRDefault="00CA1B93">
            <w:pPr>
              <w:spacing w:after="0" w:line="240" w:lineRule="auto"/>
            </w:pPr>
          </w:p>
        </w:tc>
        <w:tc>
          <w:tcPr>
            <w:tcW w:w="1559" w:type="dxa"/>
            <w:shd w:val="clear" w:color="auto" w:fill="E5DEDB" w:themeFill="background2"/>
          </w:tcPr>
          <w:p w14:paraId="075ABA9D" w14:textId="77777777" w:rsidR="00CA1B93" w:rsidRPr="00B654B1" w:rsidRDefault="00CA1B93">
            <w:pPr>
              <w:spacing w:after="0" w:line="240" w:lineRule="auto"/>
            </w:pPr>
          </w:p>
        </w:tc>
        <w:tc>
          <w:tcPr>
            <w:tcW w:w="1559" w:type="dxa"/>
            <w:shd w:val="clear" w:color="auto" w:fill="EBE1E1" w:themeFill="accent6" w:themeFillTint="33"/>
          </w:tcPr>
          <w:p w14:paraId="3EB5C16C" w14:textId="77777777" w:rsidR="00CA1B93" w:rsidRPr="00B654B1" w:rsidRDefault="00CA1B93">
            <w:pPr>
              <w:spacing w:after="0" w:line="240" w:lineRule="auto"/>
            </w:pPr>
          </w:p>
        </w:tc>
      </w:tr>
      <w:tr w:rsidR="00610700" w14:paraId="3C4017B9" w14:textId="77777777" w:rsidTr="00AC0F40">
        <w:trPr>
          <w:trHeight w:val="593"/>
        </w:trPr>
        <w:tc>
          <w:tcPr>
            <w:tcW w:w="2245" w:type="dxa"/>
            <w:shd w:val="clear" w:color="auto" w:fill="D2C6C1" w:themeFill="background2" w:themeFillShade="E6"/>
          </w:tcPr>
          <w:p w14:paraId="47396E1A" w14:textId="457EB44B" w:rsidR="00610700" w:rsidRPr="00AC0F40" w:rsidRDefault="00610700" w:rsidP="00610700">
            <w:pPr>
              <w:spacing w:after="0" w:line="240" w:lineRule="auto"/>
              <w:jc w:val="right"/>
              <w:rPr>
                <w:b/>
                <w:sz w:val="18"/>
                <w:szCs w:val="18"/>
              </w:rPr>
            </w:pPr>
            <w:r w:rsidRPr="00AC0F40">
              <w:rPr>
                <w:b/>
                <w:sz w:val="18"/>
                <w:szCs w:val="18"/>
              </w:rPr>
              <w:t>Total Uses</w:t>
            </w:r>
          </w:p>
        </w:tc>
        <w:tc>
          <w:tcPr>
            <w:tcW w:w="1170" w:type="dxa"/>
            <w:shd w:val="clear" w:color="auto" w:fill="FFF4CD" w:themeFill="accent1" w:themeFillTint="33"/>
          </w:tcPr>
          <w:p w14:paraId="0141B164" w14:textId="77777777" w:rsidR="00610700" w:rsidRPr="00B654B1" w:rsidRDefault="00610700">
            <w:pPr>
              <w:spacing w:after="0" w:line="240" w:lineRule="auto"/>
            </w:pPr>
          </w:p>
        </w:tc>
        <w:tc>
          <w:tcPr>
            <w:tcW w:w="1259" w:type="dxa"/>
            <w:shd w:val="clear" w:color="auto" w:fill="F7C5A1" w:themeFill="accent4" w:themeFillTint="66"/>
          </w:tcPr>
          <w:p w14:paraId="503F09EA" w14:textId="77777777" w:rsidR="00610700" w:rsidRPr="00B654B1" w:rsidRDefault="00610700">
            <w:pPr>
              <w:spacing w:after="0" w:line="240" w:lineRule="auto"/>
            </w:pPr>
          </w:p>
        </w:tc>
        <w:tc>
          <w:tcPr>
            <w:tcW w:w="1558" w:type="dxa"/>
            <w:shd w:val="clear" w:color="auto" w:fill="E5DEDB" w:themeFill="background2"/>
          </w:tcPr>
          <w:p w14:paraId="1D6C45E1" w14:textId="77777777" w:rsidR="00610700" w:rsidRPr="00B654B1" w:rsidRDefault="00610700">
            <w:pPr>
              <w:spacing w:after="0" w:line="240" w:lineRule="auto"/>
            </w:pPr>
          </w:p>
        </w:tc>
        <w:tc>
          <w:tcPr>
            <w:tcW w:w="1559" w:type="dxa"/>
            <w:shd w:val="clear" w:color="auto" w:fill="E5DEDB" w:themeFill="background2"/>
          </w:tcPr>
          <w:p w14:paraId="5DC18EF2" w14:textId="77777777" w:rsidR="00610700" w:rsidRPr="00B654B1" w:rsidRDefault="00610700">
            <w:pPr>
              <w:spacing w:after="0" w:line="240" w:lineRule="auto"/>
            </w:pPr>
          </w:p>
        </w:tc>
        <w:tc>
          <w:tcPr>
            <w:tcW w:w="1559" w:type="dxa"/>
            <w:shd w:val="clear" w:color="auto" w:fill="EBE1E1" w:themeFill="accent6" w:themeFillTint="33"/>
          </w:tcPr>
          <w:p w14:paraId="6595BB52" w14:textId="77777777" w:rsidR="00610700" w:rsidRPr="00B654B1" w:rsidRDefault="00610700">
            <w:pPr>
              <w:spacing w:after="0" w:line="240" w:lineRule="auto"/>
            </w:pPr>
          </w:p>
        </w:tc>
      </w:tr>
    </w:tbl>
    <w:p w14:paraId="2D15F345" w14:textId="3E225EBB" w:rsidR="00CA1B93" w:rsidRPr="00CA1B93" w:rsidRDefault="0036416B">
      <w:pPr>
        <w:spacing w:after="0" w:line="240" w:lineRule="auto"/>
        <w:rPr>
          <w:i/>
        </w:rPr>
      </w:pPr>
      <w:r>
        <w:rPr>
          <w:i/>
        </w:rPr>
        <w:br w:type="page"/>
      </w:r>
    </w:p>
    <w:tbl>
      <w:tblPr>
        <w:tblpPr w:leftFromText="180" w:rightFromText="180" w:vertAnchor="text" w:horzAnchor="margin" w:tblpXSpec="center" w:tblpY="-13282"/>
        <w:tblW w:w="1023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66"/>
        <w:gridCol w:w="1475"/>
        <w:gridCol w:w="335"/>
        <w:gridCol w:w="1600"/>
        <w:gridCol w:w="2154"/>
      </w:tblGrid>
      <w:tr w:rsidR="006D55D6" w:rsidRPr="007666D2" w14:paraId="4BA10211" w14:textId="77777777" w:rsidTr="003B152E">
        <w:trPr>
          <w:trHeight w:val="905"/>
        </w:trPr>
        <w:tc>
          <w:tcPr>
            <w:tcW w:w="6141" w:type="dxa"/>
            <w:gridSpan w:val="2"/>
            <w:shd w:val="clear" w:color="auto" w:fill="92D050"/>
          </w:tcPr>
          <w:p w14:paraId="41B4289D" w14:textId="5AB8BB71" w:rsidR="006D55D6" w:rsidRPr="004076E8" w:rsidRDefault="006D55D6" w:rsidP="006D55D6">
            <w:pPr>
              <w:pStyle w:val="Heading1"/>
              <w:rPr>
                <w:rFonts w:asciiTheme="minorHAnsi" w:hAnsiTheme="minorHAnsi" w:cstheme="minorHAnsi"/>
                <w:sz w:val="24"/>
                <w:szCs w:val="24"/>
              </w:rPr>
            </w:pPr>
            <w:bookmarkStart w:id="531" w:name="_Toc327278861"/>
            <w:bookmarkStart w:id="532" w:name="_Toc330202559"/>
            <w:bookmarkStart w:id="533" w:name="_Toc330801935"/>
            <w:bookmarkStart w:id="534" w:name="_Toc332190808"/>
            <w:bookmarkStart w:id="535" w:name="_Toc332191040"/>
            <w:bookmarkStart w:id="536" w:name="_Toc199862093"/>
            <w:r w:rsidRPr="00B85869">
              <w:rPr>
                <w:rFonts w:asciiTheme="minorHAnsi" w:hAnsiTheme="minorHAnsi" w:cstheme="minorHAnsi"/>
                <w:color w:val="auto"/>
                <w:sz w:val="24"/>
                <w:szCs w:val="24"/>
              </w:rPr>
              <w:lastRenderedPageBreak/>
              <w:t>PROJECT BUDGET –</w:t>
            </w:r>
            <w:bookmarkEnd w:id="531"/>
            <w:bookmarkEnd w:id="532"/>
            <w:bookmarkEnd w:id="533"/>
            <w:bookmarkEnd w:id="534"/>
            <w:bookmarkEnd w:id="535"/>
            <w:r w:rsidRPr="00B85869">
              <w:rPr>
                <w:rFonts w:asciiTheme="minorHAnsi" w:hAnsiTheme="minorHAnsi" w:cstheme="minorHAnsi"/>
                <w:color w:val="auto"/>
                <w:sz w:val="24"/>
                <w:szCs w:val="24"/>
              </w:rPr>
              <w:t>NEIGHBORHOOD</w:t>
            </w:r>
            <w:r w:rsidR="00F079E2">
              <w:rPr>
                <w:rFonts w:asciiTheme="minorHAnsi" w:hAnsiTheme="minorHAnsi" w:cstheme="minorHAnsi"/>
                <w:color w:val="auto"/>
                <w:sz w:val="24"/>
                <w:szCs w:val="24"/>
              </w:rPr>
              <w:t xml:space="preserve"> </w:t>
            </w:r>
            <w:r w:rsidR="00B85869">
              <w:rPr>
                <w:rFonts w:asciiTheme="minorHAnsi" w:hAnsiTheme="minorHAnsi" w:cstheme="minorHAnsi"/>
                <w:color w:val="auto"/>
                <w:sz w:val="24"/>
                <w:szCs w:val="24"/>
              </w:rPr>
              <w:t>REVITALIZATION</w:t>
            </w:r>
            <w:bookmarkEnd w:id="536"/>
          </w:p>
        </w:tc>
        <w:tc>
          <w:tcPr>
            <w:tcW w:w="4089" w:type="dxa"/>
            <w:gridSpan w:val="3"/>
            <w:shd w:val="clear" w:color="auto" w:fill="92D050"/>
          </w:tcPr>
          <w:p w14:paraId="3786DB8A" w14:textId="77777777" w:rsidR="006D55D6" w:rsidRPr="007666D2" w:rsidRDefault="006D55D6" w:rsidP="006D55D6">
            <w:pPr>
              <w:overflowPunct w:val="0"/>
              <w:autoSpaceDE w:val="0"/>
              <w:autoSpaceDN w:val="0"/>
              <w:adjustRightInd w:val="0"/>
              <w:spacing w:after="0"/>
              <w:textAlignment w:val="baseline"/>
              <w:rPr>
                <w:rFonts w:eastAsia="Times New Roman"/>
                <w:b/>
                <w:sz w:val="24"/>
                <w:szCs w:val="20"/>
              </w:rPr>
            </w:pPr>
            <w:r w:rsidRPr="007666D2">
              <w:rPr>
                <w:rFonts w:eastAsia="Times New Roman"/>
                <w:b/>
                <w:sz w:val="24"/>
                <w:szCs w:val="20"/>
              </w:rPr>
              <w:t>Name of Applicant:</w:t>
            </w:r>
          </w:p>
        </w:tc>
      </w:tr>
      <w:tr w:rsidR="006D55D6" w:rsidRPr="007666D2" w14:paraId="2D54CE0B" w14:textId="77777777" w:rsidTr="006D55D6">
        <w:tblPrEx>
          <w:tblBorders>
            <w:insideH w:val="single" w:sz="6" w:space="0" w:color="auto"/>
            <w:insideV w:val="single" w:sz="6" w:space="0" w:color="auto"/>
          </w:tblBorders>
        </w:tblPrEx>
        <w:trPr>
          <w:trHeight w:val="270"/>
        </w:trPr>
        <w:tc>
          <w:tcPr>
            <w:tcW w:w="8076" w:type="dxa"/>
            <w:gridSpan w:val="4"/>
          </w:tcPr>
          <w:p w14:paraId="7AD92435"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1</w:t>
            </w:r>
            <w:proofErr w:type="gramStart"/>
            <w:r w:rsidRPr="00464DA1">
              <w:rPr>
                <w:rFonts w:eastAsia="Times New Roman"/>
                <w:sz w:val="18"/>
                <w:szCs w:val="20"/>
              </w:rPr>
              <w:t>.  CDBG</w:t>
            </w:r>
            <w:proofErr w:type="gramEnd"/>
            <w:r w:rsidRPr="00464DA1">
              <w:rPr>
                <w:rFonts w:eastAsia="Times New Roman"/>
                <w:sz w:val="18"/>
                <w:szCs w:val="20"/>
              </w:rPr>
              <w:t xml:space="preserve"> Grant Amount Requested</w:t>
            </w:r>
          </w:p>
        </w:tc>
        <w:tc>
          <w:tcPr>
            <w:tcW w:w="2154" w:type="dxa"/>
          </w:tcPr>
          <w:p w14:paraId="774F03E1"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p>
        </w:tc>
      </w:tr>
      <w:tr w:rsidR="006D55D6" w:rsidRPr="007666D2" w14:paraId="1DD735C4" w14:textId="77777777" w:rsidTr="006D55D6">
        <w:tblPrEx>
          <w:tblBorders>
            <w:insideH w:val="single" w:sz="6" w:space="0" w:color="auto"/>
            <w:insideV w:val="single" w:sz="6" w:space="0" w:color="auto"/>
          </w:tblBorders>
        </w:tblPrEx>
        <w:trPr>
          <w:trHeight w:val="270"/>
        </w:trPr>
        <w:tc>
          <w:tcPr>
            <w:tcW w:w="8076" w:type="dxa"/>
            <w:gridSpan w:val="4"/>
          </w:tcPr>
          <w:p w14:paraId="297146DA"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2</w:t>
            </w:r>
            <w:proofErr w:type="gramStart"/>
            <w:r w:rsidRPr="00464DA1">
              <w:rPr>
                <w:rFonts w:eastAsia="Times New Roman"/>
                <w:sz w:val="18"/>
                <w:szCs w:val="20"/>
              </w:rPr>
              <w:t>.  Other</w:t>
            </w:r>
            <w:proofErr w:type="gramEnd"/>
            <w:r w:rsidRPr="00464DA1">
              <w:rPr>
                <w:rFonts w:eastAsia="Times New Roman"/>
                <w:sz w:val="18"/>
                <w:szCs w:val="20"/>
              </w:rPr>
              <w:t xml:space="preserve"> Funds (List here.)</w:t>
            </w:r>
          </w:p>
        </w:tc>
        <w:tc>
          <w:tcPr>
            <w:tcW w:w="2154" w:type="dxa"/>
          </w:tcPr>
          <w:p w14:paraId="79B7DE47"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p>
        </w:tc>
      </w:tr>
      <w:tr w:rsidR="006D55D6" w:rsidRPr="007666D2" w14:paraId="0227B8BA" w14:textId="77777777" w:rsidTr="006D55D6">
        <w:tblPrEx>
          <w:tblBorders>
            <w:insideH w:val="single" w:sz="6" w:space="0" w:color="auto"/>
            <w:insideV w:val="single" w:sz="6" w:space="0" w:color="auto"/>
          </w:tblBorders>
        </w:tblPrEx>
        <w:trPr>
          <w:trHeight w:val="270"/>
        </w:trPr>
        <w:tc>
          <w:tcPr>
            <w:tcW w:w="8076" w:type="dxa"/>
            <w:gridSpan w:val="4"/>
          </w:tcPr>
          <w:p w14:paraId="6436704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3</w:t>
            </w:r>
            <w:proofErr w:type="gramStart"/>
            <w:r w:rsidRPr="00464DA1">
              <w:rPr>
                <w:rFonts w:eastAsia="Times New Roman"/>
                <w:sz w:val="18"/>
                <w:szCs w:val="20"/>
              </w:rPr>
              <w:t>.  Total</w:t>
            </w:r>
            <w:proofErr w:type="gramEnd"/>
            <w:r w:rsidRPr="00464DA1">
              <w:rPr>
                <w:rFonts w:eastAsia="Times New Roman"/>
                <w:sz w:val="18"/>
                <w:szCs w:val="20"/>
              </w:rPr>
              <w:t xml:space="preserve"> Project Resources</w:t>
            </w:r>
          </w:p>
        </w:tc>
        <w:tc>
          <w:tcPr>
            <w:tcW w:w="2154" w:type="dxa"/>
          </w:tcPr>
          <w:p w14:paraId="177F1A7C"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p>
        </w:tc>
      </w:tr>
      <w:tr w:rsidR="006D55D6" w:rsidRPr="007666D2" w14:paraId="4B0CC1BD" w14:textId="77777777" w:rsidTr="0038780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12" w:space="0" w:color="000000"/>
              <w:left w:val="single" w:sz="12" w:space="0" w:color="000000"/>
              <w:bottom w:val="single" w:sz="12" w:space="0" w:color="000000"/>
              <w:right w:val="single" w:sz="12" w:space="0" w:color="000000"/>
            </w:tcBorders>
            <w:shd w:val="clear" w:color="auto" w:fill="92D050"/>
          </w:tcPr>
          <w:p w14:paraId="48E67B75" w14:textId="77777777" w:rsidR="006D55D6" w:rsidRPr="00464DA1" w:rsidRDefault="006D55D6" w:rsidP="006D55D6">
            <w:pPr>
              <w:overflowPunct w:val="0"/>
              <w:autoSpaceDE w:val="0"/>
              <w:autoSpaceDN w:val="0"/>
              <w:adjustRightInd w:val="0"/>
              <w:spacing w:after="0"/>
              <w:textAlignment w:val="baseline"/>
              <w:rPr>
                <w:rFonts w:eastAsia="Times New Roman"/>
                <w:b/>
                <w:sz w:val="18"/>
                <w:szCs w:val="20"/>
              </w:rPr>
            </w:pPr>
            <w:r w:rsidRPr="00464DA1">
              <w:rPr>
                <w:rFonts w:eastAsia="Times New Roman"/>
                <w:b/>
                <w:sz w:val="18"/>
                <w:szCs w:val="20"/>
              </w:rPr>
              <w:t>4. Activity</w:t>
            </w:r>
          </w:p>
        </w:tc>
        <w:tc>
          <w:tcPr>
            <w:tcW w:w="1810" w:type="dxa"/>
            <w:gridSpan w:val="2"/>
            <w:tcBorders>
              <w:top w:val="single" w:sz="12" w:space="0" w:color="000000"/>
              <w:left w:val="single" w:sz="6" w:space="0" w:color="000000"/>
              <w:bottom w:val="single" w:sz="12" w:space="0" w:color="000000"/>
              <w:right w:val="single" w:sz="12" w:space="0" w:color="000000"/>
            </w:tcBorders>
            <w:shd w:val="clear" w:color="auto" w:fill="92D050"/>
          </w:tcPr>
          <w:p w14:paraId="4D1B00B6" w14:textId="77777777" w:rsidR="006D55D6" w:rsidRPr="00464DA1" w:rsidRDefault="006D55D6" w:rsidP="006D55D6">
            <w:pPr>
              <w:overflowPunct w:val="0"/>
              <w:autoSpaceDE w:val="0"/>
              <w:autoSpaceDN w:val="0"/>
              <w:adjustRightInd w:val="0"/>
              <w:spacing w:after="0"/>
              <w:jc w:val="center"/>
              <w:textAlignment w:val="baseline"/>
              <w:rPr>
                <w:rFonts w:eastAsia="Times New Roman"/>
                <w:b/>
                <w:sz w:val="18"/>
                <w:szCs w:val="20"/>
              </w:rPr>
            </w:pPr>
            <w:r w:rsidRPr="00464DA1">
              <w:rPr>
                <w:rFonts w:eastAsia="Times New Roman"/>
                <w:b/>
                <w:sz w:val="18"/>
                <w:szCs w:val="20"/>
              </w:rPr>
              <w:t>5. CDBG Costs</w:t>
            </w:r>
          </w:p>
        </w:tc>
        <w:tc>
          <w:tcPr>
            <w:tcW w:w="1600" w:type="dxa"/>
            <w:tcBorders>
              <w:top w:val="single" w:sz="12" w:space="0" w:color="000000"/>
              <w:left w:val="single" w:sz="12" w:space="0" w:color="000000"/>
              <w:bottom w:val="single" w:sz="12" w:space="0" w:color="000000"/>
              <w:right w:val="single" w:sz="12" w:space="0" w:color="000000"/>
            </w:tcBorders>
            <w:shd w:val="clear" w:color="auto" w:fill="92D050"/>
          </w:tcPr>
          <w:p w14:paraId="1FF7225B" w14:textId="77777777" w:rsidR="006D55D6" w:rsidRPr="00464DA1" w:rsidRDefault="006D55D6" w:rsidP="006D55D6">
            <w:pPr>
              <w:overflowPunct w:val="0"/>
              <w:autoSpaceDE w:val="0"/>
              <w:autoSpaceDN w:val="0"/>
              <w:adjustRightInd w:val="0"/>
              <w:spacing w:after="0"/>
              <w:jc w:val="center"/>
              <w:textAlignment w:val="baseline"/>
              <w:rPr>
                <w:rFonts w:eastAsia="Times New Roman"/>
                <w:b/>
                <w:sz w:val="18"/>
                <w:szCs w:val="20"/>
              </w:rPr>
            </w:pPr>
            <w:r w:rsidRPr="00464DA1">
              <w:rPr>
                <w:rFonts w:eastAsia="Times New Roman"/>
                <w:b/>
                <w:sz w:val="18"/>
                <w:szCs w:val="20"/>
              </w:rPr>
              <w:t>6. Other Costs</w:t>
            </w:r>
          </w:p>
        </w:tc>
        <w:tc>
          <w:tcPr>
            <w:tcW w:w="2154" w:type="dxa"/>
            <w:tcBorders>
              <w:top w:val="single" w:sz="12" w:space="0" w:color="000000"/>
              <w:left w:val="single" w:sz="12" w:space="0" w:color="000000"/>
              <w:bottom w:val="single" w:sz="12" w:space="0" w:color="000000"/>
              <w:right w:val="single" w:sz="12" w:space="0" w:color="000000"/>
            </w:tcBorders>
            <w:shd w:val="clear" w:color="auto" w:fill="92D050"/>
          </w:tcPr>
          <w:p w14:paraId="66EDC789" w14:textId="18FB8C66" w:rsidR="006D55D6" w:rsidRPr="00464DA1" w:rsidRDefault="006D55D6" w:rsidP="006D55D6">
            <w:pPr>
              <w:overflowPunct w:val="0"/>
              <w:autoSpaceDE w:val="0"/>
              <w:autoSpaceDN w:val="0"/>
              <w:adjustRightInd w:val="0"/>
              <w:spacing w:after="0"/>
              <w:jc w:val="center"/>
              <w:textAlignment w:val="baseline"/>
              <w:rPr>
                <w:rFonts w:eastAsia="Times New Roman"/>
                <w:b/>
                <w:sz w:val="18"/>
                <w:szCs w:val="20"/>
              </w:rPr>
            </w:pPr>
            <w:r w:rsidRPr="00464DA1">
              <w:rPr>
                <w:rFonts w:eastAsia="Times New Roman"/>
                <w:b/>
                <w:sz w:val="18"/>
                <w:szCs w:val="20"/>
              </w:rPr>
              <w:t>7. Total Project Costs</w:t>
            </w:r>
            <w:r w:rsidR="00296FBF" w:rsidRPr="00464DA1">
              <w:rPr>
                <w:rFonts w:eastAsia="Times New Roman"/>
                <w:b/>
                <w:sz w:val="18"/>
                <w:szCs w:val="20"/>
              </w:rPr>
              <w:t xml:space="preserve"> (Columns 5 + 6 = Column 7)</w:t>
            </w:r>
          </w:p>
        </w:tc>
      </w:tr>
      <w:tr w:rsidR="006D55D6" w:rsidRPr="007666D2" w14:paraId="558DC4DC"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437149E0" w14:textId="77777777" w:rsidR="006D55D6" w:rsidRPr="00464DA1" w:rsidRDefault="006D55D6" w:rsidP="006D55D6">
            <w:pPr>
              <w:overflowPunct w:val="0"/>
              <w:autoSpaceDE w:val="0"/>
              <w:autoSpaceDN w:val="0"/>
              <w:adjustRightInd w:val="0"/>
              <w:spacing w:after="0"/>
              <w:textAlignment w:val="baseline"/>
              <w:rPr>
                <w:rFonts w:eastAsia="Times New Roman"/>
                <w:b/>
                <w:sz w:val="20"/>
                <w:szCs w:val="20"/>
              </w:rPr>
            </w:pPr>
            <w:r w:rsidRPr="00464DA1">
              <w:rPr>
                <w:rFonts w:eastAsia="Times New Roman"/>
                <w:b/>
                <w:sz w:val="20"/>
                <w:szCs w:val="20"/>
              </w:rPr>
              <w:t>a.  Acquisition</w:t>
            </w:r>
          </w:p>
        </w:tc>
        <w:tc>
          <w:tcPr>
            <w:tcW w:w="1810" w:type="dxa"/>
            <w:gridSpan w:val="2"/>
            <w:tcBorders>
              <w:left w:val="single" w:sz="12" w:space="0" w:color="000000"/>
              <w:bottom w:val="single" w:sz="6" w:space="0" w:color="000000"/>
              <w:right w:val="single" w:sz="6" w:space="0" w:color="000000"/>
            </w:tcBorders>
            <w:shd w:val="clear" w:color="auto" w:fill="FFF4CD" w:themeFill="accent1" w:themeFillTint="33"/>
          </w:tcPr>
          <w:p w14:paraId="6C2BE486"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left w:val="single" w:sz="6" w:space="0" w:color="000000"/>
              <w:bottom w:val="single" w:sz="6" w:space="0" w:color="000000"/>
              <w:right w:val="single" w:sz="6" w:space="0" w:color="000000"/>
            </w:tcBorders>
            <w:shd w:val="clear" w:color="auto" w:fill="FBE2D0" w:themeFill="accent4" w:themeFillTint="33"/>
          </w:tcPr>
          <w:p w14:paraId="6AEAD3D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left w:val="single" w:sz="6" w:space="0" w:color="000000"/>
              <w:bottom w:val="single" w:sz="6" w:space="0" w:color="000000"/>
              <w:right w:val="single" w:sz="12" w:space="0" w:color="000000"/>
            </w:tcBorders>
            <w:shd w:val="clear" w:color="auto" w:fill="E5DEDB" w:themeFill="background2"/>
          </w:tcPr>
          <w:p w14:paraId="4DCD3C4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1A6DF9C5"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408"/>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3AC602B1" w14:textId="77777777" w:rsidR="006D55D6" w:rsidRPr="00464DA1" w:rsidRDefault="006D55D6" w:rsidP="006D55D6">
            <w:pPr>
              <w:overflowPunct w:val="0"/>
              <w:autoSpaceDE w:val="0"/>
              <w:autoSpaceDN w:val="0"/>
              <w:adjustRightInd w:val="0"/>
              <w:spacing w:after="0"/>
              <w:textAlignment w:val="baseline"/>
              <w:rPr>
                <w:rFonts w:eastAsia="Times New Roman"/>
                <w:b/>
                <w:sz w:val="20"/>
                <w:szCs w:val="20"/>
              </w:rPr>
            </w:pPr>
            <w:r w:rsidRPr="00464DA1">
              <w:rPr>
                <w:rFonts w:eastAsia="Times New Roman"/>
                <w:b/>
                <w:sz w:val="20"/>
                <w:szCs w:val="20"/>
              </w:rPr>
              <w:t>b.  Disposition</w:t>
            </w:r>
          </w:p>
        </w:tc>
        <w:tc>
          <w:tcPr>
            <w:tcW w:w="1810" w:type="dxa"/>
            <w:gridSpan w:val="2"/>
            <w:tcBorders>
              <w:top w:val="single" w:sz="6" w:space="0" w:color="000000"/>
              <w:left w:val="single" w:sz="12" w:space="0" w:color="000000"/>
              <w:right w:val="single" w:sz="6" w:space="0" w:color="000000"/>
            </w:tcBorders>
            <w:shd w:val="clear" w:color="auto" w:fill="FFF4CD" w:themeFill="accent1" w:themeFillTint="33"/>
          </w:tcPr>
          <w:p w14:paraId="596200D0"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right w:val="single" w:sz="6" w:space="0" w:color="000000"/>
            </w:tcBorders>
            <w:shd w:val="clear" w:color="auto" w:fill="FBE2D0" w:themeFill="accent4" w:themeFillTint="33"/>
          </w:tcPr>
          <w:p w14:paraId="1FC61477"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right w:val="single" w:sz="12" w:space="0" w:color="000000"/>
            </w:tcBorders>
            <w:shd w:val="clear" w:color="auto" w:fill="E5DEDB" w:themeFill="background2"/>
          </w:tcPr>
          <w:p w14:paraId="0D0BD819"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32AB0D45"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0813C75F" w14:textId="77777777" w:rsidR="006D55D6" w:rsidRPr="00464DA1" w:rsidRDefault="006D55D6" w:rsidP="006D55D6">
            <w:pPr>
              <w:overflowPunct w:val="0"/>
              <w:autoSpaceDE w:val="0"/>
              <w:autoSpaceDN w:val="0"/>
              <w:adjustRightInd w:val="0"/>
              <w:spacing w:after="0"/>
              <w:textAlignment w:val="baseline"/>
              <w:rPr>
                <w:rFonts w:eastAsia="Times New Roman"/>
                <w:sz w:val="20"/>
                <w:szCs w:val="20"/>
              </w:rPr>
            </w:pPr>
            <w:r w:rsidRPr="00464DA1">
              <w:rPr>
                <w:rFonts w:eastAsia="Times New Roman"/>
                <w:b/>
                <w:sz w:val="20"/>
                <w:szCs w:val="20"/>
              </w:rPr>
              <w:t>c</w:t>
            </w:r>
            <w:r w:rsidRPr="00464DA1">
              <w:rPr>
                <w:rStyle w:val="Emphasis"/>
                <w:b/>
                <w:i w:val="0"/>
                <w:sz w:val="20"/>
                <w:szCs w:val="20"/>
              </w:rPr>
              <w:t>.  Public facilities and improvements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79D441F4"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5EF3218E"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305B1E6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181290E5"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6728E974" w14:textId="459A1F62"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Senior and handicapped centers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2790FBBB"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001600B1"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67252BEA"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5A24B443"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1B4D5CFD" w14:textId="73D7EEFE"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Parks, playgrounds</w:t>
            </w:r>
            <w:r w:rsidR="005D5E93">
              <w:rPr>
                <w:rFonts w:eastAsia="Times New Roman"/>
                <w:sz w:val="18"/>
                <w:szCs w:val="20"/>
              </w:rPr>
              <w:t>,</w:t>
            </w:r>
            <w:r w:rsidRPr="00464DA1">
              <w:rPr>
                <w:rFonts w:eastAsia="Times New Roman"/>
                <w:sz w:val="18"/>
                <w:szCs w:val="20"/>
              </w:rPr>
              <w:t xml:space="preserve"> and recreation facilities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01F50771"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302B3000"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03DD4174"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02AF1939"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4D24663A" w14:textId="67658E7F"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Neighborhood facilities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08728A87"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2D390D26"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00BA35D0"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05474882"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12675D14" w14:textId="3B0D9C75"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Solid waste disposal facilities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226A7E2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6A774E7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7E0AF43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2AAAD568"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1AB55FFF" w14:textId="666CA123"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Fire protection and equipment</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3B307907"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4D9FCEA5"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06C7664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059DFF69"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76C9D20A" w14:textId="1C43ABF7"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Parking facilities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378BD2FA"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0A2998B7"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78D45A6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52A02B95"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195C23B5" w14:textId="741AB593"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Public utilities other than water and sewer</w:t>
            </w:r>
          </w:p>
        </w:tc>
        <w:tc>
          <w:tcPr>
            <w:tcW w:w="1810" w:type="dxa"/>
            <w:gridSpan w:val="2"/>
            <w:tcBorders>
              <w:top w:val="single" w:sz="6" w:space="0" w:color="000000"/>
              <w:left w:val="single" w:sz="12" w:space="0" w:color="000000"/>
              <w:right w:val="single" w:sz="6" w:space="0" w:color="000000"/>
            </w:tcBorders>
            <w:shd w:val="clear" w:color="auto" w:fill="FFF4CD" w:themeFill="accent1" w:themeFillTint="33"/>
          </w:tcPr>
          <w:p w14:paraId="7ED291F2"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right w:val="single" w:sz="6" w:space="0" w:color="000000"/>
            </w:tcBorders>
            <w:shd w:val="clear" w:color="auto" w:fill="FBE2D0" w:themeFill="accent4" w:themeFillTint="33"/>
          </w:tcPr>
          <w:p w14:paraId="6F35DDC8"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right w:val="single" w:sz="12" w:space="0" w:color="000000"/>
            </w:tcBorders>
            <w:shd w:val="clear" w:color="auto" w:fill="E5DEDB" w:themeFill="background2"/>
          </w:tcPr>
          <w:p w14:paraId="008A3F04"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120FE2CB"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65B4D6A2" w14:textId="6A1FB9B1"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[Reserved]</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659AF28B"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0457BBB5"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34C8AFE0"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13090A2B"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067C44FD" w14:textId="5EC2851C"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Street improvements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686F5D1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13528077"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5F17118C"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29BF8426"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5CD7D315" w14:textId="5ACBD8D6"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Flood and drainage improvements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5EC9C70F"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7DE68301"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0F3CC789"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7CE42FF2"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333D742E" w14:textId="2F75B7E8"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Pedestrian improvements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579EE266"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05604D28"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5A7CB2CC"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40B5BBC8"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59105012" w14:textId="2823C0F1"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Other public facilities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61DCB7C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6B84179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45895604"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57AAC26A"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16F1C9D1" w14:textId="410E5E3A"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Public sewer improvements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54D80874"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7EC9267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05D50197"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78762370"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4CF13E10" w14:textId="3188C86B"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Public water improvements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5DE6D8AF"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7C13887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1468183A"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1E2BDE6A"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673A6CA2" w14:textId="61BCB41A" w:rsidR="006D55D6" w:rsidRPr="00464DA1" w:rsidRDefault="006D55D6" w:rsidP="006D55D6">
            <w:pPr>
              <w:overflowPunct w:val="0"/>
              <w:autoSpaceDE w:val="0"/>
              <w:autoSpaceDN w:val="0"/>
              <w:adjustRightInd w:val="0"/>
              <w:spacing w:after="0"/>
              <w:textAlignment w:val="baseline"/>
              <w:rPr>
                <w:rFonts w:eastAsia="Times New Roman"/>
                <w:b/>
                <w:sz w:val="24"/>
                <w:szCs w:val="24"/>
              </w:rPr>
            </w:pPr>
            <w:r w:rsidRPr="00464DA1">
              <w:rPr>
                <w:rFonts w:eastAsia="Times New Roman"/>
                <w:b/>
                <w:sz w:val="20"/>
                <w:szCs w:val="20"/>
              </w:rPr>
              <w:t xml:space="preserve">d.  Clearance </w:t>
            </w:r>
            <w:r w:rsidR="004076E8" w:rsidRPr="00464DA1">
              <w:rPr>
                <w:rFonts w:eastAsia="Times New Roman"/>
                <w:b/>
                <w:sz w:val="20"/>
                <w:szCs w:val="20"/>
              </w:rPr>
              <w:t>activities</w:t>
            </w:r>
            <w:r w:rsidR="004076E8" w:rsidRPr="00464DA1">
              <w:rPr>
                <w:rFonts w:eastAsia="Times New Roman"/>
                <w:sz w:val="18"/>
                <w:szCs w:val="20"/>
              </w:rPr>
              <w:t xml:space="preserve"> (i.e., reconstruction and temporary relocation expenses.) Clearance items should appear </w:t>
            </w:r>
            <w:proofErr w:type="gramStart"/>
            <w:r w:rsidR="004076E8" w:rsidRPr="00464DA1">
              <w:rPr>
                <w:rFonts w:eastAsia="Times New Roman"/>
                <w:sz w:val="18"/>
                <w:szCs w:val="20"/>
              </w:rPr>
              <w:t>on</w:t>
            </w:r>
            <w:r w:rsidR="003D5C9C">
              <w:rPr>
                <w:rFonts w:eastAsia="Times New Roman"/>
                <w:sz w:val="18"/>
                <w:szCs w:val="20"/>
              </w:rPr>
              <w:t xml:space="preserve"> </w:t>
            </w:r>
            <w:r w:rsidR="004076E8" w:rsidRPr="00464DA1">
              <w:rPr>
                <w:rFonts w:eastAsia="Times New Roman"/>
                <w:sz w:val="18"/>
                <w:szCs w:val="20"/>
              </w:rPr>
              <w:t>line</w:t>
            </w:r>
            <w:proofErr w:type="gramEnd"/>
            <w:r w:rsidR="004076E8" w:rsidRPr="00464DA1">
              <w:rPr>
                <w:rFonts w:eastAsia="Times New Roman"/>
                <w:sz w:val="18"/>
                <w:szCs w:val="20"/>
              </w:rPr>
              <w:t xml:space="preserve"> d.</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476660E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3D9FBCBB"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34182ABA"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307E8C5E"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14004EDE" w14:textId="77777777" w:rsidR="006D55D6" w:rsidRPr="00464DA1" w:rsidRDefault="006D55D6" w:rsidP="006D55D6">
            <w:pPr>
              <w:overflowPunct w:val="0"/>
              <w:autoSpaceDE w:val="0"/>
              <w:autoSpaceDN w:val="0"/>
              <w:adjustRightInd w:val="0"/>
              <w:spacing w:after="0"/>
              <w:textAlignment w:val="baseline"/>
              <w:rPr>
                <w:rFonts w:eastAsia="Times New Roman"/>
                <w:b/>
                <w:sz w:val="20"/>
                <w:szCs w:val="20"/>
              </w:rPr>
            </w:pPr>
            <w:r w:rsidRPr="00464DA1">
              <w:rPr>
                <w:rFonts w:eastAsia="Times New Roman"/>
                <w:b/>
                <w:sz w:val="20"/>
                <w:szCs w:val="20"/>
              </w:rPr>
              <w:t>e.  Public services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6ADE63A0"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70A0EE2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68DE3AB1"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55F801E2"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01DBB37D" w14:textId="77777777" w:rsidR="006D55D6" w:rsidRPr="00464DA1" w:rsidRDefault="006D55D6" w:rsidP="006D55D6">
            <w:pPr>
              <w:overflowPunct w:val="0"/>
              <w:autoSpaceDE w:val="0"/>
              <w:autoSpaceDN w:val="0"/>
              <w:adjustRightInd w:val="0"/>
              <w:spacing w:after="0"/>
              <w:textAlignment w:val="baseline"/>
              <w:rPr>
                <w:rFonts w:eastAsia="Times New Roman"/>
                <w:b/>
                <w:sz w:val="20"/>
                <w:szCs w:val="20"/>
              </w:rPr>
            </w:pPr>
            <w:r w:rsidRPr="00464DA1">
              <w:rPr>
                <w:rFonts w:eastAsia="Times New Roman"/>
                <w:b/>
                <w:sz w:val="20"/>
                <w:szCs w:val="20"/>
              </w:rPr>
              <w:t>f.  Relocation assistance</w:t>
            </w:r>
          </w:p>
        </w:tc>
        <w:tc>
          <w:tcPr>
            <w:tcW w:w="1810" w:type="dxa"/>
            <w:gridSpan w:val="2"/>
            <w:tcBorders>
              <w:top w:val="single" w:sz="6" w:space="0" w:color="000000"/>
              <w:left w:val="single" w:sz="12" w:space="0" w:color="000000"/>
              <w:right w:val="single" w:sz="6" w:space="0" w:color="000000"/>
            </w:tcBorders>
            <w:shd w:val="clear" w:color="auto" w:fill="FFF4CD" w:themeFill="accent1" w:themeFillTint="33"/>
          </w:tcPr>
          <w:p w14:paraId="648184DF"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right w:val="single" w:sz="6" w:space="0" w:color="000000"/>
            </w:tcBorders>
            <w:shd w:val="clear" w:color="auto" w:fill="FBE2D0" w:themeFill="accent4" w:themeFillTint="33"/>
          </w:tcPr>
          <w:p w14:paraId="57D33D46"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right w:val="single" w:sz="12" w:space="0" w:color="000000"/>
            </w:tcBorders>
            <w:shd w:val="clear" w:color="auto" w:fill="E5DEDB" w:themeFill="background2"/>
          </w:tcPr>
          <w:p w14:paraId="5DE2843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7A4E672B"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266D2042" w14:textId="4E685266" w:rsidR="006D55D6" w:rsidRPr="00464DA1" w:rsidRDefault="006D55D6" w:rsidP="006D55D6">
            <w:pPr>
              <w:overflowPunct w:val="0"/>
              <w:autoSpaceDE w:val="0"/>
              <w:autoSpaceDN w:val="0"/>
              <w:adjustRightInd w:val="0"/>
              <w:spacing w:after="0"/>
              <w:textAlignment w:val="baseline"/>
              <w:rPr>
                <w:rFonts w:eastAsia="Times New Roman"/>
                <w:b/>
                <w:sz w:val="20"/>
                <w:szCs w:val="20"/>
              </w:rPr>
            </w:pPr>
            <w:r w:rsidRPr="00464DA1">
              <w:rPr>
                <w:rFonts w:eastAsia="Times New Roman"/>
                <w:b/>
                <w:sz w:val="20"/>
                <w:szCs w:val="20"/>
              </w:rPr>
              <w:t xml:space="preserve">g. </w:t>
            </w:r>
            <w:r w:rsidR="00E74BDF">
              <w:rPr>
                <w:rFonts w:eastAsia="Times New Roman"/>
                <w:b/>
                <w:sz w:val="20"/>
                <w:szCs w:val="20"/>
              </w:rPr>
              <w:t>New</w:t>
            </w:r>
            <w:r w:rsidRPr="00464DA1">
              <w:rPr>
                <w:rFonts w:eastAsia="Times New Roman"/>
                <w:b/>
                <w:sz w:val="20"/>
                <w:szCs w:val="20"/>
              </w:rPr>
              <w:t xml:space="preserve"> Construction, rehabilitation and preservation</w:t>
            </w:r>
            <w:r w:rsidR="009946BB" w:rsidRPr="00464DA1">
              <w:rPr>
                <w:rFonts w:eastAsia="Times New Roman"/>
                <w:b/>
                <w:sz w:val="20"/>
                <w:szCs w:val="20"/>
              </w:rPr>
              <w:t xml:space="preserve"> activities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437B3FB2"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6A476096"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4F513AE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225D4261"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right w:val="single" w:sz="6" w:space="0" w:color="000000"/>
            </w:tcBorders>
          </w:tcPr>
          <w:p w14:paraId="064412FD" w14:textId="27F851E4" w:rsidR="006D55D6" w:rsidRPr="00464DA1" w:rsidRDefault="006D55D6" w:rsidP="00964C93">
            <w:pPr>
              <w:pStyle w:val="ListParagraph"/>
              <w:numPr>
                <w:ilvl w:val="0"/>
                <w:numId w:val="69"/>
              </w:num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Construction or rehabilitation of commercial</w:t>
            </w:r>
          </w:p>
        </w:tc>
        <w:tc>
          <w:tcPr>
            <w:tcW w:w="1810" w:type="dxa"/>
            <w:gridSpan w:val="2"/>
            <w:tcBorders>
              <w:left w:val="single" w:sz="12" w:space="0" w:color="000000"/>
              <w:right w:val="single" w:sz="6" w:space="0" w:color="000000"/>
            </w:tcBorders>
            <w:shd w:val="clear" w:color="auto" w:fill="FFF4CD" w:themeFill="accent1" w:themeFillTint="33"/>
          </w:tcPr>
          <w:p w14:paraId="7C991F4A"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left w:val="single" w:sz="6" w:space="0" w:color="000000"/>
              <w:right w:val="single" w:sz="6" w:space="0" w:color="000000"/>
            </w:tcBorders>
            <w:shd w:val="clear" w:color="auto" w:fill="FBE2D0" w:themeFill="accent4" w:themeFillTint="33"/>
          </w:tcPr>
          <w:p w14:paraId="1952609B"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left w:val="single" w:sz="6" w:space="0" w:color="000000"/>
              <w:right w:val="single" w:sz="12" w:space="0" w:color="000000"/>
            </w:tcBorders>
            <w:shd w:val="clear" w:color="auto" w:fill="E5DEDB" w:themeFill="background2"/>
          </w:tcPr>
          <w:p w14:paraId="0850E491"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60FB9FD4"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left w:val="single" w:sz="6" w:space="0" w:color="000000"/>
              <w:bottom w:val="single" w:sz="6" w:space="0" w:color="000000"/>
              <w:right w:val="single" w:sz="6" w:space="0" w:color="000000"/>
            </w:tcBorders>
          </w:tcPr>
          <w:p w14:paraId="6EC84373" w14:textId="13D1035A" w:rsidR="006D55D6" w:rsidRPr="00464DA1" w:rsidRDefault="006D55D6" w:rsidP="00964C93">
            <w:pPr>
              <w:pStyle w:val="ListParagraph"/>
              <w:numPr>
                <w:ilvl w:val="0"/>
                <w:numId w:val="69"/>
              </w:num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and industrial buildings</w:t>
            </w:r>
          </w:p>
        </w:tc>
        <w:tc>
          <w:tcPr>
            <w:tcW w:w="1810" w:type="dxa"/>
            <w:gridSpan w:val="2"/>
            <w:tcBorders>
              <w:left w:val="single" w:sz="12" w:space="0" w:color="000000"/>
              <w:bottom w:val="single" w:sz="6" w:space="0" w:color="000000"/>
              <w:right w:val="single" w:sz="6" w:space="0" w:color="000000"/>
            </w:tcBorders>
            <w:shd w:val="clear" w:color="auto" w:fill="FFF4CD" w:themeFill="accent1" w:themeFillTint="33"/>
          </w:tcPr>
          <w:p w14:paraId="13D0862C"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left w:val="single" w:sz="6" w:space="0" w:color="000000"/>
              <w:bottom w:val="single" w:sz="6" w:space="0" w:color="000000"/>
              <w:right w:val="single" w:sz="6" w:space="0" w:color="000000"/>
            </w:tcBorders>
            <w:shd w:val="clear" w:color="auto" w:fill="FBE2D0" w:themeFill="accent4" w:themeFillTint="33"/>
          </w:tcPr>
          <w:p w14:paraId="41B7EEF8"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left w:val="single" w:sz="6" w:space="0" w:color="000000"/>
              <w:bottom w:val="single" w:sz="6" w:space="0" w:color="000000"/>
              <w:right w:val="single" w:sz="12" w:space="0" w:color="000000"/>
            </w:tcBorders>
            <w:shd w:val="clear" w:color="auto" w:fill="E5DEDB" w:themeFill="background2"/>
          </w:tcPr>
          <w:p w14:paraId="485787A5"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18707CDB"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302F6E85" w14:textId="764E1789" w:rsidR="006D55D6" w:rsidRPr="00464DA1" w:rsidRDefault="006D55D6" w:rsidP="00964C93">
            <w:pPr>
              <w:pStyle w:val="ListParagraph"/>
              <w:numPr>
                <w:ilvl w:val="0"/>
                <w:numId w:val="69"/>
              </w:num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 xml:space="preserve">Rehabilitation of </w:t>
            </w:r>
            <w:r w:rsidR="004076E8" w:rsidRPr="00464DA1">
              <w:rPr>
                <w:rFonts w:eastAsia="Times New Roman"/>
                <w:sz w:val="18"/>
                <w:szCs w:val="20"/>
              </w:rPr>
              <w:t>privately-owned</w:t>
            </w:r>
            <w:r w:rsidRPr="00464DA1">
              <w:rPr>
                <w:rFonts w:eastAsia="Times New Roman"/>
                <w:sz w:val="18"/>
                <w:szCs w:val="20"/>
              </w:rPr>
              <w:t xml:space="preserve"> dwellings </w:t>
            </w:r>
            <w:r w:rsidR="004076E8" w:rsidRPr="00464DA1">
              <w:rPr>
                <w:rFonts w:eastAsia="Times New Roman"/>
                <w:sz w:val="18"/>
                <w:szCs w:val="20"/>
              </w:rPr>
              <w:t xml:space="preserve">(all rehabilitation of privately-owned dwellings activities should be included on this line item </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26AFAA60"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3C27F858"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646F2F25"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5F2100E6"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5BF74546" w14:textId="77777777" w:rsidR="006D55D6" w:rsidRDefault="006D55D6" w:rsidP="00964C93">
            <w:pPr>
              <w:pStyle w:val="ListParagraph"/>
              <w:numPr>
                <w:ilvl w:val="0"/>
                <w:numId w:val="69"/>
              </w:num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Rehabilitation of publicly owned dwellings</w:t>
            </w:r>
          </w:p>
          <w:p w14:paraId="6AEB81FC" w14:textId="38628DDF" w:rsidR="00C03EC1" w:rsidRPr="00C03EC1" w:rsidRDefault="0007545F" w:rsidP="00C03EC1">
            <w:pPr>
              <w:overflowPunct w:val="0"/>
              <w:autoSpaceDE w:val="0"/>
              <w:autoSpaceDN w:val="0"/>
              <w:adjustRightInd w:val="0"/>
              <w:spacing w:after="0"/>
              <w:ind w:left="360"/>
              <w:textAlignment w:val="baseline"/>
              <w:rPr>
                <w:rFonts w:eastAsia="Times New Roman"/>
                <w:sz w:val="18"/>
                <w:szCs w:val="20"/>
              </w:rPr>
            </w:pPr>
            <w:r>
              <w:rPr>
                <w:rFonts w:eastAsia="Times New Roman"/>
                <w:sz w:val="18"/>
                <w:szCs w:val="20"/>
              </w:rPr>
              <w:t>---------------------------------------------------------------------------</w:t>
            </w:r>
          </w:p>
          <w:p w14:paraId="2E728BF1" w14:textId="05FB52BA" w:rsidR="006B1BA4" w:rsidRPr="00464DA1" w:rsidRDefault="006B1BA4" w:rsidP="00964C93">
            <w:pPr>
              <w:pStyle w:val="ListParagraph"/>
              <w:numPr>
                <w:ilvl w:val="0"/>
                <w:numId w:val="69"/>
              </w:numPr>
              <w:overflowPunct w:val="0"/>
              <w:autoSpaceDE w:val="0"/>
              <w:autoSpaceDN w:val="0"/>
              <w:adjustRightInd w:val="0"/>
              <w:spacing w:after="0"/>
              <w:textAlignment w:val="baseline"/>
              <w:rPr>
                <w:rFonts w:eastAsia="Times New Roman"/>
                <w:sz w:val="18"/>
                <w:szCs w:val="20"/>
              </w:rPr>
            </w:pPr>
            <w:r>
              <w:rPr>
                <w:rFonts w:eastAsia="Times New Roman"/>
                <w:sz w:val="18"/>
                <w:szCs w:val="20"/>
              </w:rPr>
              <w:t xml:space="preserve">New </w:t>
            </w:r>
            <w:r w:rsidR="00C03EC1">
              <w:rPr>
                <w:rFonts w:eastAsia="Times New Roman"/>
                <w:sz w:val="18"/>
                <w:szCs w:val="20"/>
              </w:rPr>
              <w:t>Construction</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7B6F60BB"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7ADEF15F"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55DECB10"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226830CE"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102C5A77" w14:textId="2F1C0CE0" w:rsidR="006D55D6" w:rsidRPr="00464DA1" w:rsidRDefault="006D55D6" w:rsidP="00964C93">
            <w:pPr>
              <w:pStyle w:val="ListParagraph"/>
              <w:numPr>
                <w:ilvl w:val="0"/>
                <w:numId w:val="69"/>
              </w:num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Code enforcement</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109731B8"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135B12F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27F2A31C"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5F10B084"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12251B31" w14:textId="1121096F" w:rsidR="006D55D6" w:rsidRPr="00464DA1" w:rsidRDefault="006D55D6" w:rsidP="00964C93">
            <w:pPr>
              <w:pStyle w:val="ListParagraph"/>
              <w:numPr>
                <w:ilvl w:val="0"/>
                <w:numId w:val="69"/>
              </w:num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Historic preservation</w:t>
            </w:r>
          </w:p>
        </w:tc>
        <w:tc>
          <w:tcPr>
            <w:tcW w:w="1810" w:type="dxa"/>
            <w:gridSpan w:val="2"/>
            <w:tcBorders>
              <w:top w:val="single" w:sz="6" w:space="0" w:color="000000"/>
              <w:left w:val="single" w:sz="12" w:space="0" w:color="000000"/>
              <w:right w:val="single" w:sz="6" w:space="0" w:color="000000"/>
            </w:tcBorders>
            <w:shd w:val="clear" w:color="auto" w:fill="FFF4CD" w:themeFill="accent1" w:themeFillTint="33"/>
          </w:tcPr>
          <w:p w14:paraId="3490DDC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right w:val="single" w:sz="6" w:space="0" w:color="000000"/>
            </w:tcBorders>
            <w:shd w:val="clear" w:color="auto" w:fill="FBE2D0" w:themeFill="accent4" w:themeFillTint="33"/>
          </w:tcPr>
          <w:p w14:paraId="3499C16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right w:val="single" w:sz="12" w:space="0" w:color="000000"/>
            </w:tcBorders>
            <w:shd w:val="clear" w:color="auto" w:fill="E5DEDB" w:themeFill="background2"/>
          </w:tcPr>
          <w:p w14:paraId="099CCA7C"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2A0D2394"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1E509E02" w14:textId="77777777" w:rsidR="006D55D6" w:rsidRPr="00464DA1" w:rsidRDefault="006D55D6" w:rsidP="006D55D6">
            <w:pPr>
              <w:overflowPunct w:val="0"/>
              <w:autoSpaceDE w:val="0"/>
              <w:autoSpaceDN w:val="0"/>
              <w:adjustRightInd w:val="0"/>
              <w:spacing w:after="0"/>
              <w:textAlignment w:val="baseline"/>
              <w:rPr>
                <w:rFonts w:eastAsia="Times New Roman"/>
                <w:b/>
                <w:sz w:val="20"/>
                <w:szCs w:val="20"/>
              </w:rPr>
            </w:pPr>
            <w:r w:rsidRPr="00464DA1">
              <w:rPr>
                <w:rFonts w:eastAsia="Times New Roman"/>
                <w:b/>
                <w:sz w:val="20"/>
                <w:szCs w:val="20"/>
              </w:rPr>
              <w:t>h.  Development financing</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15CA7557"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13045071"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278EBD9E"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75F51E28"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551A9BB0" w14:textId="1A0E569A" w:rsidR="006D55D6" w:rsidRPr="00464DA1" w:rsidRDefault="006D55D6" w:rsidP="00964C93">
            <w:pPr>
              <w:pStyle w:val="ListParagraph"/>
              <w:numPr>
                <w:ilvl w:val="0"/>
                <w:numId w:val="70"/>
              </w:num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Working capital</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78D38E3E"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6704E286"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41730E37"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7D89492C"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5792DDFD" w14:textId="46A10047" w:rsidR="006D55D6" w:rsidRPr="00464DA1" w:rsidRDefault="006D55D6" w:rsidP="00964C93">
            <w:pPr>
              <w:pStyle w:val="ListParagraph"/>
              <w:numPr>
                <w:ilvl w:val="0"/>
                <w:numId w:val="70"/>
              </w:num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Machinery and equipment</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385B1DAF"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1A8E9632"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6B24CAE9"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7360A66C"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16C918FE" w14:textId="77777777" w:rsidR="006D55D6" w:rsidRPr="00464DA1" w:rsidRDefault="006D55D6" w:rsidP="006D55D6">
            <w:pPr>
              <w:overflowPunct w:val="0"/>
              <w:autoSpaceDE w:val="0"/>
              <w:autoSpaceDN w:val="0"/>
              <w:adjustRightInd w:val="0"/>
              <w:spacing w:after="0"/>
              <w:textAlignment w:val="baseline"/>
              <w:rPr>
                <w:rFonts w:eastAsia="Times New Roman"/>
                <w:b/>
                <w:sz w:val="20"/>
                <w:szCs w:val="20"/>
              </w:rPr>
            </w:pPr>
            <w:proofErr w:type="spellStart"/>
            <w:r w:rsidRPr="00464DA1">
              <w:rPr>
                <w:rFonts w:eastAsia="Times New Roman"/>
                <w:b/>
                <w:sz w:val="20"/>
                <w:szCs w:val="20"/>
              </w:rPr>
              <w:t>i</w:t>
            </w:r>
            <w:proofErr w:type="spellEnd"/>
            <w:r w:rsidRPr="00464DA1">
              <w:rPr>
                <w:rFonts w:eastAsia="Times New Roman"/>
                <w:b/>
                <w:sz w:val="20"/>
                <w:szCs w:val="20"/>
              </w:rPr>
              <w:t xml:space="preserve">.  Removal of architectural barriers  </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3BD0936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4BB49D8E"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6B0D2C12"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504A907E"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5DDD6F0D" w14:textId="77777777" w:rsidR="006D55D6" w:rsidRPr="00464DA1" w:rsidRDefault="006D55D6" w:rsidP="006D55D6">
            <w:pPr>
              <w:overflowPunct w:val="0"/>
              <w:autoSpaceDE w:val="0"/>
              <w:autoSpaceDN w:val="0"/>
              <w:adjustRightInd w:val="0"/>
              <w:spacing w:after="0"/>
              <w:textAlignment w:val="baseline"/>
              <w:rPr>
                <w:rFonts w:eastAsia="Times New Roman"/>
                <w:b/>
                <w:sz w:val="20"/>
                <w:szCs w:val="20"/>
              </w:rPr>
            </w:pPr>
            <w:r w:rsidRPr="00464DA1">
              <w:rPr>
                <w:rFonts w:eastAsia="Times New Roman"/>
                <w:b/>
                <w:sz w:val="20"/>
                <w:szCs w:val="20"/>
              </w:rPr>
              <w:t>j.  Other activities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12FA1C45"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201B2EA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4DDA71BF"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21129EE2" w14:textId="77777777" w:rsidTr="0038780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92D050"/>
          </w:tcPr>
          <w:p w14:paraId="5795FF06" w14:textId="06F45F50" w:rsidR="006D55D6" w:rsidRPr="00464DA1" w:rsidRDefault="006D55D6" w:rsidP="009946BB">
            <w:pPr>
              <w:overflowPunct w:val="0"/>
              <w:autoSpaceDE w:val="0"/>
              <w:autoSpaceDN w:val="0"/>
              <w:adjustRightInd w:val="0"/>
              <w:spacing w:after="0"/>
              <w:ind w:left="720"/>
              <w:jc w:val="right"/>
              <w:textAlignment w:val="baseline"/>
              <w:rPr>
                <w:rFonts w:eastAsia="Times New Roman"/>
                <w:sz w:val="18"/>
                <w:szCs w:val="20"/>
              </w:rPr>
            </w:pPr>
            <w:r w:rsidRPr="00464DA1">
              <w:rPr>
                <w:rFonts w:eastAsia="Times New Roman"/>
                <w:b/>
                <w:sz w:val="18"/>
                <w:szCs w:val="20"/>
              </w:rPr>
              <w:t>SUBTOTAL</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92D050"/>
          </w:tcPr>
          <w:p w14:paraId="30656D6F"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p>
        </w:tc>
        <w:tc>
          <w:tcPr>
            <w:tcW w:w="1600" w:type="dxa"/>
            <w:tcBorders>
              <w:top w:val="single" w:sz="6" w:space="0" w:color="000000"/>
              <w:left w:val="single" w:sz="6" w:space="0" w:color="000000"/>
              <w:bottom w:val="single" w:sz="6" w:space="0" w:color="000000"/>
              <w:right w:val="single" w:sz="6" w:space="0" w:color="000000"/>
            </w:tcBorders>
            <w:shd w:val="clear" w:color="auto" w:fill="92D050"/>
          </w:tcPr>
          <w:p w14:paraId="3E24168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p>
        </w:tc>
        <w:tc>
          <w:tcPr>
            <w:tcW w:w="2154" w:type="dxa"/>
            <w:tcBorders>
              <w:top w:val="single" w:sz="6" w:space="0" w:color="000000"/>
              <w:left w:val="single" w:sz="6" w:space="0" w:color="000000"/>
              <w:bottom w:val="single" w:sz="6" w:space="0" w:color="000000"/>
              <w:right w:val="single" w:sz="12" w:space="0" w:color="000000"/>
            </w:tcBorders>
            <w:shd w:val="clear" w:color="auto" w:fill="92D050"/>
          </w:tcPr>
          <w:p w14:paraId="09807B9B"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p>
        </w:tc>
      </w:tr>
      <w:tr w:rsidR="006D55D6" w:rsidRPr="007666D2" w14:paraId="2B881F76" w14:textId="77777777" w:rsidTr="00CA1B93">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1146"/>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62661912" w14:textId="611525F4" w:rsidR="006D55D6" w:rsidRPr="00464DA1" w:rsidRDefault="009946BB" w:rsidP="006D55D6">
            <w:pPr>
              <w:overflowPunct w:val="0"/>
              <w:autoSpaceDE w:val="0"/>
              <w:autoSpaceDN w:val="0"/>
              <w:adjustRightInd w:val="0"/>
              <w:spacing w:after="0"/>
              <w:textAlignment w:val="baseline"/>
              <w:rPr>
                <w:rFonts w:eastAsia="Times New Roman"/>
                <w:b/>
                <w:sz w:val="18"/>
                <w:szCs w:val="20"/>
              </w:rPr>
            </w:pPr>
            <w:r w:rsidRPr="00464DA1">
              <w:rPr>
                <w:rFonts w:eastAsia="Times New Roman"/>
                <w:b/>
                <w:sz w:val="18"/>
                <w:szCs w:val="20"/>
              </w:rPr>
              <w:lastRenderedPageBreak/>
              <w:t>k</w:t>
            </w:r>
            <w:r w:rsidR="006D55D6" w:rsidRPr="00464DA1">
              <w:rPr>
                <w:rFonts w:eastAsia="Times New Roman"/>
                <w:b/>
                <w:sz w:val="18"/>
                <w:szCs w:val="20"/>
              </w:rPr>
              <w:t xml:space="preserve">.  </w:t>
            </w:r>
            <w:r w:rsidR="006D55D6" w:rsidRPr="00464DA1">
              <w:rPr>
                <w:rFonts w:eastAsia="Times New Roman"/>
                <w:b/>
                <w:sz w:val="24"/>
                <w:szCs w:val="24"/>
              </w:rPr>
              <w:t>Planning</w:t>
            </w:r>
            <w:r w:rsidR="006D55D6" w:rsidRPr="00464DA1">
              <w:rPr>
                <w:rFonts w:eastAsia="Times New Roman"/>
                <w:b/>
                <w:sz w:val="18"/>
                <w:szCs w:val="20"/>
              </w:rPr>
              <w:t xml:space="preserve"> (Included in 10% Cap minus Administration not to exceed $3,500)</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auto"/>
          </w:tcPr>
          <w:p w14:paraId="01DCA0A2"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auto"/>
          </w:tcPr>
          <w:p w14:paraId="080B1935"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auto"/>
          </w:tcPr>
          <w:p w14:paraId="2CD2BC22"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32791F39"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202BC886" w14:textId="46C4A0CC" w:rsidR="006D55D6" w:rsidRPr="00464DA1" w:rsidRDefault="009946BB" w:rsidP="006D55D6">
            <w:pPr>
              <w:overflowPunct w:val="0"/>
              <w:autoSpaceDE w:val="0"/>
              <w:autoSpaceDN w:val="0"/>
              <w:adjustRightInd w:val="0"/>
              <w:spacing w:after="0"/>
              <w:textAlignment w:val="baseline"/>
              <w:rPr>
                <w:rFonts w:eastAsia="Times New Roman"/>
                <w:b/>
                <w:sz w:val="18"/>
                <w:szCs w:val="20"/>
              </w:rPr>
            </w:pPr>
            <w:r w:rsidRPr="00464DA1">
              <w:rPr>
                <w:rFonts w:eastAsia="Times New Roman"/>
                <w:b/>
                <w:sz w:val="18"/>
                <w:szCs w:val="20"/>
              </w:rPr>
              <w:t>l</w:t>
            </w:r>
            <w:r w:rsidR="006D55D6" w:rsidRPr="00464DA1">
              <w:rPr>
                <w:rFonts w:eastAsia="Times New Roman"/>
                <w:b/>
                <w:sz w:val="18"/>
                <w:szCs w:val="20"/>
              </w:rPr>
              <w:t xml:space="preserve">. </w:t>
            </w:r>
            <w:r w:rsidR="006D55D6" w:rsidRPr="00464DA1">
              <w:rPr>
                <w:rFonts w:eastAsia="Times New Roman"/>
                <w:b/>
              </w:rPr>
              <w:t>Administration</w:t>
            </w:r>
            <w:r w:rsidR="006D55D6" w:rsidRPr="00464DA1">
              <w:rPr>
                <w:rFonts w:eastAsia="Times New Roman"/>
                <w:b/>
                <w:sz w:val="18"/>
                <w:szCs w:val="20"/>
              </w:rPr>
              <w:t xml:space="preserve"> (10% cap of total Grant Amount</w:t>
            </w:r>
            <w:r w:rsidR="005B0D52" w:rsidRPr="00464DA1">
              <w:rPr>
                <w:rFonts w:eastAsia="Times New Roman"/>
                <w:b/>
                <w:sz w:val="18"/>
                <w:szCs w:val="20"/>
              </w:rPr>
              <w:t xml:space="preserve"> Awarded</w:t>
            </w:r>
            <w:r w:rsidR="006D55D6" w:rsidRPr="00464DA1">
              <w:rPr>
                <w:rFonts w:eastAsia="Times New Roman"/>
                <w:b/>
                <w:sz w:val="18"/>
                <w:szCs w:val="20"/>
              </w:rPr>
              <w:t>)</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auto"/>
          </w:tcPr>
          <w:p w14:paraId="4AB885EC"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auto"/>
          </w:tcPr>
          <w:p w14:paraId="23F68AA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auto"/>
          </w:tcPr>
          <w:p w14:paraId="44314D8E"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0A225D" w14:paraId="31CE9BD2" w14:textId="77777777" w:rsidTr="0038780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65"/>
        </w:trPr>
        <w:tc>
          <w:tcPr>
            <w:tcW w:w="4666" w:type="dxa"/>
            <w:tcBorders>
              <w:top w:val="single" w:sz="6" w:space="0" w:color="000000"/>
              <w:left w:val="single" w:sz="6" w:space="0" w:color="000000"/>
              <w:bottom w:val="single" w:sz="6" w:space="0" w:color="000000"/>
              <w:right w:val="single" w:sz="6" w:space="0" w:color="000000"/>
            </w:tcBorders>
            <w:shd w:val="clear" w:color="auto" w:fill="92D050"/>
          </w:tcPr>
          <w:p w14:paraId="6BAF90FE" w14:textId="2A51D7F5" w:rsidR="006D55D6" w:rsidRPr="00464DA1" w:rsidRDefault="006D55D6" w:rsidP="009946BB">
            <w:pPr>
              <w:overflowPunct w:val="0"/>
              <w:autoSpaceDE w:val="0"/>
              <w:autoSpaceDN w:val="0"/>
              <w:adjustRightInd w:val="0"/>
              <w:spacing w:after="0"/>
              <w:jc w:val="right"/>
              <w:textAlignment w:val="baseline"/>
              <w:rPr>
                <w:rFonts w:eastAsia="Times New Roman"/>
                <w:sz w:val="18"/>
                <w:szCs w:val="20"/>
              </w:rPr>
            </w:pPr>
            <w:r w:rsidRPr="00464DA1">
              <w:rPr>
                <w:rFonts w:eastAsia="Times New Roman"/>
                <w:b/>
                <w:sz w:val="18"/>
                <w:szCs w:val="20"/>
              </w:rPr>
              <w:t>TOTAL</w:t>
            </w:r>
          </w:p>
        </w:tc>
        <w:tc>
          <w:tcPr>
            <w:tcW w:w="1810" w:type="dxa"/>
            <w:gridSpan w:val="2"/>
            <w:tcBorders>
              <w:top w:val="single" w:sz="6" w:space="0" w:color="000000"/>
              <w:left w:val="single" w:sz="12" w:space="0" w:color="000000"/>
              <w:bottom w:val="single" w:sz="12" w:space="0" w:color="000000"/>
              <w:right w:val="single" w:sz="6" w:space="0" w:color="000000"/>
            </w:tcBorders>
            <w:shd w:val="clear" w:color="auto" w:fill="92D050"/>
          </w:tcPr>
          <w:p w14:paraId="495A3E75"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p>
        </w:tc>
        <w:tc>
          <w:tcPr>
            <w:tcW w:w="1600" w:type="dxa"/>
            <w:tcBorders>
              <w:top w:val="single" w:sz="6" w:space="0" w:color="000000"/>
              <w:left w:val="single" w:sz="6" w:space="0" w:color="000000"/>
              <w:bottom w:val="single" w:sz="12" w:space="0" w:color="000000"/>
              <w:right w:val="single" w:sz="6" w:space="0" w:color="000000"/>
            </w:tcBorders>
            <w:shd w:val="clear" w:color="auto" w:fill="92D050"/>
          </w:tcPr>
          <w:p w14:paraId="261AF4C8"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p>
        </w:tc>
        <w:tc>
          <w:tcPr>
            <w:tcW w:w="2154" w:type="dxa"/>
            <w:tcBorders>
              <w:top w:val="single" w:sz="6" w:space="0" w:color="000000"/>
              <w:left w:val="single" w:sz="6" w:space="0" w:color="000000"/>
              <w:bottom w:val="single" w:sz="12" w:space="0" w:color="000000"/>
              <w:right w:val="single" w:sz="12" w:space="0" w:color="000000"/>
            </w:tcBorders>
            <w:shd w:val="clear" w:color="auto" w:fill="92D050"/>
          </w:tcPr>
          <w:p w14:paraId="732D742B"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p>
        </w:tc>
      </w:tr>
    </w:tbl>
    <w:p w14:paraId="5315EDAA" w14:textId="2AC4335B" w:rsidR="00191BB6" w:rsidRDefault="00191BB6" w:rsidP="00944D9B">
      <w:pPr>
        <w:shd w:val="clear" w:color="auto" w:fill="FFFFFF" w:themeFill="background1"/>
        <w:sectPr w:rsidR="00191BB6" w:rsidSect="00BF0503">
          <w:headerReference w:type="even" r:id="rId29"/>
          <w:headerReference w:type="default" r:id="rId30"/>
          <w:footerReference w:type="default" r:id="rId31"/>
          <w:headerReference w:type="first" r:id="rId32"/>
          <w:footerReference w:type="first" r:id="rId33"/>
          <w:pgSz w:w="12240" w:h="15840"/>
          <w:pgMar w:top="1166" w:right="1440" w:bottom="1440" w:left="1440" w:header="720" w:footer="720" w:gutter="0"/>
          <w:cols w:space="720"/>
          <w:titlePg/>
          <w:docGrid w:linePitch="360"/>
        </w:sectPr>
      </w:pPr>
    </w:p>
    <w:tbl>
      <w:tblPr>
        <w:tblW w:w="140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08"/>
        <w:gridCol w:w="1080"/>
        <w:gridCol w:w="1080"/>
        <w:gridCol w:w="630"/>
        <w:gridCol w:w="450"/>
        <w:gridCol w:w="1080"/>
        <w:gridCol w:w="1080"/>
        <w:gridCol w:w="1080"/>
        <w:gridCol w:w="961"/>
        <w:gridCol w:w="929"/>
        <w:gridCol w:w="1081"/>
      </w:tblGrid>
      <w:tr w:rsidR="00191BB6" w:rsidRPr="000A225D" w14:paraId="45E1F5B6" w14:textId="77777777" w:rsidTr="0038780B">
        <w:trPr>
          <w:trHeight w:hRule="exact" w:val="1302"/>
        </w:trPr>
        <w:tc>
          <w:tcPr>
            <w:tcW w:w="10008" w:type="dxa"/>
            <w:gridSpan w:val="7"/>
            <w:shd w:val="clear" w:color="auto" w:fill="92D050"/>
          </w:tcPr>
          <w:p w14:paraId="0B4B7AD6" w14:textId="12FD8CD3" w:rsidR="00191BB6" w:rsidRPr="00D80BAD" w:rsidRDefault="00530AEB" w:rsidP="00254439">
            <w:pPr>
              <w:pStyle w:val="Heading1"/>
              <w:rPr>
                <w:rStyle w:val="Heading2Char"/>
                <w:rFonts w:eastAsia="Calibri"/>
                <w:b/>
                <w:bCs/>
                <w:color w:val="002060"/>
                <w:sz w:val="28"/>
              </w:rPr>
            </w:pPr>
            <w:bookmarkStart w:id="537" w:name="_Toc327278862"/>
            <w:bookmarkStart w:id="538" w:name="_Toc330202560"/>
            <w:bookmarkStart w:id="539" w:name="_Toc330801936"/>
            <w:bookmarkStart w:id="540" w:name="_Toc332190810"/>
            <w:bookmarkStart w:id="541" w:name="_Toc332191042"/>
            <w:bookmarkStart w:id="542" w:name="_Toc199862094"/>
            <w:r>
              <w:rPr>
                <w:rStyle w:val="Heading2Char"/>
                <w:rFonts w:eastAsia="Calibri"/>
                <w:b/>
                <w:bCs/>
                <w:color w:val="002060"/>
                <w:sz w:val="28"/>
              </w:rPr>
              <w:lastRenderedPageBreak/>
              <w:t>CDBG</w:t>
            </w:r>
            <w:r w:rsidR="00B0237E" w:rsidRPr="00D80BAD">
              <w:rPr>
                <w:rStyle w:val="Heading2Char"/>
                <w:rFonts w:eastAsia="Calibri"/>
                <w:b/>
                <w:bCs/>
                <w:color w:val="002060"/>
                <w:sz w:val="28"/>
              </w:rPr>
              <w:t xml:space="preserve"> NEIGHBORHOOD</w:t>
            </w:r>
            <w:r w:rsidR="00254439" w:rsidRPr="00D80BAD">
              <w:rPr>
                <w:rStyle w:val="Heading2Char"/>
                <w:rFonts w:eastAsia="Calibri"/>
                <w:b/>
                <w:bCs/>
                <w:color w:val="002060"/>
                <w:sz w:val="28"/>
              </w:rPr>
              <w:t xml:space="preserve"> </w:t>
            </w:r>
            <w:r w:rsidR="007F1C81">
              <w:rPr>
                <w:rStyle w:val="Heading2Char"/>
                <w:rFonts w:eastAsia="Calibri"/>
                <w:b/>
                <w:bCs/>
                <w:color w:val="002060"/>
                <w:sz w:val="28"/>
              </w:rPr>
              <w:t xml:space="preserve">REVITALIZATION </w:t>
            </w:r>
            <w:r w:rsidR="00254439" w:rsidRPr="00D80BAD">
              <w:rPr>
                <w:rStyle w:val="Heading2Char"/>
                <w:rFonts w:eastAsia="Calibri"/>
                <w:b/>
                <w:bCs/>
                <w:color w:val="002060"/>
                <w:sz w:val="28"/>
              </w:rPr>
              <w:t>BENEFIT: LOW AND MODERATE INCOME</w:t>
            </w:r>
            <w:bookmarkEnd w:id="537"/>
            <w:bookmarkEnd w:id="538"/>
            <w:bookmarkEnd w:id="539"/>
            <w:bookmarkEnd w:id="540"/>
            <w:bookmarkEnd w:id="541"/>
            <w:bookmarkEnd w:id="542"/>
          </w:p>
          <w:p w14:paraId="69B422AE" w14:textId="66D750A3" w:rsidR="0030614B" w:rsidRPr="0030614B" w:rsidRDefault="0030614B" w:rsidP="0030614B">
            <w:r>
              <w:t xml:space="preserve">Complete this form for </w:t>
            </w:r>
            <w:proofErr w:type="gramStart"/>
            <w:r>
              <w:t xml:space="preserve">all </w:t>
            </w:r>
            <w:r w:rsidR="00BD3342">
              <w:rPr>
                <w:b/>
                <w:i/>
              </w:rPr>
              <w:t>,</w:t>
            </w:r>
            <w:proofErr w:type="gramEnd"/>
            <w:r w:rsidR="00B0237E">
              <w:rPr>
                <w:b/>
                <w:i/>
              </w:rPr>
              <w:t xml:space="preserve"> </w:t>
            </w:r>
            <w:r w:rsidR="007F1C81">
              <w:rPr>
                <w:b/>
                <w:i/>
              </w:rPr>
              <w:t xml:space="preserve">Revitalization </w:t>
            </w:r>
            <w:r>
              <w:t>activities.</w:t>
            </w:r>
          </w:p>
          <w:p w14:paraId="3EA35D3B" w14:textId="77777777" w:rsidR="00191BB6" w:rsidRPr="000A225D" w:rsidRDefault="00191BB6" w:rsidP="00254439">
            <w:pPr>
              <w:overflowPunct w:val="0"/>
              <w:autoSpaceDE w:val="0"/>
              <w:autoSpaceDN w:val="0"/>
              <w:adjustRightInd w:val="0"/>
              <w:spacing w:after="0"/>
              <w:textAlignment w:val="baseline"/>
              <w:rPr>
                <w:rFonts w:eastAsia="Times New Roman"/>
                <w:b/>
                <w:sz w:val="32"/>
                <w:szCs w:val="20"/>
              </w:rPr>
            </w:pPr>
          </w:p>
          <w:p w14:paraId="1C3C691E" w14:textId="77777777" w:rsidR="00191BB6" w:rsidRPr="000A225D" w:rsidRDefault="00191BB6" w:rsidP="00254439">
            <w:pPr>
              <w:overflowPunct w:val="0"/>
              <w:autoSpaceDE w:val="0"/>
              <w:autoSpaceDN w:val="0"/>
              <w:adjustRightInd w:val="0"/>
              <w:spacing w:after="0"/>
              <w:textAlignment w:val="baseline"/>
              <w:rPr>
                <w:rFonts w:eastAsia="Times New Roman"/>
                <w:b/>
                <w:sz w:val="32"/>
                <w:szCs w:val="20"/>
              </w:rPr>
            </w:pPr>
          </w:p>
          <w:p w14:paraId="54995EB7" w14:textId="77777777" w:rsidR="00191BB6" w:rsidRPr="000A225D" w:rsidRDefault="00191BB6" w:rsidP="00254439">
            <w:pPr>
              <w:overflowPunct w:val="0"/>
              <w:autoSpaceDE w:val="0"/>
              <w:autoSpaceDN w:val="0"/>
              <w:adjustRightInd w:val="0"/>
              <w:spacing w:after="0"/>
              <w:textAlignment w:val="baseline"/>
              <w:rPr>
                <w:rFonts w:eastAsia="Times New Roman"/>
                <w:b/>
                <w:sz w:val="32"/>
                <w:szCs w:val="20"/>
              </w:rPr>
            </w:pPr>
          </w:p>
          <w:p w14:paraId="1AD382E0" w14:textId="77777777" w:rsidR="00191BB6" w:rsidRPr="000A225D" w:rsidRDefault="00191BB6" w:rsidP="00254439">
            <w:pPr>
              <w:overflowPunct w:val="0"/>
              <w:autoSpaceDE w:val="0"/>
              <w:autoSpaceDN w:val="0"/>
              <w:adjustRightInd w:val="0"/>
              <w:spacing w:after="0"/>
              <w:textAlignment w:val="baseline"/>
              <w:rPr>
                <w:rFonts w:eastAsia="Times New Roman"/>
                <w:sz w:val="32"/>
                <w:szCs w:val="20"/>
              </w:rPr>
            </w:pPr>
            <w:r w:rsidRPr="000A225D">
              <w:rPr>
                <w:rFonts w:eastAsia="Times New Roman"/>
                <w:sz w:val="32"/>
                <w:szCs w:val="20"/>
              </w:rPr>
              <w:t xml:space="preserve">        </w:t>
            </w:r>
          </w:p>
          <w:p w14:paraId="3F509089" w14:textId="77777777" w:rsidR="00191BB6" w:rsidRPr="000A225D" w:rsidRDefault="00191BB6" w:rsidP="00254439">
            <w:pPr>
              <w:overflowPunct w:val="0"/>
              <w:autoSpaceDE w:val="0"/>
              <w:autoSpaceDN w:val="0"/>
              <w:adjustRightInd w:val="0"/>
              <w:spacing w:after="0"/>
              <w:textAlignment w:val="baseline"/>
              <w:rPr>
                <w:rFonts w:eastAsia="Times New Roman"/>
                <w:sz w:val="32"/>
                <w:szCs w:val="20"/>
              </w:rPr>
            </w:pPr>
          </w:p>
        </w:tc>
        <w:tc>
          <w:tcPr>
            <w:tcW w:w="4050" w:type="dxa"/>
            <w:gridSpan w:val="4"/>
          </w:tcPr>
          <w:p w14:paraId="10C5A459" w14:textId="77777777" w:rsidR="00191BB6" w:rsidRPr="006A7D0D" w:rsidRDefault="00191BB6" w:rsidP="00254439">
            <w:pPr>
              <w:tabs>
                <w:tab w:val="left" w:pos="720"/>
              </w:tabs>
              <w:overflowPunct w:val="0"/>
              <w:autoSpaceDE w:val="0"/>
              <w:autoSpaceDN w:val="0"/>
              <w:adjustRightInd w:val="0"/>
              <w:spacing w:after="0"/>
              <w:ind w:left="360"/>
              <w:textAlignment w:val="baseline"/>
              <w:rPr>
                <w:rFonts w:eastAsia="Times New Roman"/>
                <w:b/>
                <w:sz w:val="28"/>
                <w:szCs w:val="20"/>
              </w:rPr>
            </w:pPr>
            <w:r w:rsidRPr="006A7D0D">
              <w:rPr>
                <w:rFonts w:eastAsia="Times New Roman"/>
                <w:b/>
                <w:sz w:val="20"/>
                <w:szCs w:val="20"/>
              </w:rPr>
              <w:t>Name of Applicant:</w:t>
            </w:r>
          </w:p>
          <w:p w14:paraId="093EB63D" w14:textId="77777777" w:rsidR="00191BB6" w:rsidRPr="000A225D" w:rsidRDefault="00191BB6" w:rsidP="00254439">
            <w:pPr>
              <w:overflowPunct w:val="0"/>
              <w:autoSpaceDE w:val="0"/>
              <w:autoSpaceDN w:val="0"/>
              <w:adjustRightInd w:val="0"/>
              <w:spacing w:after="0"/>
              <w:textAlignment w:val="baseline"/>
              <w:rPr>
                <w:rFonts w:eastAsia="Times New Roman"/>
                <w:sz w:val="28"/>
                <w:szCs w:val="20"/>
              </w:rPr>
            </w:pPr>
          </w:p>
        </w:tc>
      </w:tr>
      <w:tr w:rsidR="00191BB6" w:rsidRPr="000A225D" w14:paraId="65307563"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4608" w:type="dxa"/>
            <w:shd w:val="pct20" w:color="auto" w:fill="auto"/>
          </w:tcPr>
          <w:p w14:paraId="089C1FC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687B2AB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5823AFF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6C23452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202053D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133C356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07D92D9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31B617A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1. Activity</w:t>
            </w:r>
          </w:p>
        </w:tc>
        <w:tc>
          <w:tcPr>
            <w:tcW w:w="1080" w:type="dxa"/>
            <w:shd w:val="pct20" w:color="auto" w:fill="auto"/>
          </w:tcPr>
          <w:p w14:paraId="31B529F2"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E16F412"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219E1123"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480420D7"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616CA9A0"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Total No. of Persons Benefiting</w:t>
            </w:r>
          </w:p>
          <w:p w14:paraId="20B450F1"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2.</w:t>
            </w:r>
          </w:p>
        </w:tc>
        <w:tc>
          <w:tcPr>
            <w:tcW w:w="1080" w:type="dxa"/>
            <w:shd w:val="pct20" w:color="auto" w:fill="auto"/>
          </w:tcPr>
          <w:p w14:paraId="40920405"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3CB0FED2"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6D2C914F"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61CF676D" w14:textId="6B2F88CB"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No. of </w:t>
            </w:r>
            <w:r w:rsidR="0008270B" w:rsidRPr="000A225D">
              <w:rPr>
                <w:rFonts w:eastAsia="Times New Roman"/>
                <w:sz w:val="18"/>
                <w:szCs w:val="20"/>
              </w:rPr>
              <w:t>Low-Income</w:t>
            </w:r>
            <w:r w:rsidRPr="000A225D">
              <w:rPr>
                <w:rFonts w:eastAsia="Times New Roman"/>
                <w:sz w:val="18"/>
                <w:szCs w:val="20"/>
              </w:rPr>
              <w:t xml:space="preserve"> Persons Benefiting</w:t>
            </w:r>
          </w:p>
          <w:p w14:paraId="6CBFB7CE"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3.</w:t>
            </w:r>
          </w:p>
        </w:tc>
        <w:tc>
          <w:tcPr>
            <w:tcW w:w="1080" w:type="dxa"/>
            <w:gridSpan w:val="2"/>
            <w:shd w:val="pct20" w:color="auto" w:fill="auto"/>
          </w:tcPr>
          <w:p w14:paraId="11FB59AB"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72ABA419"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3DC34F04"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8BB10B7" w14:textId="223432CE"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 of </w:t>
            </w:r>
            <w:r w:rsidR="0008270B" w:rsidRPr="000A225D">
              <w:rPr>
                <w:rFonts w:eastAsia="Times New Roman"/>
                <w:sz w:val="18"/>
                <w:szCs w:val="20"/>
              </w:rPr>
              <w:t>Low-Income</w:t>
            </w:r>
            <w:r w:rsidRPr="000A225D">
              <w:rPr>
                <w:rFonts w:eastAsia="Times New Roman"/>
                <w:sz w:val="18"/>
                <w:szCs w:val="20"/>
              </w:rPr>
              <w:t xml:space="preserve"> Persons Benefiting</w:t>
            </w:r>
          </w:p>
          <w:p w14:paraId="0B7D022B"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4.</w:t>
            </w:r>
          </w:p>
        </w:tc>
        <w:tc>
          <w:tcPr>
            <w:tcW w:w="1080" w:type="dxa"/>
            <w:shd w:val="pct20" w:color="auto" w:fill="auto"/>
          </w:tcPr>
          <w:p w14:paraId="55C8DC40"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15B658AC"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F7474A9" w14:textId="25136880"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No. of </w:t>
            </w:r>
            <w:r w:rsidR="0008270B" w:rsidRPr="000A225D">
              <w:rPr>
                <w:rFonts w:eastAsia="Times New Roman"/>
                <w:sz w:val="18"/>
                <w:szCs w:val="20"/>
              </w:rPr>
              <w:t>Moderate-Income</w:t>
            </w:r>
            <w:r w:rsidRPr="000A225D">
              <w:rPr>
                <w:rFonts w:eastAsia="Times New Roman"/>
                <w:sz w:val="18"/>
                <w:szCs w:val="20"/>
              </w:rPr>
              <w:t xml:space="preserve"> Persons Benefiting</w:t>
            </w:r>
          </w:p>
          <w:p w14:paraId="01AC3763"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5.</w:t>
            </w:r>
          </w:p>
        </w:tc>
        <w:tc>
          <w:tcPr>
            <w:tcW w:w="1080" w:type="dxa"/>
            <w:shd w:val="pct20" w:color="auto" w:fill="auto"/>
          </w:tcPr>
          <w:p w14:paraId="46D58916"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8F8ECB6"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509DB2D2" w14:textId="3E0895C1"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 of </w:t>
            </w:r>
            <w:r w:rsidR="0008270B" w:rsidRPr="000A225D">
              <w:rPr>
                <w:rFonts w:eastAsia="Times New Roman"/>
                <w:sz w:val="18"/>
                <w:szCs w:val="20"/>
              </w:rPr>
              <w:t>Moderate-Income</w:t>
            </w:r>
            <w:r w:rsidRPr="000A225D">
              <w:rPr>
                <w:rFonts w:eastAsia="Times New Roman"/>
                <w:sz w:val="18"/>
                <w:szCs w:val="20"/>
              </w:rPr>
              <w:t xml:space="preserve"> Persons Benefiting</w:t>
            </w:r>
          </w:p>
          <w:p w14:paraId="4CE1FEAD"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6.</w:t>
            </w:r>
          </w:p>
        </w:tc>
        <w:tc>
          <w:tcPr>
            <w:tcW w:w="1080" w:type="dxa"/>
            <w:shd w:val="pct20" w:color="auto" w:fill="auto"/>
          </w:tcPr>
          <w:p w14:paraId="14F40B44"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7160F010"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2EE69724"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5F410755"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5CC33E1D"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4932D080"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CDBG Cost</w:t>
            </w:r>
          </w:p>
          <w:p w14:paraId="3D75A2E8"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7.</w:t>
            </w:r>
          </w:p>
        </w:tc>
        <w:tc>
          <w:tcPr>
            <w:tcW w:w="961" w:type="dxa"/>
            <w:shd w:val="pct20" w:color="auto" w:fill="auto"/>
          </w:tcPr>
          <w:p w14:paraId="64F7610A"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152B6C5"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CDBG Funds to Benefit Low Income Persons</w:t>
            </w:r>
          </w:p>
          <w:p w14:paraId="5D3A59E3"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8.</w:t>
            </w:r>
          </w:p>
        </w:tc>
        <w:tc>
          <w:tcPr>
            <w:tcW w:w="929" w:type="dxa"/>
            <w:shd w:val="pct20" w:color="auto" w:fill="auto"/>
          </w:tcPr>
          <w:p w14:paraId="22974DC2"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218EC6D2"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CDBG Funds to Benefit Moderate Income Persons</w:t>
            </w:r>
          </w:p>
          <w:p w14:paraId="7D6E3ABB"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9.</w:t>
            </w:r>
          </w:p>
        </w:tc>
        <w:tc>
          <w:tcPr>
            <w:tcW w:w="1080" w:type="dxa"/>
            <w:shd w:val="pct20" w:color="auto" w:fill="auto"/>
          </w:tcPr>
          <w:p w14:paraId="08D00CFA" w14:textId="1FEFABBB"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CDBG Funds to </w:t>
            </w:r>
            <w:r w:rsidRPr="000A225D">
              <w:rPr>
                <w:rFonts w:eastAsia="Times New Roman"/>
                <w:sz w:val="18"/>
                <w:szCs w:val="20"/>
              </w:rPr>
              <w:br/>
              <w:t xml:space="preserve">Benefit </w:t>
            </w:r>
            <w:r w:rsidR="0008270B" w:rsidRPr="000A225D">
              <w:rPr>
                <w:rFonts w:eastAsia="Times New Roman"/>
                <w:sz w:val="18"/>
                <w:szCs w:val="20"/>
              </w:rPr>
              <w:t>Low- &amp; Moderate-Income</w:t>
            </w:r>
            <w:r w:rsidRPr="000A225D">
              <w:rPr>
                <w:rFonts w:eastAsia="Times New Roman"/>
                <w:sz w:val="18"/>
                <w:szCs w:val="20"/>
              </w:rPr>
              <w:t xml:space="preserve"> Persons</w:t>
            </w:r>
          </w:p>
          <w:p w14:paraId="308E7BCF"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10.</w:t>
            </w:r>
          </w:p>
        </w:tc>
      </w:tr>
      <w:tr w:rsidR="00191BB6" w:rsidRPr="000A225D" w14:paraId="5FC3FA52"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shd w:val="clear" w:color="auto" w:fill="92D050"/>
          </w:tcPr>
          <w:p w14:paraId="0F1431DB"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a.  Acquisition</w:t>
            </w:r>
          </w:p>
        </w:tc>
        <w:tc>
          <w:tcPr>
            <w:tcW w:w="1080" w:type="dxa"/>
          </w:tcPr>
          <w:p w14:paraId="14C95EB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0C42BF1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77A9827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3CFED00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680147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A9E8E6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3FC99F1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34EA275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5F47F4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3D2AB571"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shd w:val="clear" w:color="auto" w:fill="92D050"/>
          </w:tcPr>
          <w:p w14:paraId="7C66FDB8"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b.  Disposition</w:t>
            </w:r>
          </w:p>
        </w:tc>
        <w:tc>
          <w:tcPr>
            <w:tcW w:w="1080" w:type="dxa"/>
            <w:tcBorders>
              <w:bottom w:val="nil"/>
            </w:tcBorders>
          </w:tcPr>
          <w:p w14:paraId="1620653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73D6F19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1800656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623E4DE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0B40311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38A8682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2FB11C8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38A037E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758CFF4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7E5E8DF5"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shd w:val="clear" w:color="auto" w:fill="92D050"/>
          </w:tcPr>
          <w:p w14:paraId="2A7F77C2"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c.  Public facilities and improvements</w:t>
            </w:r>
          </w:p>
        </w:tc>
        <w:tc>
          <w:tcPr>
            <w:tcW w:w="1080" w:type="dxa"/>
            <w:shd w:val="pct30" w:color="auto" w:fill="auto"/>
          </w:tcPr>
          <w:p w14:paraId="772220C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73510B5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shd w:val="pct30" w:color="auto" w:fill="auto"/>
          </w:tcPr>
          <w:p w14:paraId="072D3C1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6D65E67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7948177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5DB9D46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shd w:val="pct30" w:color="auto" w:fill="auto"/>
          </w:tcPr>
          <w:p w14:paraId="3D15491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shd w:val="pct30" w:color="auto" w:fill="auto"/>
          </w:tcPr>
          <w:p w14:paraId="74A26FA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16A2CB5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2FC8072F"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tcPr>
          <w:p w14:paraId="0C78DE4D"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(1</w:t>
            </w:r>
            <w:proofErr w:type="gramStart"/>
            <w:r w:rsidRPr="00DD1A1F">
              <w:rPr>
                <w:rFonts w:eastAsia="Times New Roman"/>
                <w:color w:val="002060"/>
                <w:sz w:val="18"/>
                <w:szCs w:val="20"/>
              </w:rPr>
              <w:t>)  Senior</w:t>
            </w:r>
            <w:proofErr w:type="gramEnd"/>
            <w:r w:rsidRPr="00DD1A1F">
              <w:rPr>
                <w:rFonts w:eastAsia="Times New Roman"/>
                <w:color w:val="002060"/>
                <w:sz w:val="18"/>
                <w:szCs w:val="20"/>
              </w:rPr>
              <w:t xml:space="preserve"> and handicapped centers</w:t>
            </w:r>
          </w:p>
        </w:tc>
        <w:tc>
          <w:tcPr>
            <w:tcW w:w="1080" w:type="dxa"/>
          </w:tcPr>
          <w:p w14:paraId="13F4F1D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36EE6B9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73A3742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0ACABC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B46CB6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5F7288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35D9CC2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7F79041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09E30E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34E8D52C"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tcPr>
          <w:p w14:paraId="27C85F0E" w14:textId="6392DDAF"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(2</w:t>
            </w:r>
            <w:proofErr w:type="gramStart"/>
            <w:r w:rsidRPr="00DD1A1F">
              <w:rPr>
                <w:rFonts w:eastAsia="Times New Roman"/>
                <w:color w:val="002060"/>
                <w:sz w:val="18"/>
                <w:szCs w:val="20"/>
              </w:rPr>
              <w:t>)  Parks</w:t>
            </w:r>
            <w:proofErr w:type="gramEnd"/>
            <w:r w:rsidRPr="00DD1A1F">
              <w:rPr>
                <w:rFonts w:eastAsia="Times New Roman"/>
                <w:color w:val="002060"/>
                <w:sz w:val="18"/>
                <w:szCs w:val="20"/>
              </w:rPr>
              <w:t>, playgrounds</w:t>
            </w:r>
            <w:r w:rsidR="00135D70">
              <w:rPr>
                <w:rFonts w:eastAsia="Times New Roman"/>
                <w:color w:val="002060"/>
                <w:sz w:val="18"/>
                <w:szCs w:val="20"/>
              </w:rPr>
              <w:t>,</w:t>
            </w:r>
            <w:r w:rsidRPr="00DD1A1F">
              <w:rPr>
                <w:rFonts w:eastAsia="Times New Roman"/>
                <w:color w:val="002060"/>
                <w:sz w:val="18"/>
                <w:szCs w:val="20"/>
              </w:rPr>
              <w:t xml:space="preserve"> and recreation facilities</w:t>
            </w:r>
          </w:p>
        </w:tc>
        <w:tc>
          <w:tcPr>
            <w:tcW w:w="1080" w:type="dxa"/>
            <w:tcBorders>
              <w:bottom w:val="nil"/>
            </w:tcBorders>
          </w:tcPr>
          <w:p w14:paraId="4CF372C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32871C3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0451BD8D"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4EE188B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3D469AB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58A9335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6E2395E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663A9E1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71CF331D"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2FF04BDA"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6346D9B7"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(3)  Neighborhood facilities</w:t>
            </w:r>
          </w:p>
        </w:tc>
        <w:tc>
          <w:tcPr>
            <w:tcW w:w="1080" w:type="dxa"/>
          </w:tcPr>
          <w:p w14:paraId="301B2E6D"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DD0E97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729A045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9A6B7E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BEA21D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01FFCE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7637248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3C8148B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6CFE0C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1A316F41"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309ABE31"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(4</w:t>
            </w:r>
            <w:proofErr w:type="gramStart"/>
            <w:r w:rsidRPr="00DD1A1F">
              <w:rPr>
                <w:rFonts w:eastAsia="Times New Roman"/>
                <w:color w:val="002060"/>
                <w:sz w:val="18"/>
                <w:szCs w:val="20"/>
              </w:rPr>
              <w:t>)  Solid</w:t>
            </w:r>
            <w:proofErr w:type="gramEnd"/>
            <w:r w:rsidRPr="00DD1A1F">
              <w:rPr>
                <w:rFonts w:eastAsia="Times New Roman"/>
                <w:color w:val="002060"/>
                <w:sz w:val="18"/>
                <w:szCs w:val="20"/>
              </w:rPr>
              <w:t xml:space="preserve"> waste disposal facilities</w:t>
            </w:r>
          </w:p>
        </w:tc>
        <w:tc>
          <w:tcPr>
            <w:tcW w:w="1080" w:type="dxa"/>
          </w:tcPr>
          <w:p w14:paraId="3B7F290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855D97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3084A7F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C2C5A4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C8FAAA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E91F11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2FDA593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669D81B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38681E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08E445FA"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7585D445"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(5</w:t>
            </w:r>
            <w:proofErr w:type="gramStart"/>
            <w:r w:rsidRPr="00DD1A1F">
              <w:rPr>
                <w:rFonts w:eastAsia="Times New Roman"/>
                <w:color w:val="002060"/>
                <w:sz w:val="18"/>
                <w:szCs w:val="20"/>
              </w:rPr>
              <w:t>)  Fire</w:t>
            </w:r>
            <w:proofErr w:type="gramEnd"/>
            <w:r w:rsidRPr="00DD1A1F">
              <w:rPr>
                <w:rFonts w:eastAsia="Times New Roman"/>
                <w:color w:val="002060"/>
                <w:sz w:val="18"/>
                <w:szCs w:val="20"/>
              </w:rPr>
              <w:t xml:space="preserve"> protection and equipment</w:t>
            </w:r>
          </w:p>
        </w:tc>
        <w:tc>
          <w:tcPr>
            <w:tcW w:w="1080" w:type="dxa"/>
          </w:tcPr>
          <w:p w14:paraId="2A2D5C1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932D67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1E5A739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0F1131F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1B6767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FECAE9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65F2C97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2E28E3A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1B35C2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00D3EE99"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385D45A3"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(6)  Parking facilities</w:t>
            </w:r>
          </w:p>
        </w:tc>
        <w:tc>
          <w:tcPr>
            <w:tcW w:w="1080" w:type="dxa"/>
          </w:tcPr>
          <w:p w14:paraId="6D45526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7784C7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7D1A002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984448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246257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81937E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6A83612D"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4D33F2A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CF0114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5E3D9498"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tcPr>
          <w:p w14:paraId="5D750539"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(7</w:t>
            </w:r>
            <w:proofErr w:type="gramStart"/>
            <w:r w:rsidRPr="00DD1A1F">
              <w:rPr>
                <w:rFonts w:eastAsia="Times New Roman"/>
                <w:color w:val="002060"/>
                <w:sz w:val="18"/>
                <w:szCs w:val="20"/>
              </w:rPr>
              <w:t>)  Public</w:t>
            </w:r>
            <w:proofErr w:type="gramEnd"/>
            <w:r w:rsidRPr="00DD1A1F">
              <w:rPr>
                <w:rFonts w:eastAsia="Times New Roman"/>
                <w:color w:val="002060"/>
                <w:sz w:val="18"/>
                <w:szCs w:val="20"/>
              </w:rPr>
              <w:t xml:space="preserve"> utilities other than water and sewer</w:t>
            </w:r>
          </w:p>
        </w:tc>
        <w:tc>
          <w:tcPr>
            <w:tcW w:w="1080" w:type="dxa"/>
            <w:tcBorders>
              <w:bottom w:val="nil"/>
            </w:tcBorders>
          </w:tcPr>
          <w:p w14:paraId="6D564AE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2284542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499CA2D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19203A6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046D0D3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669F8B6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11B3EBA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3E63209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7BE6BF1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7DB2E369"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7B7A70BE" w14:textId="1592BAE6"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w:t>
            </w:r>
            <w:r w:rsidR="008D4FC5" w:rsidRPr="00DD1A1F">
              <w:rPr>
                <w:rFonts w:eastAsia="Times New Roman"/>
                <w:color w:val="002060"/>
                <w:sz w:val="18"/>
                <w:szCs w:val="20"/>
              </w:rPr>
              <w:t>(8) [</w:t>
            </w:r>
            <w:r w:rsidRPr="00DD1A1F">
              <w:rPr>
                <w:rFonts w:eastAsia="Times New Roman"/>
                <w:color w:val="002060"/>
                <w:sz w:val="18"/>
                <w:szCs w:val="20"/>
              </w:rPr>
              <w:t>Reserved]</w:t>
            </w:r>
          </w:p>
        </w:tc>
        <w:tc>
          <w:tcPr>
            <w:tcW w:w="1080" w:type="dxa"/>
            <w:shd w:val="pct30" w:color="auto" w:fill="auto"/>
          </w:tcPr>
          <w:p w14:paraId="23442DF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09A37FC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shd w:val="pct30" w:color="auto" w:fill="auto"/>
          </w:tcPr>
          <w:p w14:paraId="60688C4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25D9EA4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33FDEDB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2F94DD8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shd w:val="pct30" w:color="auto" w:fill="auto"/>
          </w:tcPr>
          <w:p w14:paraId="7D03FE7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shd w:val="pct30" w:color="auto" w:fill="auto"/>
          </w:tcPr>
          <w:p w14:paraId="1D4583A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0ED7891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29FC3D5A"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tcPr>
          <w:p w14:paraId="52CB2BDA"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(9)  Street improvements</w:t>
            </w:r>
          </w:p>
        </w:tc>
        <w:tc>
          <w:tcPr>
            <w:tcW w:w="1080" w:type="dxa"/>
            <w:tcBorders>
              <w:bottom w:val="nil"/>
            </w:tcBorders>
          </w:tcPr>
          <w:p w14:paraId="575E3C0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5531158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5714D9F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55FA38A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7B5C8F1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28EB8F6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6FE90EB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5AE5D04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3D74195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5EB32F74"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tcPr>
          <w:p w14:paraId="4CCA6203"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(10</w:t>
            </w:r>
            <w:proofErr w:type="gramStart"/>
            <w:r w:rsidRPr="00DD1A1F">
              <w:rPr>
                <w:rFonts w:eastAsia="Times New Roman"/>
                <w:color w:val="002060"/>
                <w:sz w:val="18"/>
                <w:szCs w:val="20"/>
              </w:rPr>
              <w:t>)  Flood</w:t>
            </w:r>
            <w:proofErr w:type="gramEnd"/>
            <w:r w:rsidRPr="00DD1A1F">
              <w:rPr>
                <w:rFonts w:eastAsia="Times New Roman"/>
                <w:color w:val="002060"/>
                <w:sz w:val="18"/>
                <w:szCs w:val="20"/>
              </w:rPr>
              <w:t xml:space="preserve"> and drainage improvements</w:t>
            </w:r>
          </w:p>
        </w:tc>
        <w:tc>
          <w:tcPr>
            <w:tcW w:w="1080" w:type="dxa"/>
            <w:tcBorders>
              <w:bottom w:val="nil"/>
            </w:tcBorders>
          </w:tcPr>
          <w:p w14:paraId="0B1EEF6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3CD2DB8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003C516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250B152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3537A9B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33761E2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556FAE1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3877504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544E663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10247D1A"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1B306430"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(11)  Pedestrian improvements</w:t>
            </w:r>
          </w:p>
        </w:tc>
        <w:tc>
          <w:tcPr>
            <w:tcW w:w="1080" w:type="dxa"/>
          </w:tcPr>
          <w:p w14:paraId="2A80404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52DEE0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1E1087E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B39DC0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5BB5DE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300E1A8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281D262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014E8AD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3D30B1D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75142B11"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62DFF927"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(12</w:t>
            </w:r>
            <w:proofErr w:type="gramStart"/>
            <w:r w:rsidRPr="00DD1A1F">
              <w:rPr>
                <w:rFonts w:eastAsia="Times New Roman"/>
                <w:color w:val="002060"/>
                <w:sz w:val="18"/>
                <w:szCs w:val="20"/>
              </w:rPr>
              <w:t>)  Other</w:t>
            </w:r>
            <w:proofErr w:type="gramEnd"/>
            <w:r w:rsidRPr="00DD1A1F">
              <w:rPr>
                <w:rFonts w:eastAsia="Times New Roman"/>
                <w:color w:val="002060"/>
                <w:sz w:val="18"/>
                <w:szCs w:val="20"/>
              </w:rPr>
              <w:t xml:space="preserve"> public facilities</w:t>
            </w:r>
          </w:p>
        </w:tc>
        <w:tc>
          <w:tcPr>
            <w:tcW w:w="1080" w:type="dxa"/>
          </w:tcPr>
          <w:p w14:paraId="45663B8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E06E5F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69B0FD7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5F9664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0BD5584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2A9901D"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0E0A71F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41C2EAD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DB9343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11571E95"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21C52157"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(13)  Public sewer improvements</w:t>
            </w:r>
          </w:p>
        </w:tc>
        <w:tc>
          <w:tcPr>
            <w:tcW w:w="1080" w:type="dxa"/>
          </w:tcPr>
          <w:p w14:paraId="229CCB5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430AB8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0A324B3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67C54B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ACB0B9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A882CD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652C380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6C6E1FC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7C73C0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6B056FA6"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563CF087"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(14</w:t>
            </w:r>
            <w:proofErr w:type="gramStart"/>
            <w:r w:rsidRPr="00DD1A1F">
              <w:rPr>
                <w:rFonts w:eastAsia="Times New Roman"/>
                <w:color w:val="002060"/>
                <w:sz w:val="18"/>
                <w:szCs w:val="20"/>
              </w:rPr>
              <w:t>)  Public</w:t>
            </w:r>
            <w:proofErr w:type="gramEnd"/>
            <w:r w:rsidRPr="00DD1A1F">
              <w:rPr>
                <w:rFonts w:eastAsia="Times New Roman"/>
                <w:color w:val="002060"/>
                <w:sz w:val="18"/>
                <w:szCs w:val="20"/>
              </w:rPr>
              <w:t xml:space="preserve"> water improvements</w:t>
            </w:r>
          </w:p>
        </w:tc>
        <w:tc>
          <w:tcPr>
            <w:tcW w:w="1080" w:type="dxa"/>
          </w:tcPr>
          <w:p w14:paraId="7AE43FE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175AC5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3A602F8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70C76A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42FF2D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E84726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4A25D81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28E0FD0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A5787E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08C6EBA0" w14:textId="77777777" w:rsidTr="007D04D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shd w:val="clear" w:color="auto" w:fill="92D050"/>
          </w:tcPr>
          <w:p w14:paraId="4A991F20"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d.  Clearance activities</w:t>
            </w:r>
          </w:p>
        </w:tc>
        <w:tc>
          <w:tcPr>
            <w:tcW w:w="1080" w:type="dxa"/>
          </w:tcPr>
          <w:p w14:paraId="6F4BF72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055558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74C0000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04CDE56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9E6B11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22528F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76A20CA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41CC835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DD67EA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7879F20E" w14:textId="77777777" w:rsidTr="0038780B">
        <w:trPr>
          <w:trHeight w:hRule="exact" w:val="540"/>
        </w:trPr>
        <w:tc>
          <w:tcPr>
            <w:tcW w:w="10008" w:type="dxa"/>
            <w:gridSpan w:val="7"/>
            <w:shd w:val="clear" w:color="auto" w:fill="92D050"/>
          </w:tcPr>
          <w:p w14:paraId="524A09C1" w14:textId="10B7A66E" w:rsidR="00191BB6" w:rsidRPr="00C714D9" w:rsidRDefault="00530AEB" w:rsidP="00C714D9">
            <w:pPr>
              <w:rPr>
                <w:rFonts w:eastAsia="Times New Roman"/>
                <w:sz w:val="28"/>
                <w:szCs w:val="28"/>
              </w:rPr>
            </w:pPr>
            <w:bookmarkStart w:id="543" w:name="_Toc327278863"/>
            <w:bookmarkStart w:id="544" w:name="_Toc330202561"/>
            <w:bookmarkStart w:id="545" w:name="_Toc330801937"/>
            <w:bookmarkStart w:id="546" w:name="_Toc332190811"/>
            <w:bookmarkStart w:id="547" w:name="_Toc332191043"/>
            <w:bookmarkStart w:id="548" w:name="_Toc199862095"/>
            <w:r>
              <w:rPr>
                <w:rStyle w:val="Heading2Char"/>
                <w:rFonts w:ascii="Calibri" w:eastAsia="Calibri" w:hAnsi="Calibri"/>
                <w:color w:val="auto"/>
                <w:sz w:val="28"/>
                <w:szCs w:val="28"/>
              </w:rPr>
              <w:lastRenderedPageBreak/>
              <w:t>CDBG-NR</w:t>
            </w:r>
            <w:r w:rsidR="00B0237E">
              <w:rPr>
                <w:rStyle w:val="Heading2Char"/>
                <w:rFonts w:ascii="Calibri" w:eastAsia="Calibri" w:hAnsi="Calibri"/>
                <w:color w:val="auto"/>
                <w:sz w:val="28"/>
                <w:szCs w:val="28"/>
              </w:rPr>
              <w:t xml:space="preserve"> </w:t>
            </w:r>
            <w:r w:rsidR="00191BB6" w:rsidRPr="00C714D9">
              <w:rPr>
                <w:rStyle w:val="Heading2Char"/>
                <w:rFonts w:ascii="Calibri" w:eastAsia="Calibri" w:hAnsi="Calibri"/>
                <w:color w:val="auto"/>
                <w:sz w:val="28"/>
                <w:szCs w:val="28"/>
              </w:rPr>
              <w:t xml:space="preserve">Benefit: Low and </w:t>
            </w:r>
            <w:bookmarkEnd w:id="543"/>
            <w:bookmarkEnd w:id="544"/>
            <w:bookmarkEnd w:id="545"/>
            <w:bookmarkEnd w:id="546"/>
            <w:bookmarkEnd w:id="547"/>
            <w:r w:rsidR="001C1FB1" w:rsidRPr="00C714D9">
              <w:rPr>
                <w:rStyle w:val="Heading2Char"/>
                <w:rFonts w:ascii="Calibri" w:eastAsia="Calibri" w:hAnsi="Calibri"/>
                <w:color w:val="auto"/>
                <w:sz w:val="28"/>
                <w:szCs w:val="28"/>
              </w:rPr>
              <w:t>Moderate-Income</w:t>
            </w:r>
            <w:bookmarkEnd w:id="548"/>
            <w:r w:rsidR="00191BB6" w:rsidRPr="00C714D9">
              <w:rPr>
                <w:rFonts w:eastAsia="Times New Roman"/>
                <w:sz w:val="28"/>
                <w:szCs w:val="28"/>
              </w:rPr>
              <w:t xml:space="preserve">    Page 2</w:t>
            </w:r>
          </w:p>
          <w:p w14:paraId="7D650687" w14:textId="77777777" w:rsidR="00191BB6" w:rsidRPr="000A225D" w:rsidRDefault="00191BB6" w:rsidP="00E44ACF">
            <w:pPr>
              <w:overflowPunct w:val="0"/>
              <w:autoSpaceDE w:val="0"/>
              <w:autoSpaceDN w:val="0"/>
              <w:adjustRightInd w:val="0"/>
              <w:spacing w:after="0"/>
              <w:textAlignment w:val="baseline"/>
              <w:rPr>
                <w:rFonts w:eastAsia="Times New Roman"/>
                <w:b/>
                <w:sz w:val="28"/>
                <w:szCs w:val="20"/>
              </w:rPr>
            </w:pPr>
          </w:p>
          <w:p w14:paraId="27B86BF2" w14:textId="77777777" w:rsidR="00191BB6" w:rsidRPr="000A225D" w:rsidRDefault="00191BB6" w:rsidP="00E44ACF">
            <w:pPr>
              <w:overflowPunct w:val="0"/>
              <w:autoSpaceDE w:val="0"/>
              <w:autoSpaceDN w:val="0"/>
              <w:adjustRightInd w:val="0"/>
              <w:spacing w:after="0"/>
              <w:textAlignment w:val="baseline"/>
              <w:rPr>
                <w:rFonts w:eastAsia="Times New Roman"/>
                <w:b/>
                <w:sz w:val="28"/>
                <w:szCs w:val="20"/>
              </w:rPr>
            </w:pPr>
          </w:p>
          <w:p w14:paraId="6911E2FA" w14:textId="77777777" w:rsidR="00191BB6" w:rsidRPr="000A225D" w:rsidRDefault="00191BB6" w:rsidP="00E44ACF">
            <w:pPr>
              <w:overflowPunct w:val="0"/>
              <w:autoSpaceDE w:val="0"/>
              <w:autoSpaceDN w:val="0"/>
              <w:adjustRightInd w:val="0"/>
              <w:spacing w:after="0"/>
              <w:textAlignment w:val="baseline"/>
              <w:rPr>
                <w:rFonts w:eastAsia="Times New Roman"/>
                <w:b/>
                <w:sz w:val="28"/>
                <w:szCs w:val="20"/>
              </w:rPr>
            </w:pPr>
          </w:p>
          <w:p w14:paraId="6E3D7645" w14:textId="77777777" w:rsidR="00191BB6" w:rsidRPr="000A225D" w:rsidRDefault="00191BB6" w:rsidP="00E44ACF">
            <w:pPr>
              <w:overflowPunct w:val="0"/>
              <w:autoSpaceDE w:val="0"/>
              <w:autoSpaceDN w:val="0"/>
              <w:adjustRightInd w:val="0"/>
              <w:spacing w:after="0"/>
              <w:textAlignment w:val="baseline"/>
              <w:rPr>
                <w:rFonts w:eastAsia="Times New Roman"/>
                <w:b/>
                <w:sz w:val="28"/>
                <w:szCs w:val="20"/>
              </w:rPr>
            </w:pPr>
          </w:p>
          <w:p w14:paraId="46EF3305" w14:textId="77777777" w:rsidR="00191BB6" w:rsidRPr="000A225D" w:rsidRDefault="00191BB6" w:rsidP="00E44ACF">
            <w:pPr>
              <w:overflowPunct w:val="0"/>
              <w:autoSpaceDE w:val="0"/>
              <w:autoSpaceDN w:val="0"/>
              <w:adjustRightInd w:val="0"/>
              <w:spacing w:after="0"/>
              <w:textAlignment w:val="baseline"/>
              <w:rPr>
                <w:rFonts w:eastAsia="Times New Roman"/>
                <w:b/>
                <w:sz w:val="28"/>
                <w:szCs w:val="20"/>
              </w:rPr>
            </w:pPr>
          </w:p>
          <w:p w14:paraId="61852DB1" w14:textId="77777777" w:rsidR="00191BB6" w:rsidRPr="000A225D" w:rsidRDefault="00191BB6" w:rsidP="00E44ACF">
            <w:pPr>
              <w:overflowPunct w:val="0"/>
              <w:autoSpaceDE w:val="0"/>
              <w:autoSpaceDN w:val="0"/>
              <w:adjustRightInd w:val="0"/>
              <w:spacing w:after="0"/>
              <w:textAlignment w:val="baseline"/>
              <w:rPr>
                <w:rFonts w:eastAsia="Times New Roman"/>
                <w:sz w:val="28"/>
                <w:szCs w:val="20"/>
              </w:rPr>
            </w:pPr>
            <w:r w:rsidRPr="000A225D">
              <w:rPr>
                <w:rFonts w:eastAsia="Times New Roman"/>
                <w:sz w:val="28"/>
                <w:szCs w:val="20"/>
              </w:rPr>
              <w:t xml:space="preserve">        </w:t>
            </w:r>
          </w:p>
          <w:p w14:paraId="4D36C833" w14:textId="77777777" w:rsidR="00191BB6" w:rsidRPr="000A225D" w:rsidRDefault="00191BB6" w:rsidP="00E44ACF">
            <w:pPr>
              <w:overflowPunct w:val="0"/>
              <w:autoSpaceDE w:val="0"/>
              <w:autoSpaceDN w:val="0"/>
              <w:adjustRightInd w:val="0"/>
              <w:spacing w:after="0"/>
              <w:textAlignment w:val="baseline"/>
              <w:rPr>
                <w:rFonts w:eastAsia="Times New Roman"/>
                <w:sz w:val="28"/>
                <w:szCs w:val="20"/>
              </w:rPr>
            </w:pPr>
          </w:p>
        </w:tc>
        <w:tc>
          <w:tcPr>
            <w:tcW w:w="4051" w:type="dxa"/>
            <w:gridSpan w:val="4"/>
          </w:tcPr>
          <w:p w14:paraId="49AB31C1" w14:textId="77777777" w:rsidR="00191BB6" w:rsidRPr="000A225D" w:rsidRDefault="00191BB6" w:rsidP="00E44ACF">
            <w:pPr>
              <w:tabs>
                <w:tab w:val="left" w:pos="720"/>
              </w:tabs>
              <w:overflowPunct w:val="0"/>
              <w:autoSpaceDE w:val="0"/>
              <w:autoSpaceDN w:val="0"/>
              <w:adjustRightInd w:val="0"/>
              <w:spacing w:after="0"/>
              <w:ind w:left="360"/>
              <w:textAlignment w:val="baseline"/>
              <w:rPr>
                <w:rFonts w:eastAsia="Times New Roman"/>
                <w:sz w:val="28"/>
                <w:szCs w:val="20"/>
              </w:rPr>
            </w:pPr>
            <w:r w:rsidRPr="000A225D">
              <w:rPr>
                <w:rFonts w:eastAsia="Times New Roman"/>
                <w:sz w:val="20"/>
                <w:szCs w:val="20"/>
              </w:rPr>
              <w:t>Name of Applicant:</w:t>
            </w:r>
          </w:p>
          <w:p w14:paraId="47A0A22A" w14:textId="77777777" w:rsidR="00191BB6" w:rsidRPr="000A225D" w:rsidRDefault="00191BB6" w:rsidP="00E44ACF">
            <w:pPr>
              <w:overflowPunct w:val="0"/>
              <w:autoSpaceDE w:val="0"/>
              <w:autoSpaceDN w:val="0"/>
              <w:adjustRightInd w:val="0"/>
              <w:spacing w:after="0"/>
              <w:textAlignment w:val="baseline"/>
              <w:rPr>
                <w:rFonts w:eastAsia="Times New Roman"/>
                <w:sz w:val="28"/>
                <w:szCs w:val="20"/>
              </w:rPr>
            </w:pPr>
          </w:p>
        </w:tc>
      </w:tr>
      <w:tr w:rsidR="00191BB6" w:rsidRPr="000A225D" w14:paraId="7914D40B"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4608" w:type="dxa"/>
            <w:shd w:val="pct10" w:color="auto" w:fill="auto"/>
          </w:tcPr>
          <w:p w14:paraId="79480A4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5BBE538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2F973BE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57E11EC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72666B5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5E2FF70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7124203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11F45D3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1. Activity</w:t>
            </w:r>
          </w:p>
        </w:tc>
        <w:tc>
          <w:tcPr>
            <w:tcW w:w="1080" w:type="dxa"/>
            <w:shd w:val="pct10" w:color="auto" w:fill="auto"/>
          </w:tcPr>
          <w:p w14:paraId="66A98177"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FD894B1"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2CCF158"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B536270"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18F40F46"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Total No. of Persons Benefiting</w:t>
            </w:r>
          </w:p>
          <w:p w14:paraId="65FABDD2"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2.</w:t>
            </w:r>
          </w:p>
        </w:tc>
        <w:tc>
          <w:tcPr>
            <w:tcW w:w="1080" w:type="dxa"/>
            <w:shd w:val="pct10" w:color="auto" w:fill="auto"/>
          </w:tcPr>
          <w:p w14:paraId="5F51043B"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421C32FC"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4EDCC86F"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70230D4" w14:textId="1EAD1B9A"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No. of </w:t>
            </w:r>
            <w:r w:rsidR="0008270B" w:rsidRPr="000A225D">
              <w:rPr>
                <w:rFonts w:eastAsia="Times New Roman"/>
                <w:sz w:val="18"/>
                <w:szCs w:val="20"/>
              </w:rPr>
              <w:t>Low-Income</w:t>
            </w:r>
            <w:r w:rsidRPr="000A225D">
              <w:rPr>
                <w:rFonts w:eastAsia="Times New Roman"/>
                <w:sz w:val="18"/>
                <w:szCs w:val="20"/>
              </w:rPr>
              <w:t xml:space="preserve"> Persons Benefiting</w:t>
            </w:r>
          </w:p>
          <w:p w14:paraId="7A17FB12"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3.</w:t>
            </w:r>
          </w:p>
        </w:tc>
        <w:tc>
          <w:tcPr>
            <w:tcW w:w="1080" w:type="dxa"/>
            <w:gridSpan w:val="2"/>
            <w:shd w:val="pct10" w:color="auto" w:fill="auto"/>
          </w:tcPr>
          <w:p w14:paraId="0507DB60"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1977B2D7"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2014A817"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538146DB" w14:textId="51623DAB"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 of </w:t>
            </w:r>
            <w:r w:rsidR="0008270B" w:rsidRPr="000A225D">
              <w:rPr>
                <w:rFonts w:eastAsia="Times New Roman"/>
                <w:sz w:val="18"/>
                <w:szCs w:val="20"/>
              </w:rPr>
              <w:t>Low-Income</w:t>
            </w:r>
            <w:r w:rsidRPr="000A225D">
              <w:rPr>
                <w:rFonts w:eastAsia="Times New Roman"/>
                <w:sz w:val="18"/>
                <w:szCs w:val="20"/>
              </w:rPr>
              <w:t xml:space="preserve"> Persons Benefiting</w:t>
            </w:r>
          </w:p>
          <w:p w14:paraId="21882ADC"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4.</w:t>
            </w:r>
          </w:p>
        </w:tc>
        <w:tc>
          <w:tcPr>
            <w:tcW w:w="1080" w:type="dxa"/>
            <w:shd w:val="pct10" w:color="auto" w:fill="auto"/>
          </w:tcPr>
          <w:p w14:paraId="7FE0F197"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73A12C7B"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93469FE" w14:textId="671B309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No. of </w:t>
            </w:r>
            <w:r w:rsidR="0008270B" w:rsidRPr="000A225D">
              <w:rPr>
                <w:rFonts w:eastAsia="Times New Roman"/>
                <w:sz w:val="18"/>
                <w:szCs w:val="20"/>
              </w:rPr>
              <w:t>Moderate-Income</w:t>
            </w:r>
            <w:r w:rsidRPr="000A225D">
              <w:rPr>
                <w:rFonts w:eastAsia="Times New Roman"/>
                <w:sz w:val="18"/>
                <w:szCs w:val="20"/>
              </w:rPr>
              <w:t xml:space="preserve"> Persons Benefiting</w:t>
            </w:r>
          </w:p>
          <w:p w14:paraId="3AD2D9C4"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5.</w:t>
            </w:r>
          </w:p>
        </w:tc>
        <w:tc>
          <w:tcPr>
            <w:tcW w:w="1080" w:type="dxa"/>
            <w:shd w:val="pct10" w:color="auto" w:fill="auto"/>
          </w:tcPr>
          <w:p w14:paraId="45F8F949"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7B80517D"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4C31ECD" w14:textId="157337DC"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 of </w:t>
            </w:r>
            <w:r w:rsidR="0008270B" w:rsidRPr="000A225D">
              <w:rPr>
                <w:rFonts w:eastAsia="Times New Roman"/>
                <w:sz w:val="18"/>
                <w:szCs w:val="20"/>
              </w:rPr>
              <w:t>Moderate-Income</w:t>
            </w:r>
            <w:r w:rsidRPr="000A225D">
              <w:rPr>
                <w:rFonts w:eastAsia="Times New Roman"/>
                <w:sz w:val="18"/>
                <w:szCs w:val="20"/>
              </w:rPr>
              <w:t xml:space="preserve"> Persons Benefiting</w:t>
            </w:r>
          </w:p>
          <w:p w14:paraId="4C8151A6"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6.</w:t>
            </w:r>
          </w:p>
        </w:tc>
        <w:tc>
          <w:tcPr>
            <w:tcW w:w="1080" w:type="dxa"/>
            <w:shd w:val="pct10" w:color="auto" w:fill="auto"/>
          </w:tcPr>
          <w:p w14:paraId="18262978"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B11A41C"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3ED16C89"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33D9D9D"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6DD43B57"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1F5785D"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CDBG Cost</w:t>
            </w:r>
          </w:p>
          <w:p w14:paraId="411746A6"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7.</w:t>
            </w:r>
          </w:p>
        </w:tc>
        <w:tc>
          <w:tcPr>
            <w:tcW w:w="961" w:type="dxa"/>
            <w:shd w:val="pct10" w:color="auto" w:fill="auto"/>
          </w:tcPr>
          <w:p w14:paraId="34FE375C"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179E81DE"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CDBG Funds to Benefit Low Income Persons</w:t>
            </w:r>
          </w:p>
          <w:p w14:paraId="36E8D307"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8.</w:t>
            </w:r>
          </w:p>
        </w:tc>
        <w:tc>
          <w:tcPr>
            <w:tcW w:w="929" w:type="dxa"/>
            <w:shd w:val="pct10" w:color="auto" w:fill="auto"/>
          </w:tcPr>
          <w:p w14:paraId="1CF481EC"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6B28EE0F"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CDBG Funds to Benefit Moderate Income Persons</w:t>
            </w:r>
          </w:p>
          <w:p w14:paraId="1C419F8D"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9.</w:t>
            </w:r>
          </w:p>
        </w:tc>
        <w:tc>
          <w:tcPr>
            <w:tcW w:w="1081" w:type="dxa"/>
            <w:shd w:val="pct10" w:color="auto" w:fill="auto"/>
          </w:tcPr>
          <w:p w14:paraId="1C929F7E" w14:textId="13FBDA85"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CDBG Funds to </w:t>
            </w:r>
            <w:r w:rsidRPr="000A225D">
              <w:rPr>
                <w:rFonts w:eastAsia="Times New Roman"/>
                <w:sz w:val="18"/>
                <w:szCs w:val="20"/>
              </w:rPr>
              <w:br/>
              <w:t xml:space="preserve">Benefit </w:t>
            </w:r>
            <w:r w:rsidR="0008270B" w:rsidRPr="000A225D">
              <w:rPr>
                <w:rFonts w:eastAsia="Times New Roman"/>
                <w:sz w:val="18"/>
                <w:szCs w:val="20"/>
              </w:rPr>
              <w:t>Low- &amp; Moderate-Income</w:t>
            </w:r>
            <w:r w:rsidRPr="000A225D">
              <w:rPr>
                <w:rFonts w:eastAsia="Times New Roman"/>
                <w:sz w:val="18"/>
                <w:szCs w:val="20"/>
              </w:rPr>
              <w:t xml:space="preserve"> Persons</w:t>
            </w:r>
          </w:p>
          <w:p w14:paraId="3FFD7240"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10.</w:t>
            </w:r>
          </w:p>
        </w:tc>
      </w:tr>
      <w:tr w:rsidR="00191BB6" w:rsidRPr="000A225D" w14:paraId="1FC72702"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shd w:val="clear" w:color="auto" w:fill="92D050"/>
          </w:tcPr>
          <w:p w14:paraId="2F179F2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e.  Public services</w:t>
            </w:r>
          </w:p>
        </w:tc>
        <w:tc>
          <w:tcPr>
            <w:tcW w:w="1080" w:type="dxa"/>
            <w:tcBorders>
              <w:bottom w:val="nil"/>
            </w:tcBorders>
          </w:tcPr>
          <w:p w14:paraId="3842AB3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70AF07FD"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05D258C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71A51C2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66366ED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51472A6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3232E51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658BB99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Borders>
              <w:bottom w:val="nil"/>
            </w:tcBorders>
          </w:tcPr>
          <w:p w14:paraId="3C5B909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31A58BF4"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shd w:val="clear" w:color="auto" w:fill="92D050"/>
          </w:tcPr>
          <w:p w14:paraId="3630410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f.  Relocation assistance</w:t>
            </w:r>
          </w:p>
        </w:tc>
        <w:tc>
          <w:tcPr>
            <w:tcW w:w="1080" w:type="dxa"/>
          </w:tcPr>
          <w:p w14:paraId="743AB5ED"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0B623AE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5279DE9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85E508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54431E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43BED4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6A0A554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2977074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Pr>
          <w:p w14:paraId="565FBB6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317BEB19"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440"/>
        </w:trPr>
        <w:tc>
          <w:tcPr>
            <w:tcW w:w="4608" w:type="dxa"/>
            <w:shd w:val="clear" w:color="auto" w:fill="92D050"/>
          </w:tcPr>
          <w:p w14:paraId="36F6DD3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g.  Construction, rehabilitation and preservation activities</w:t>
            </w:r>
          </w:p>
        </w:tc>
        <w:tc>
          <w:tcPr>
            <w:tcW w:w="1080" w:type="dxa"/>
            <w:shd w:val="pct25" w:color="auto" w:fill="auto"/>
          </w:tcPr>
          <w:p w14:paraId="37907A9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3CBAD76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66E581B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shd w:val="pct25" w:color="auto" w:fill="auto"/>
          </w:tcPr>
          <w:p w14:paraId="0DAF709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1E7F933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1F3FABE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68B3821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shd w:val="pct25" w:color="auto" w:fill="auto"/>
          </w:tcPr>
          <w:p w14:paraId="49932BF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shd w:val="pct25" w:color="auto" w:fill="auto"/>
          </w:tcPr>
          <w:p w14:paraId="2E095FC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shd w:val="pct25" w:color="auto" w:fill="auto"/>
          </w:tcPr>
          <w:p w14:paraId="38ABCA4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7210C2B9"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492"/>
        </w:trPr>
        <w:tc>
          <w:tcPr>
            <w:tcW w:w="4608" w:type="dxa"/>
            <w:tcBorders>
              <w:bottom w:val="nil"/>
            </w:tcBorders>
          </w:tcPr>
          <w:p w14:paraId="79F6E7BC" w14:textId="139A6C35" w:rsidR="00191BB6" w:rsidRPr="000A225D" w:rsidRDefault="00191BB6" w:rsidP="00E44ACF">
            <w:pPr>
              <w:tabs>
                <w:tab w:val="left" w:pos="765"/>
              </w:tabs>
              <w:overflowPunct w:val="0"/>
              <w:autoSpaceDE w:val="0"/>
              <w:autoSpaceDN w:val="0"/>
              <w:adjustRightInd w:val="0"/>
              <w:spacing w:after="0"/>
              <w:ind w:left="405"/>
              <w:textAlignment w:val="baseline"/>
              <w:rPr>
                <w:rFonts w:eastAsia="Times New Roman"/>
                <w:sz w:val="18"/>
                <w:szCs w:val="20"/>
              </w:rPr>
            </w:pPr>
            <w:r w:rsidRPr="000A225D">
              <w:rPr>
                <w:rFonts w:eastAsia="Times New Roman"/>
                <w:sz w:val="18"/>
                <w:szCs w:val="20"/>
              </w:rPr>
              <w:t>(1</w:t>
            </w:r>
            <w:r w:rsidR="00E12A9B" w:rsidRPr="000A225D">
              <w:rPr>
                <w:rFonts w:eastAsia="Times New Roman"/>
                <w:sz w:val="18"/>
                <w:szCs w:val="20"/>
              </w:rPr>
              <w:t>) Construction</w:t>
            </w:r>
            <w:r w:rsidRPr="000A225D">
              <w:rPr>
                <w:rFonts w:eastAsia="Times New Roman"/>
                <w:sz w:val="18"/>
                <w:szCs w:val="20"/>
              </w:rPr>
              <w:t xml:space="preserve"> or rehabilitation of commercial &amp; </w:t>
            </w:r>
          </w:p>
          <w:p w14:paraId="1025065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industrial buildings</w:t>
            </w:r>
          </w:p>
        </w:tc>
        <w:tc>
          <w:tcPr>
            <w:tcW w:w="1080" w:type="dxa"/>
            <w:tcBorders>
              <w:bottom w:val="nil"/>
            </w:tcBorders>
          </w:tcPr>
          <w:p w14:paraId="777118E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48D6872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690BC69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03CEB6D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2C495F7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15DF969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3DA11A9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6884DBE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Borders>
              <w:bottom w:val="nil"/>
            </w:tcBorders>
          </w:tcPr>
          <w:p w14:paraId="4BF4313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0AACE0D3"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tcPr>
          <w:p w14:paraId="080B38CF" w14:textId="2635F35E"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(2</w:t>
            </w:r>
            <w:r w:rsidR="00E12A9B" w:rsidRPr="000A225D">
              <w:rPr>
                <w:rFonts w:eastAsia="Times New Roman"/>
                <w:sz w:val="18"/>
                <w:szCs w:val="20"/>
              </w:rPr>
              <w:t>) Rehabilitation</w:t>
            </w:r>
            <w:r w:rsidRPr="000A225D">
              <w:rPr>
                <w:rFonts w:eastAsia="Times New Roman"/>
                <w:sz w:val="18"/>
                <w:szCs w:val="20"/>
              </w:rPr>
              <w:t xml:space="preserve"> of </w:t>
            </w:r>
            <w:r w:rsidR="008D4FC5" w:rsidRPr="000A225D">
              <w:rPr>
                <w:rFonts w:eastAsia="Times New Roman"/>
                <w:sz w:val="18"/>
                <w:szCs w:val="20"/>
              </w:rPr>
              <w:t>privately-owned</w:t>
            </w:r>
            <w:r w:rsidRPr="000A225D">
              <w:rPr>
                <w:rFonts w:eastAsia="Times New Roman"/>
                <w:sz w:val="18"/>
                <w:szCs w:val="20"/>
              </w:rPr>
              <w:t xml:space="preserve"> dwellings</w:t>
            </w:r>
          </w:p>
        </w:tc>
        <w:tc>
          <w:tcPr>
            <w:tcW w:w="1080" w:type="dxa"/>
            <w:tcBorders>
              <w:bottom w:val="nil"/>
            </w:tcBorders>
          </w:tcPr>
          <w:p w14:paraId="318F0B9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57BC175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65D73D2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0D51693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073D51D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5679AB8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14B62EA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2C27FFD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Borders>
              <w:bottom w:val="nil"/>
            </w:tcBorders>
          </w:tcPr>
          <w:p w14:paraId="158E2EF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348BEF57"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555131E7" w14:textId="7EA19915" w:rsidR="00191BB6"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(3</w:t>
            </w:r>
            <w:r w:rsidR="00E12A9B" w:rsidRPr="000A225D">
              <w:rPr>
                <w:rFonts w:eastAsia="Times New Roman"/>
                <w:sz w:val="18"/>
                <w:szCs w:val="20"/>
              </w:rPr>
              <w:t>) Rehabilitation</w:t>
            </w:r>
            <w:r w:rsidRPr="000A225D">
              <w:rPr>
                <w:rFonts w:eastAsia="Times New Roman"/>
                <w:sz w:val="18"/>
                <w:szCs w:val="20"/>
              </w:rPr>
              <w:t xml:space="preserve"> of publicly owned dwellings</w:t>
            </w:r>
          </w:p>
          <w:p w14:paraId="2539B461" w14:textId="77777777" w:rsidR="00705938" w:rsidRPr="000A225D" w:rsidRDefault="00705938" w:rsidP="00E44ACF">
            <w:pPr>
              <w:overflowPunct w:val="0"/>
              <w:autoSpaceDE w:val="0"/>
              <w:autoSpaceDN w:val="0"/>
              <w:adjustRightInd w:val="0"/>
              <w:spacing w:after="0"/>
              <w:textAlignment w:val="baseline"/>
              <w:rPr>
                <w:rFonts w:eastAsia="Times New Roman"/>
                <w:sz w:val="18"/>
                <w:szCs w:val="20"/>
              </w:rPr>
            </w:pPr>
          </w:p>
        </w:tc>
        <w:tc>
          <w:tcPr>
            <w:tcW w:w="1080" w:type="dxa"/>
          </w:tcPr>
          <w:p w14:paraId="31C9A9C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0832E8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639BE45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E933FB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1FFF0C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2C3C21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5AFA3CC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4CFB914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Pr>
          <w:p w14:paraId="6A009CC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705938" w:rsidRPr="000A225D" w14:paraId="2ABFD193"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121AEF8F" w14:textId="18E56F52" w:rsidR="00705938" w:rsidRPr="000A225D" w:rsidRDefault="00705938" w:rsidP="00E44ACF">
            <w:pPr>
              <w:overflowPunct w:val="0"/>
              <w:autoSpaceDE w:val="0"/>
              <w:autoSpaceDN w:val="0"/>
              <w:adjustRightInd w:val="0"/>
              <w:spacing w:after="0"/>
              <w:textAlignment w:val="baseline"/>
              <w:rPr>
                <w:rFonts w:eastAsia="Times New Roman"/>
                <w:sz w:val="18"/>
                <w:szCs w:val="20"/>
              </w:rPr>
            </w:pPr>
            <w:r>
              <w:rPr>
                <w:rFonts w:eastAsia="Times New Roman"/>
                <w:sz w:val="18"/>
                <w:szCs w:val="20"/>
              </w:rPr>
              <w:t xml:space="preserve">         </w:t>
            </w:r>
            <w:r w:rsidR="00E12A9B">
              <w:rPr>
                <w:rFonts w:eastAsia="Times New Roman"/>
                <w:sz w:val="18"/>
                <w:szCs w:val="20"/>
              </w:rPr>
              <w:t>(4) New Construction</w:t>
            </w:r>
          </w:p>
        </w:tc>
        <w:tc>
          <w:tcPr>
            <w:tcW w:w="1080" w:type="dxa"/>
          </w:tcPr>
          <w:p w14:paraId="2E64EA89" w14:textId="77777777" w:rsidR="00705938" w:rsidRPr="000A225D" w:rsidRDefault="00705938" w:rsidP="00E44ACF">
            <w:pPr>
              <w:overflowPunct w:val="0"/>
              <w:autoSpaceDE w:val="0"/>
              <w:autoSpaceDN w:val="0"/>
              <w:adjustRightInd w:val="0"/>
              <w:spacing w:after="0"/>
              <w:textAlignment w:val="baseline"/>
              <w:rPr>
                <w:rFonts w:eastAsia="Times New Roman"/>
                <w:sz w:val="18"/>
                <w:szCs w:val="20"/>
              </w:rPr>
            </w:pPr>
          </w:p>
        </w:tc>
        <w:tc>
          <w:tcPr>
            <w:tcW w:w="1080" w:type="dxa"/>
          </w:tcPr>
          <w:p w14:paraId="70865C56" w14:textId="77777777" w:rsidR="00705938" w:rsidRPr="000A225D" w:rsidRDefault="00705938"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6D9155E3" w14:textId="77777777" w:rsidR="00705938" w:rsidRPr="000A225D" w:rsidRDefault="00705938" w:rsidP="00E44ACF">
            <w:pPr>
              <w:overflowPunct w:val="0"/>
              <w:autoSpaceDE w:val="0"/>
              <w:autoSpaceDN w:val="0"/>
              <w:adjustRightInd w:val="0"/>
              <w:spacing w:after="0"/>
              <w:textAlignment w:val="baseline"/>
              <w:rPr>
                <w:rFonts w:eastAsia="Times New Roman"/>
                <w:sz w:val="18"/>
                <w:szCs w:val="20"/>
              </w:rPr>
            </w:pPr>
          </w:p>
        </w:tc>
        <w:tc>
          <w:tcPr>
            <w:tcW w:w="1080" w:type="dxa"/>
          </w:tcPr>
          <w:p w14:paraId="7B98CF09" w14:textId="77777777" w:rsidR="00705938" w:rsidRPr="000A225D" w:rsidRDefault="00705938" w:rsidP="00E44ACF">
            <w:pPr>
              <w:overflowPunct w:val="0"/>
              <w:autoSpaceDE w:val="0"/>
              <w:autoSpaceDN w:val="0"/>
              <w:adjustRightInd w:val="0"/>
              <w:spacing w:after="0"/>
              <w:textAlignment w:val="baseline"/>
              <w:rPr>
                <w:rFonts w:eastAsia="Times New Roman"/>
                <w:sz w:val="18"/>
                <w:szCs w:val="20"/>
              </w:rPr>
            </w:pPr>
          </w:p>
        </w:tc>
        <w:tc>
          <w:tcPr>
            <w:tcW w:w="1080" w:type="dxa"/>
          </w:tcPr>
          <w:p w14:paraId="304B89ED" w14:textId="77777777" w:rsidR="00705938" w:rsidRPr="000A225D" w:rsidRDefault="00705938" w:rsidP="00E44ACF">
            <w:pPr>
              <w:overflowPunct w:val="0"/>
              <w:autoSpaceDE w:val="0"/>
              <w:autoSpaceDN w:val="0"/>
              <w:adjustRightInd w:val="0"/>
              <w:spacing w:after="0"/>
              <w:textAlignment w:val="baseline"/>
              <w:rPr>
                <w:rFonts w:eastAsia="Times New Roman"/>
                <w:sz w:val="18"/>
                <w:szCs w:val="20"/>
              </w:rPr>
            </w:pPr>
          </w:p>
        </w:tc>
        <w:tc>
          <w:tcPr>
            <w:tcW w:w="1080" w:type="dxa"/>
          </w:tcPr>
          <w:p w14:paraId="5CF71419" w14:textId="77777777" w:rsidR="00705938" w:rsidRPr="000A225D" w:rsidRDefault="00705938" w:rsidP="00E44ACF">
            <w:pPr>
              <w:overflowPunct w:val="0"/>
              <w:autoSpaceDE w:val="0"/>
              <w:autoSpaceDN w:val="0"/>
              <w:adjustRightInd w:val="0"/>
              <w:spacing w:after="0"/>
              <w:textAlignment w:val="baseline"/>
              <w:rPr>
                <w:rFonts w:eastAsia="Times New Roman"/>
                <w:sz w:val="18"/>
                <w:szCs w:val="20"/>
              </w:rPr>
            </w:pPr>
          </w:p>
        </w:tc>
        <w:tc>
          <w:tcPr>
            <w:tcW w:w="961" w:type="dxa"/>
          </w:tcPr>
          <w:p w14:paraId="0DCAFC78" w14:textId="77777777" w:rsidR="00705938" w:rsidRPr="000A225D" w:rsidRDefault="00705938" w:rsidP="00E44ACF">
            <w:pPr>
              <w:overflowPunct w:val="0"/>
              <w:autoSpaceDE w:val="0"/>
              <w:autoSpaceDN w:val="0"/>
              <w:adjustRightInd w:val="0"/>
              <w:spacing w:after="0"/>
              <w:textAlignment w:val="baseline"/>
              <w:rPr>
                <w:rFonts w:eastAsia="Times New Roman"/>
                <w:sz w:val="18"/>
                <w:szCs w:val="20"/>
              </w:rPr>
            </w:pPr>
          </w:p>
        </w:tc>
        <w:tc>
          <w:tcPr>
            <w:tcW w:w="929" w:type="dxa"/>
          </w:tcPr>
          <w:p w14:paraId="3F4444F6" w14:textId="77777777" w:rsidR="00705938" w:rsidRPr="000A225D" w:rsidRDefault="00705938" w:rsidP="00E44ACF">
            <w:pPr>
              <w:overflowPunct w:val="0"/>
              <w:autoSpaceDE w:val="0"/>
              <w:autoSpaceDN w:val="0"/>
              <w:adjustRightInd w:val="0"/>
              <w:spacing w:after="0"/>
              <w:textAlignment w:val="baseline"/>
              <w:rPr>
                <w:rFonts w:eastAsia="Times New Roman"/>
                <w:sz w:val="18"/>
                <w:szCs w:val="20"/>
              </w:rPr>
            </w:pPr>
          </w:p>
        </w:tc>
        <w:tc>
          <w:tcPr>
            <w:tcW w:w="1081" w:type="dxa"/>
          </w:tcPr>
          <w:p w14:paraId="39166224" w14:textId="77777777" w:rsidR="00705938" w:rsidRPr="000A225D" w:rsidRDefault="00705938" w:rsidP="00E44ACF">
            <w:pPr>
              <w:overflowPunct w:val="0"/>
              <w:autoSpaceDE w:val="0"/>
              <w:autoSpaceDN w:val="0"/>
              <w:adjustRightInd w:val="0"/>
              <w:spacing w:after="0"/>
              <w:textAlignment w:val="baseline"/>
              <w:rPr>
                <w:rFonts w:eastAsia="Times New Roman"/>
                <w:sz w:val="18"/>
                <w:szCs w:val="20"/>
              </w:rPr>
            </w:pPr>
          </w:p>
        </w:tc>
      </w:tr>
      <w:tr w:rsidR="00191BB6" w:rsidRPr="000A225D" w14:paraId="2664DE9F"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top w:val="nil"/>
            </w:tcBorders>
          </w:tcPr>
          <w:p w14:paraId="77699D0A" w14:textId="6F35F123"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w:t>
            </w:r>
            <w:r w:rsidR="00E12A9B">
              <w:rPr>
                <w:rFonts w:eastAsia="Times New Roman"/>
                <w:sz w:val="18"/>
                <w:szCs w:val="20"/>
              </w:rPr>
              <w:t>5</w:t>
            </w:r>
            <w:r w:rsidRPr="000A225D">
              <w:rPr>
                <w:rFonts w:eastAsia="Times New Roman"/>
                <w:sz w:val="18"/>
                <w:szCs w:val="20"/>
              </w:rPr>
              <w:t>)  Code enforcement</w:t>
            </w:r>
          </w:p>
        </w:tc>
        <w:tc>
          <w:tcPr>
            <w:tcW w:w="1080" w:type="dxa"/>
            <w:tcBorders>
              <w:top w:val="nil"/>
            </w:tcBorders>
          </w:tcPr>
          <w:p w14:paraId="29BA90E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top w:val="nil"/>
            </w:tcBorders>
          </w:tcPr>
          <w:p w14:paraId="7556BD8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top w:val="nil"/>
            </w:tcBorders>
          </w:tcPr>
          <w:p w14:paraId="1BB186F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top w:val="nil"/>
            </w:tcBorders>
          </w:tcPr>
          <w:p w14:paraId="049357B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top w:val="nil"/>
            </w:tcBorders>
          </w:tcPr>
          <w:p w14:paraId="23990B3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top w:val="nil"/>
            </w:tcBorders>
          </w:tcPr>
          <w:p w14:paraId="414FB02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top w:val="nil"/>
            </w:tcBorders>
          </w:tcPr>
          <w:p w14:paraId="2926392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top w:val="nil"/>
            </w:tcBorders>
          </w:tcPr>
          <w:p w14:paraId="3A6AD38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Borders>
              <w:top w:val="nil"/>
            </w:tcBorders>
          </w:tcPr>
          <w:p w14:paraId="2F4287E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1BCE6F42"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tcPr>
          <w:p w14:paraId="06BD3F99" w14:textId="1735202D"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w:t>
            </w:r>
            <w:r w:rsidR="00E12A9B">
              <w:rPr>
                <w:rFonts w:eastAsia="Times New Roman"/>
                <w:sz w:val="18"/>
                <w:szCs w:val="20"/>
              </w:rPr>
              <w:t>6</w:t>
            </w:r>
            <w:r w:rsidRPr="000A225D">
              <w:rPr>
                <w:rFonts w:eastAsia="Times New Roman"/>
                <w:sz w:val="18"/>
                <w:szCs w:val="20"/>
              </w:rPr>
              <w:t>)  Historic preservation</w:t>
            </w:r>
          </w:p>
        </w:tc>
        <w:tc>
          <w:tcPr>
            <w:tcW w:w="1080" w:type="dxa"/>
            <w:tcBorders>
              <w:bottom w:val="nil"/>
            </w:tcBorders>
          </w:tcPr>
          <w:p w14:paraId="253D8F2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45A971F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1086877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1407E5E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0E0BAA8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709AE90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01EB349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374C9C5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Borders>
              <w:bottom w:val="nil"/>
            </w:tcBorders>
          </w:tcPr>
          <w:p w14:paraId="111633D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005CFB1F"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shd w:val="clear" w:color="auto" w:fill="92D050"/>
          </w:tcPr>
          <w:p w14:paraId="598EEF6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h.  Development financing</w:t>
            </w:r>
          </w:p>
        </w:tc>
        <w:tc>
          <w:tcPr>
            <w:tcW w:w="1080" w:type="dxa"/>
            <w:shd w:val="pct25" w:color="auto" w:fill="auto"/>
          </w:tcPr>
          <w:p w14:paraId="5B82ED4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48D592B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shd w:val="pct25" w:color="auto" w:fill="auto"/>
          </w:tcPr>
          <w:p w14:paraId="446B1D4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5C4DE9C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340D723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02E3B7C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shd w:val="pct25" w:color="auto" w:fill="auto"/>
          </w:tcPr>
          <w:p w14:paraId="750DC9D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shd w:val="pct25" w:color="auto" w:fill="auto"/>
          </w:tcPr>
          <w:p w14:paraId="2D05560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shd w:val="pct25" w:color="auto" w:fill="auto"/>
          </w:tcPr>
          <w:p w14:paraId="40C27DB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05581BFE"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0A1A857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(1)  Working capital</w:t>
            </w:r>
          </w:p>
        </w:tc>
        <w:tc>
          <w:tcPr>
            <w:tcW w:w="1080" w:type="dxa"/>
          </w:tcPr>
          <w:p w14:paraId="367FF33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5A24EE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1EBAAF5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AE677B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68CC8F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20722E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36D3743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691DB8C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Pr>
          <w:p w14:paraId="34463B2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3F047641"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20368411" w14:textId="3547A72E"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(2</w:t>
            </w:r>
            <w:r w:rsidR="00E12A9B" w:rsidRPr="000A225D">
              <w:rPr>
                <w:rFonts w:eastAsia="Times New Roman"/>
                <w:sz w:val="18"/>
                <w:szCs w:val="20"/>
              </w:rPr>
              <w:t>) Machinery</w:t>
            </w:r>
            <w:r w:rsidRPr="000A225D">
              <w:rPr>
                <w:rFonts w:eastAsia="Times New Roman"/>
                <w:sz w:val="18"/>
                <w:szCs w:val="20"/>
              </w:rPr>
              <w:t xml:space="preserve"> and equipment</w:t>
            </w:r>
          </w:p>
        </w:tc>
        <w:tc>
          <w:tcPr>
            <w:tcW w:w="1080" w:type="dxa"/>
          </w:tcPr>
          <w:p w14:paraId="66753AC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3A5C730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07B6B19D"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06C8792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3DB971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A403EB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7DB3123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59CF1EC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Pr>
          <w:p w14:paraId="79DD6F5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791D0F21"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shd w:val="clear" w:color="auto" w:fill="92D050"/>
          </w:tcPr>
          <w:p w14:paraId="293970F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w:t>
            </w:r>
            <w:proofErr w:type="spellStart"/>
            <w:r w:rsidRPr="000A225D">
              <w:rPr>
                <w:rFonts w:eastAsia="Times New Roman"/>
                <w:sz w:val="18"/>
                <w:szCs w:val="20"/>
              </w:rPr>
              <w:t>i</w:t>
            </w:r>
            <w:proofErr w:type="spellEnd"/>
            <w:r w:rsidRPr="000A225D">
              <w:rPr>
                <w:rFonts w:eastAsia="Times New Roman"/>
                <w:sz w:val="18"/>
                <w:szCs w:val="20"/>
              </w:rPr>
              <w:t xml:space="preserve">.  Removal of architectural barriers  </w:t>
            </w:r>
          </w:p>
        </w:tc>
        <w:tc>
          <w:tcPr>
            <w:tcW w:w="1080" w:type="dxa"/>
          </w:tcPr>
          <w:p w14:paraId="1BAF3C9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CB3978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00C85AB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14C644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0AAF330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E44C2C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2EF250A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210E24C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Pr>
          <w:p w14:paraId="36A528D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7C90B4BD"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shd w:val="clear" w:color="auto" w:fill="92D050"/>
          </w:tcPr>
          <w:p w14:paraId="6ADA605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j.  Other activities</w:t>
            </w:r>
          </w:p>
        </w:tc>
        <w:tc>
          <w:tcPr>
            <w:tcW w:w="1080" w:type="dxa"/>
            <w:tcBorders>
              <w:bottom w:val="nil"/>
            </w:tcBorders>
          </w:tcPr>
          <w:p w14:paraId="56AE030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6CB70A4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4511D40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57FFFE2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12C6612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F8920F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2AC2150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72AE301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Pr>
          <w:p w14:paraId="1F78E90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1BE4787E"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5672B8E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k. TOTAL</w:t>
            </w:r>
          </w:p>
        </w:tc>
        <w:tc>
          <w:tcPr>
            <w:tcW w:w="1080" w:type="dxa"/>
            <w:shd w:val="pct25" w:color="auto" w:fill="auto"/>
          </w:tcPr>
          <w:p w14:paraId="0A2BAA9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483D342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shd w:val="pct25" w:color="auto" w:fill="auto"/>
          </w:tcPr>
          <w:p w14:paraId="6F07BF2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173DDB7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3B1A48D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A683DC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w:t>
            </w:r>
          </w:p>
        </w:tc>
        <w:tc>
          <w:tcPr>
            <w:tcW w:w="961" w:type="dxa"/>
          </w:tcPr>
          <w:p w14:paraId="0C181DC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w:t>
            </w:r>
          </w:p>
        </w:tc>
        <w:tc>
          <w:tcPr>
            <w:tcW w:w="929" w:type="dxa"/>
          </w:tcPr>
          <w:p w14:paraId="143AD3E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w:t>
            </w:r>
          </w:p>
        </w:tc>
        <w:tc>
          <w:tcPr>
            <w:tcW w:w="1081" w:type="dxa"/>
          </w:tcPr>
          <w:p w14:paraId="2FDF12E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w:t>
            </w:r>
          </w:p>
        </w:tc>
      </w:tr>
      <w:tr w:rsidR="00191BB6" w:rsidRPr="000A225D" w14:paraId="3BCDE0EC" w14:textId="77777777" w:rsidTr="009479FA">
        <w:tc>
          <w:tcPr>
            <w:tcW w:w="4608" w:type="dxa"/>
            <w:shd w:val="pct25" w:color="auto" w:fill="auto"/>
          </w:tcPr>
          <w:p w14:paraId="26EF2E1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451" w:type="dxa"/>
            <w:gridSpan w:val="10"/>
          </w:tcPr>
          <w:p w14:paraId="40C7608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PROJECT INDIVIDUAL BENEFIT</w:t>
            </w:r>
          </w:p>
        </w:tc>
      </w:tr>
      <w:tr w:rsidR="00191BB6" w:rsidRPr="000A225D" w14:paraId="29EB2CE6" w14:textId="77777777" w:rsidTr="009479FA">
        <w:tc>
          <w:tcPr>
            <w:tcW w:w="4608" w:type="dxa"/>
            <w:shd w:val="pct25" w:color="auto" w:fill="auto"/>
          </w:tcPr>
          <w:p w14:paraId="643A9014" w14:textId="77777777" w:rsidR="00191BB6" w:rsidRPr="000A225D" w:rsidRDefault="00CA67F7" w:rsidP="00E44ACF">
            <w:pPr>
              <w:overflowPunct w:val="0"/>
              <w:autoSpaceDE w:val="0"/>
              <w:autoSpaceDN w:val="0"/>
              <w:adjustRightInd w:val="0"/>
              <w:spacing w:after="0"/>
              <w:textAlignment w:val="baseline"/>
              <w:rPr>
                <w:rFonts w:eastAsia="Times New Roman"/>
                <w:sz w:val="18"/>
                <w:szCs w:val="20"/>
              </w:rPr>
            </w:pPr>
            <w:r w:rsidRPr="00B136DE">
              <w:rPr>
                <w:rFonts w:eastAsia="Times New Roman"/>
                <w:noProof/>
                <w:sz w:val="24"/>
                <w:szCs w:val="20"/>
              </w:rPr>
              <mc:AlternateContent>
                <mc:Choice Requires="wps">
                  <w:drawing>
                    <wp:anchor distT="0" distB="0" distL="114300" distR="114300" simplePos="0" relativeHeight="251658241" behindDoc="0" locked="0" layoutInCell="0" allowOverlap="1" wp14:anchorId="27D52131" wp14:editId="36672606">
                      <wp:simplePos x="0" y="0"/>
                      <wp:positionH relativeFrom="column">
                        <wp:posOffset>2926080</wp:posOffset>
                      </wp:positionH>
                      <wp:positionV relativeFrom="paragraph">
                        <wp:posOffset>177165</wp:posOffset>
                      </wp:positionV>
                      <wp:extent cx="1463675" cy="635"/>
                      <wp:effectExtent l="11430" t="12065" r="10795" b="63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67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C1D64" id="Line 10"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13.95pt" to="345.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" o:allowincell="f" strokeweight="1pt"/>
                  </w:pict>
                </mc:Fallback>
              </mc:AlternateContent>
            </w:r>
          </w:p>
        </w:tc>
        <w:tc>
          <w:tcPr>
            <w:tcW w:w="2790" w:type="dxa"/>
            <w:gridSpan w:val="3"/>
          </w:tcPr>
          <w:p w14:paraId="35B64102" w14:textId="72700C58"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Column 10, Row </w:t>
            </w:r>
            <w:r w:rsidR="0008270B" w:rsidRPr="000A225D">
              <w:rPr>
                <w:rFonts w:eastAsia="Times New Roman"/>
                <w:sz w:val="18"/>
                <w:szCs w:val="20"/>
              </w:rPr>
              <w:t xml:space="preserve">k </w:t>
            </w:r>
            <w:proofErr w:type="gramStart"/>
            <w:r w:rsidR="0008270B" w:rsidRPr="000A225D">
              <w:rPr>
                <w:rFonts w:eastAsia="Times New Roman"/>
                <w:sz w:val="18"/>
                <w:szCs w:val="20"/>
              </w:rPr>
              <w:t>(</w:t>
            </w:r>
            <w:r w:rsidRPr="000A225D">
              <w:rPr>
                <w:rFonts w:eastAsia="Times New Roman"/>
                <w:sz w:val="18"/>
                <w:szCs w:val="20"/>
              </w:rPr>
              <w:t xml:space="preserve">  </w:t>
            </w:r>
            <w:proofErr w:type="gramEnd"/>
            <w:r w:rsidRPr="000A225D">
              <w:rPr>
                <w:rFonts w:eastAsia="Times New Roman"/>
                <w:sz w:val="18"/>
                <w:szCs w:val="20"/>
              </w:rPr>
              <w:t xml:space="preserve"> </w:t>
            </w:r>
            <w:proofErr w:type="gramStart"/>
            <w:r w:rsidRPr="000A225D">
              <w:rPr>
                <w:rFonts w:eastAsia="Times New Roman"/>
                <w:sz w:val="18"/>
                <w:szCs w:val="20"/>
              </w:rPr>
              <w:t xml:space="preserve">  )</w:t>
            </w:r>
            <w:proofErr w:type="gramEnd"/>
          </w:p>
          <w:p w14:paraId="2BE8B93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1A16B532" w14:textId="5C9DB064"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Column 7, Row </w:t>
            </w:r>
            <w:r w:rsidR="0008270B" w:rsidRPr="000A225D">
              <w:rPr>
                <w:rFonts w:eastAsia="Times New Roman"/>
                <w:sz w:val="18"/>
                <w:szCs w:val="20"/>
              </w:rPr>
              <w:t xml:space="preserve">k </w:t>
            </w:r>
            <w:proofErr w:type="gramStart"/>
            <w:r w:rsidR="0008270B" w:rsidRPr="000A225D">
              <w:rPr>
                <w:rFonts w:eastAsia="Times New Roman"/>
                <w:sz w:val="18"/>
                <w:szCs w:val="20"/>
              </w:rPr>
              <w:t xml:space="preserve">( </w:t>
            </w:r>
            <w:r w:rsidRPr="000A225D">
              <w:rPr>
                <w:rFonts w:eastAsia="Times New Roman"/>
                <w:sz w:val="18"/>
                <w:szCs w:val="20"/>
              </w:rPr>
              <w:t xml:space="preserve">   )</w:t>
            </w:r>
            <w:proofErr w:type="gramEnd"/>
          </w:p>
        </w:tc>
        <w:tc>
          <w:tcPr>
            <w:tcW w:w="6661" w:type="dxa"/>
            <w:gridSpan w:val="7"/>
          </w:tcPr>
          <w:p w14:paraId="743211C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u w:val="single"/>
              </w:rPr>
            </w:pPr>
          </w:p>
          <w:p w14:paraId="3FE21973" w14:textId="164F84E2" w:rsidR="00191BB6" w:rsidRPr="000A225D" w:rsidRDefault="0008270B" w:rsidP="00E44ACF">
            <w:pPr>
              <w:overflowPunct w:val="0"/>
              <w:autoSpaceDE w:val="0"/>
              <w:autoSpaceDN w:val="0"/>
              <w:adjustRightInd w:val="0"/>
              <w:spacing w:after="0"/>
              <w:textAlignment w:val="baseline"/>
              <w:rPr>
                <w:rFonts w:eastAsia="Times New Roman"/>
                <w:sz w:val="18"/>
                <w:szCs w:val="20"/>
                <w:u w:val="single"/>
              </w:rPr>
            </w:pPr>
            <w:r w:rsidRPr="000A225D">
              <w:rPr>
                <w:rFonts w:eastAsia="Times New Roman"/>
                <w:sz w:val="18"/>
                <w:szCs w:val="20"/>
              </w:rPr>
              <w:t>X 100</w:t>
            </w:r>
            <w:r w:rsidR="00191BB6" w:rsidRPr="000A225D">
              <w:rPr>
                <w:rFonts w:eastAsia="Times New Roman"/>
                <w:sz w:val="18"/>
                <w:szCs w:val="20"/>
              </w:rPr>
              <w:t xml:space="preserve"> =</w:t>
            </w:r>
          </w:p>
          <w:p w14:paraId="5FF7364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bl>
    <w:p w14:paraId="5A076051" w14:textId="77777777" w:rsidR="00395E21" w:rsidRDefault="00395E21" w:rsidP="00E44ACF">
      <w:pPr>
        <w:sectPr w:rsidR="00395E21" w:rsidSect="00B654B1">
          <w:pgSz w:w="15840" w:h="12240" w:orient="landscape"/>
          <w:pgMar w:top="1440" w:right="1440" w:bottom="1440" w:left="1440" w:header="720" w:footer="720" w:gutter="0"/>
          <w:cols w:space="720"/>
          <w:titlePg/>
          <w:docGrid w:linePitch="360"/>
        </w:sectPr>
      </w:pPr>
    </w:p>
    <w:p w14:paraId="6806E940" w14:textId="77777777" w:rsidR="00566E49" w:rsidRPr="00CE0B47" w:rsidRDefault="007D5C9A" w:rsidP="00FF1FA0">
      <w:pPr>
        <w:pStyle w:val="Heading2"/>
        <w:spacing w:before="0" w:line="240" w:lineRule="auto"/>
        <w:rPr>
          <w:rFonts w:ascii="Century Gothic" w:hAnsi="Century Gothic" w:cs="Calibri"/>
          <w:color w:val="auto"/>
          <w:szCs w:val="22"/>
        </w:rPr>
      </w:pPr>
      <w:bookmarkStart w:id="549" w:name="_Toc327182115"/>
      <w:bookmarkStart w:id="550" w:name="_Toc327278865"/>
      <w:bookmarkStart w:id="551" w:name="_Toc330202562"/>
      <w:bookmarkStart w:id="552" w:name="_Toc330801938"/>
      <w:bookmarkStart w:id="553" w:name="_Toc332190812"/>
      <w:bookmarkStart w:id="554" w:name="_Toc332191044"/>
      <w:bookmarkStart w:id="555" w:name="_Toc199862096"/>
      <w:r w:rsidRPr="00CE0B47">
        <w:rPr>
          <w:rFonts w:ascii="Century Gothic" w:hAnsi="Century Gothic" w:cs="Calibri"/>
          <w:color w:val="auto"/>
        </w:rPr>
        <w:lastRenderedPageBreak/>
        <w:t>COMMUNITY DEVELOPMENT PLAN</w:t>
      </w:r>
      <w:bookmarkEnd w:id="549"/>
      <w:bookmarkEnd w:id="550"/>
      <w:bookmarkEnd w:id="551"/>
      <w:bookmarkEnd w:id="552"/>
      <w:bookmarkEnd w:id="553"/>
      <w:bookmarkEnd w:id="554"/>
      <w:bookmarkEnd w:id="555"/>
    </w:p>
    <w:p w14:paraId="6A51A9C5" w14:textId="77777777" w:rsidR="00566E49" w:rsidRPr="00C714D9" w:rsidRDefault="00566E49" w:rsidP="0065749F">
      <w:pPr>
        <w:tabs>
          <w:tab w:val="left" w:pos="0"/>
        </w:tabs>
        <w:suppressAutoHyphens/>
        <w:spacing w:after="0" w:line="240" w:lineRule="auto"/>
      </w:pPr>
      <w:r w:rsidRPr="00C714D9">
        <w:t>The applicant must provide a narrative statement describing its community development and housing needs including the needs of low and moderate-income households in quantifiable terms as well as short and long-term activities to be undertaken to address these needs.  Cite references us</w:t>
      </w:r>
      <w:r w:rsidR="00B0237E">
        <w:t>ed for statistical evidence.  REDD</w:t>
      </w:r>
      <w:r w:rsidRPr="00C714D9">
        <w:t xml:space="preserve"> will use this information to determine if the proposed project addresses community needs. </w:t>
      </w:r>
    </w:p>
    <w:p w14:paraId="59EACE72" w14:textId="77777777" w:rsidR="00566E49" w:rsidRPr="00C714D9" w:rsidRDefault="00566E49" w:rsidP="00C714D9">
      <w:pPr>
        <w:tabs>
          <w:tab w:val="left" w:pos="0"/>
        </w:tabs>
        <w:suppressAutoHyphens/>
        <w:spacing w:after="120" w:line="240" w:lineRule="auto"/>
      </w:pPr>
      <w:r w:rsidRPr="00C714D9">
        <w:rPr>
          <w:b/>
          <w:i/>
        </w:rPr>
        <w:t>[The Community Development Plan must not exceed the three pages.]</w:t>
      </w:r>
    </w:p>
    <w:p w14:paraId="1FFECA20" w14:textId="77777777" w:rsidR="00566E49" w:rsidRPr="00C714D9" w:rsidRDefault="00566E49" w:rsidP="00D74674">
      <w:pPr>
        <w:pStyle w:val="ListParagraph"/>
        <w:numPr>
          <w:ilvl w:val="0"/>
          <w:numId w:val="12"/>
        </w:numPr>
        <w:tabs>
          <w:tab w:val="left" w:pos="720"/>
          <w:tab w:val="left" w:pos="1800"/>
        </w:tabs>
        <w:spacing w:after="120" w:line="240" w:lineRule="auto"/>
      </w:pPr>
      <w:r w:rsidRPr="00C714D9">
        <w:t xml:space="preserve">What </w:t>
      </w:r>
      <w:proofErr w:type="gramStart"/>
      <w:r w:rsidRPr="00C714D9">
        <w:t>are</w:t>
      </w:r>
      <w:proofErr w:type="gramEnd"/>
      <w:r w:rsidRPr="00C714D9">
        <w:t xml:space="preserve"> the housing/ community development needs in your jurisdiction?</w:t>
      </w:r>
    </w:p>
    <w:p w14:paraId="0C9CF7E2" w14:textId="77777777" w:rsidR="00566E49" w:rsidRPr="00C714D9" w:rsidRDefault="00566E49" w:rsidP="00C714D9">
      <w:pPr>
        <w:tabs>
          <w:tab w:val="left" w:pos="0"/>
        </w:tabs>
        <w:suppressAutoHyphens/>
        <w:spacing w:after="120" w:line="240" w:lineRule="auto"/>
      </w:pPr>
    </w:p>
    <w:p w14:paraId="7CDE4CCC" w14:textId="77777777" w:rsidR="00566E49" w:rsidRPr="00C714D9" w:rsidRDefault="00566E49" w:rsidP="00D74674">
      <w:pPr>
        <w:pStyle w:val="ListParagraph"/>
        <w:numPr>
          <w:ilvl w:val="0"/>
          <w:numId w:val="12"/>
        </w:numPr>
        <w:tabs>
          <w:tab w:val="left" w:pos="0"/>
          <w:tab w:val="left" w:pos="1080"/>
        </w:tabs>
        <w:suppressAutoHyphens/>
        <w:spacing w:after="120" w:line="240" w:lineRule="auto"/>
      </w:pPr>
      <w:r w:rsidRPr="00C714D9">
        <w:t xml:space="preserve">What </w:t>
      </w:r>
      <w:proofErr w:type="gramStart"/>
      <w:r w:rsidRPr="00C714D9">
        <w:t>are</w:t>
      </w:r>
      <w:proofErr w:type="gramEnd"/>
      <w:r w:rsidRPr="00C714D9">
        <w:t xml:space="preserve"> the housing/ community development needs of low and moderate</w:t>
      </w:r>
      <w:r w:rsidR="007666D2">
        <w:t>-</w:t>
      </w:r>
      <w:r w:rsidRPr="00C714D9">
        <w:t>income persons in your jurisdiction?</w:t>
      </w:r>
    </w:p>
    <w:p w14:paraId="77353B0C" w14:textId="77777777" w:rsidR="00566E49" w:rsidRPr="00C714D9" w:rsidRDefault="00566E49" w:rsidP="00C714D9">
      <w:pPr>
        <w:pStyle w:val="ListParagraph"/>
        <w:tabs>
          <w:tab w:val="left" w:pos="1800"/>
        </w:tabs>
        <w:spacing w:after="120" w:line="240" w:lineRule="auto"/>
      </w:pPr>
    </w:p>
    <w:p w14:paraId="50272ED3" w14:textId="77777777" w:rsidR="00566E49" w:rsidRPr="00C714D9" w:rsidRDefault="00566E49" w:rsidP="00D74674">
      <w:pPr>
        <w:pStyle w:val="ListParagraph"/>
        <w:numPr>
          <w:ilvl w:val="0"/>
          <w:numId w:val="13"/>
        </w:numPr>
        <w:tabs>
          <w:tab w:val="left" w:pos="1800"/>
        </w:tabs>
        <w:spacing w:after="120" w:line="240" w:lineRule="auto"/>
      </w:pPr>
      <w:r w:rsidRPr="00C714D9">
        <w:t>What are the water and wastewater needs of low and moderate</w:t>
      </w:r>
      <w:r w:rsidR="007666D2">
        <w:t>-</w:t>
      </w:r>
      <w:r w:rsidRPr="00C714D9">
        <w:t>income persons in your jurisdiction?</w:t>
      </w:r>
    </w:p>
    <w:p w14:paraId="0A3C2B0C" w14:textId="77777777" w:rsidR="00566E49" w:rsidRPr="00C714D9" w:rsidRDefault="00566E49" w:rsidP="00C714D9">
      <w:pPr>
        <w:tabs>
          <w:tab w:val="left" w:pos="0"/>
        </w:tabs>
        <w:suppressAutoHyphens/>
        <w:spacing w:after="120" w:line="240" w:lineRule="auto"/>
      </w:pPr>
    </w:p>
    <w:p w14:paraId="414C2F65" w14:textId="77777777" w:rsidR="00566E49" w:rsidRPr="00C714D9" w:rsidRDefault="00566E49" w:rsidP="00D74674">
      <w:pPr>
        <w:pStyle w:val="ListParagraph"/>
        <w:numPr>
          <w:ilvl w:val="0"/>
          <w:numId w:val="13"/>
        </w:numPr>
        <w:tabs>
          <w:tab w:val="left" w:pos="1800"/>
        </w:tabs>
        <w:spacing w:after="120" w:line="240" w:lineRule="auto"/>
      </w:pPr>
      <w:r w:rsidRPr="00C714D9">
        <w:t>What are other community needs of low and moderate</w:t>
      </w:r>
      <w:r w:rsidR="007666D2">
        <w:t>-</w:t>
      </w:r>
      <w:r w:rsidRPr="00C714D9">
        <w:t xml:space="preserve"> income persons in your jurisdiction (streets, drainage, non-basic needs, etc.)?</w:t>
      </w:r>
    </w:p>
    <w:p w14:paraId="22C30CD6" w14:textId="77777777" w:rsidR="00566E49" w:rsidRPr="00C714D9" w:rsidRDefault="00566E49" w:rsidP="00C714D9">
      <w:pPr>
        <w:tabs>
          <w:tab w:val="left" w:pos="0"/>
        </w:tabs>
        <w:suppressAutoHyphens/>
        <w:spacing w:after="120" w:line="240" w:lineRule="auto"/>
      </w:pPr>
    </w:p>
    <w:p w14:paraId="2FD02ABC" w14:textId="77777777" w:rsidR="00566E49" w:rsidRPr="00C714D9" w:rsidRDefault="00566E49" w:rsidP="00D74674">
      <w:pPr>
        <w:pStyle w:val="ListParagraph"/>
        <w:numPr>
          <w:ilvl w:val="0"/>
          <w:numId w:val="13"/>
        </w:numPr>
        <w:tabs>
          <w:tab w:val="left" w:pos="360"/>
          <w:tab w:val="left" w:pos="450"/>
          <w:tab w:val="left" w:pos="1800"/>
        </w:tabs>
        <w:spacing w:after="120" w:line="240" w:lineRule="auto"/>
      </w:pPr>
      <w:r w:rsidRPr="00C714D9">
        <w:t xml:space="preserve">What activities does your community plan to undertake to address the need(s) identified in questions 1-4 above?  </w:t>
      </w:r>
    </w:p>
    <w:p w14:paraId="60044297" w14:textId="77777777" w:rsidR="00566E49" w:rsidRPr="00C714D9" w:rsidRDefault="00566E49" w:rsidP="00C714D9">
      <w:pPr>
        <w:tabs>
          <w:tab w:val="left" w:pos="0"/>
          <w:tab w:val="left" w:pos="1080"/>
        </w:tabs>
        <w:suppressAutoHyphens/>
        <w:spacing w:after="120" w:line="240" w:lineRule="auto"/>
      </w:pPr>
    </w:p>
    <w:p w14:paraId="1E7B81F6" w14:textId="77777777" w:rsidR="00566E49" w:rsidRPr="00C714D9" w:rsidRDefault="00566E49" w:rsidP="00D74674">
      <w:pPr>
        <w:pStyle w:val="ListParagraph"/>
        <w:numPr>
          <w:ilvl w:val="0"/>
          <w:numId w:val="14"/>
        </w:numPr>
        <w:tabs>
          <w:tab w:val="left" w:pos="0"/>
          <w:tab w:val="left" w:pos="1080"/>
          <w:tab w:val="left" w:pos="1440"/>
        </w:tabs>
        <w:suppressAutoHyphens/>
        <w:spacing w:after="120" w:line="240" w:lineRule="auto"/>
      </w:pPr>
      <w:r w:rsidRPr="00C714D9">
        <w:t xml:space="preserve">Why were these </w:t>
      </w:r>
      <w:proofErr w:type="gramStart"/>
      <w:r w:rsidRPr="00C714D9">
        <w:t>need(s)</w:t>
      </w:r>
      <w:proofErr w:type="gramEnd"/>
      <w:r w:rsidRPr="00C714D9">
        <w:t xml:space="preserve"> selected for this project instead of other identified needs?</w:t>
      </w:r>
    </w:p>
    <w:p w14:paraId="03356B73" w14:textId="77777777" w:rsidR="00566E49" w:rsidRPr="00C714D9" w:rsidRDefault="00566E49" w:rsidP="00C714D9">
      <w:pPr>
        <w:tabs>
          <w:tab w:val="left" w:pos="0"/>
          <w:tab w:val="left" w:pos="1440"/>
        </w:tabs>
        <w:suppressAutoHyphens/>
        <w:spacing w:after="120" w:line="240" w:lineRule="auto"/>
      </w:pPr>
    </w:p>
    <w:p w14:paraId="3367CD48" w14:textId="77777777" w:rsidR="00566E49" w:rsidRPr="00C714D9" w:rsidRDefault="00566E49" w:rsidP="00D74674">
      <w:pPr>
        <w:pStyle w:val="Technical4"/>
        <w:numPr>
          <w:ilvl w:val="0"/>
          <w:numId w:val="14"/>
        </w:numPr>
        <w:tabs>
          <w:tab w:val="clear" w:pos="-720"/>
          <w:tab w:val="left" w:pos="720"/>
        </w:tabs>
        <w:spacing w:after="120"/>
        <w:rPr>
          <w:rFonts w:ascii="Calibri" w:hAnsi="Calibri"/>
          <w:b w:val="0"/>
          <w:sz w:val="22"/>
        </w:rPr>
      </w:pPr>
      <w:r w:rsidRPr="00C714D9">
        <w:rPr>
          <w:rFonts w:ascii="Calibri" w:hAnsi="Calibri"/>
          <w:b w:val="0"/>
          <w:sz w:val="22"/>
        </w:rPr>
        <w:t xml:space="preserve">If funded, what will </w:t>
      </w:r>
      <w:proofErr w:type="gramStart"/>
      <w:r w:rsidRPr="00C714D9">
        <w:rPr>
          <w:rFonts w:ascii="Calibri" w:hAnsi="Calibri"/>
          <w:b w:val="0"/>
          <w:sz w:val="22"/>
        </w:rPr>
        <w:t>be the impact of the project</w:t>
      </w:r>
      <w:proofErr w:type="gramEnd"/>
      <w:r w:rsidRPr="00C714D9">
        <w:rPr>
          <w:rFonts w:ascii="Calibri" w:hAnsi="Calibri"/>
          <w:b w:val="0"/>
          <w:sz w:val="22"/>
        </w:rPr>
        <w:t>?</w:t>
      </w:r>
    </w:p>
    <w:p w14:paraId="303B06F8" w14:textId="77777777" w:rsidR="00566E49" w:rsidRPr="00C714D9" w:rsidRDefault="00566E49" w:rsidP="00C714D9">
      <w:pPr>
        <w:pStyle w:val="Technical4"/>
        <w:tabs>
          <w:tab w:val="clear" w:pos="-720"/>
          <w:tab w:val="left" w:pos="720"/>
          <w:tab w:val="left" w:pos="5760"/>
        </w:tabs>
        <w:spacing w:after="120"/>
        <w:rPr>
          <w:rFonts w:ascii="Calibri" w:hAnsi="Calibri"/>
          <w:b w:val="0"/>
          <w:sz w:val="22"/>
        </w:rPr>
      </w:pPr>
    </w:p>
    <w:p w14:paraId="63873155" w14:textId="77777777" w:rsidR="00566E49" w:rsidRPr="007866EA" w:rsidRDefault="00566E49" w:rsidP="00D74674">
      <w:pPr>
        <w:pStyle w:val="Technical4"/>
        <w:numPr>
          <w:ilvl w:val="0"/>
          <w:numId w:val="13"/>
        </w:numPr>
        <w:tabs>
          <w:tab w:val="clear" w:pos="-720"/>
          <w:tab w:val="left" w:pos="720"/>
          <w:tab w:val="left" w:pos="5760"/>
        </w:tabs>
        <w:spacing w:after="120"/>
        <w:rPr>
          <w:rFonts w:ascii="Calibri" w:hAnsi="Calibri"/>
          <w:b w:val="0"/>
          <w:sz w:val="22"/>
        </w:rPr>
      </w:pPr>
      <w:r w:rsidRPr="007866EA">
        <w:rPr>
          <w:rFonts w:ascii="Calibri" w:hAnsi="Calibri"/>
          <w:b w:val="0"/>
          <w:sz w:val="22"/>
        </w:rPr>
        <w:t xml:space="preserve">Explanation of how does this project relates to other activities (current and </w:t>
      </w:r>
      <w:proofErr w:type="gramStart"/>
      <w:r w:rsidRPr="007866EA">
        <w:rPr>
          <w:rFonts w:ascii="Calibri" w:hAnsi="Calibri"/>
          <w:b w:val="0"/>
          <w:sz w:val="22"/>
        </w:rPr>
        <w:t>future plans</w:t>
      </w:r>
      <w:proofErr w:type="gramEnd"/>
      <w:r w:rsidRPr="007866EA">
        <w:rPr>
          <w:rFonts w:ascii="Calibri" w:hAnsi="Calibri"/>
          <w:b w:val="0"/>
          <w:sz w:val="22"/>
        </w:rPr>
        <w:t>) in the jurisdiction</w:t>
      </w:r>
      <w:r w:rsidRPr="00C714D9">
        <w:rPr>
          <w:rFonts w:ascii="Calibri" w:hAnsi="Calibri"/>
          <w:b w:val="0"/>
          <w:sz w:val="22"/>
        </w:rPr>
        <w:t xml:space="preserve">, including </w:t>
      </w:r>
      <w:r w:rsidRPr="007866EA">
        <w:rPr>
          <w:rFonts w:ascii="Calibri" w:hAnsi="Calibri"/>
          <w:b w:val="0"/>
          <w:sz w:val="22"/>
        </w:rPr>
        <w:t>the development of industrial and/or commercial sites, installation of water and sewer lines and facilities, force main lines, streets, etc.?</w:t>
      </w:r>
    </w:p>
    <w:p w14:paraId="688DDB12" w14:textId="77777777" w:rsidR="00CE0B47" w:rsidRDefault="00CE0B47" w:rsidP="00700E38">
      <w:pPr>
        <w:pStyle w:val="Heading2"/>
        <w:spacing w:before="0" w:line="240" w:lineRule="auto"/>
        <w:rPr>
          <w:rFonts w:asciiTheme="minorHAnsi" w:hAnsiTheme="minorHAnsi" w:cstheme="minorHAnsi"/>
          <w:color w:val="002060"/>
        </w:rPr>
      </w:pPr>
      <w:bookmarkStart w:id="556" w:name="_Toc327182117"/>
      <w:bookmarkStart w:id="557" w:name="_Toc327278866"/>
      <w:bookmarkStart w:id="558" w:name="_Toc330202563"/>
      <w:bookmarkStart w:id="559" w:name="_Toc330801939"/>
      <w:bookmarkStart w:id="560" w:name="_Toc332190813"/>
      <w:bookmarkStart w:id="561" w:name="_Toc332191045"/>
      <w:bookmarkStart w:id="562" w:name="_Hlk525286631"/>
      <w:bookmarkStart w:id="563" w:name="_Toc312141374"/>
      <w:bookmarkStart w:id="564" w:name="_Toc312141482"/>
      <w:bookmarkStart w:id="565" w:name="_Toc327182116"/>
    </w:p>
    <w:p w14:paraId="7A02D715" w14:textId="77777777" w:rsidR="00CE0B47" w:rsidRDefault="00CE0B47" w:rsidP="00700E38">
      <w:pPr>
        <w:pStyle w:val="Heading2"/>
        <w:spacing w:before="0" w:line="240" w:lineRule="auto"/>
        <w:rPr>
          <w:rFonts w:asciiTheme="minorHAnsi" w:hAnsiTheme="minorHAnsi" w:cstheme="minorHAnsi"/>
          <w:color w:val="002060"/>
        </w:rPr>
      </w:pPr>
    </w:p>
    <w:p w14:paraId="222DAC55" w14:textId="77777777" w:rsidR="00CE0B47" w:rsidRDefault="00CE0B47" w:rsidP="00700E38">
      <w:pPr>
        <w:pStyle w:val="Heading2"/>
        <w:spacing w:before="0" w:line="240" w:lineRule="auto"/>
        <w:rPr>
          <w:rFonts w:asciiTheme="minorHAnsi" w:hAnsiTheme="minorHAnsi" w:cstheme="minorHAnsi"/>
          <w:color w:val="002060"/>
        </w:rPr>
      </w:pPr>
    </w:p>
    <w:p w14:paraId="211A13D2" w14:textId="77777777" w:rsidR="00CE0B47" w:rsidRDefault="00CE0B47" w:rsidP="00700E38">
      <w:pPr>
        <w:pStyle w:val="Heading2"/>
        <w:spacing w:before="0" w:line="240" w:lineRule="auto"/>
        <w:rPr>
          <w:rFonts w:asciiTheme="minorHAnsi" w:hAnsiTheme="minorHAnsi" w:cstheme="minorHAnsi"/>
          <w:color w:val="002060"/>
        </w:rPr>
      </w:pPr>
    </w:p>
    <w:p w14:paraId="755980E1" w14:textId="77777777" w:rsidR="00CE0B47" w:rsidRDefault="00CE0B47" w:rsidP="00700E38">
      <w:pPr>
        <w:pStyle w:val="Heading2"/>
        <w:spacing w:before="0" w:line="240" w:lineRule="auto"/>
        <w:rPr>
          <w:rFonts w:asciiTheme="minorHAnsi" w:hAnsiTheme="minorHAnsi" w:cstheme="minorHAnsi"/>
          <w:color w:val="002060"/>
        </w:rPr>
      </w:pPr>
    </w:p>
    <w:p w14:paraId="7D3CAA7C" w14:textId="77777777" w:rsidR="00F92F82" w:rsidRDefault="00F92F82" w:rsidP="00700E38">
      <w:pPr>
        <w:pStyle w:val="Heading2"/>
        <w:spacing w:before="0" w:line="240" w:lineRule="auto"/>
        <w:rPr>
          <w:rFonts w:ascii="Century Gothic" w:hAnsi="Century Gothic" w:cstheme="minorHAnsi"/>
          <w:color w:val="auto"/>
        </w:rPr>
      </w:pPr>
    </w:p>
    <w:p w14:paraId="14D79B2B" w14:textId="77777777" w:rsidR="00F92F82" w:rsidRDefault="00F92F82" w:rsidP="00700E38">
      <w:pPr>
        <w:pStyle w:val="Heading2"/>
        <w:spacing w:before="0" w:line="240" w:lineRule="auto"/>
        <w:rPr>
          <w:rFonts w:ascii="Century Gothic" w:hAnsi="Century Gothic" w:cstheme="minorHAnsi"/>
          <w:color w:val="auto"/>
        </w:rPr>
      </w:pPr>
    </w:p>
    <w:p w14:paraId="7815566F" w14:textId="77777777" w:rsidR="00F92F82" w:rsidRPr="00F92F82" w:rsidRDefault="00F92F82" w:rsidP="00F92F82"/>
    <w:p w14:paraId="547C7088" w14:textId="1A9D050E" w:rsidR="00566E49" w:rsidRPr="00CE0B47" w:rsidRDefault="007D5C9A" w:rsidP="00700E38">
      <w:pPr>
        <w:pStyle w:val="Heading2"/>
        <w:spacing w:before="0" w:line="240" w:lineRule="auto"/>
        <w:rPr>
          <w:rFonts w:ascii="Century Gothic" w:hAnsi="Century Gothic" w:cstheme="minorHAnsi"/>
          <w:color w:val="auto"/>
        </w:rPr>
      </w:pPr>
      <w:bookmarkStart w:id="566" w:name="_Toc199862097"/>
      <w:r w:rsidRPr="00CE0B47">
        <w:rPr>
          <w:rFonts w:ascii="Century Gothic" w:hAnsi="Century Gothic" w:cstheme="minorHAnsi"/>
          <w:color w:val="auto"/>
        </w:rPr>
        <w:lastRenderedPageBreak/>
        <w:t>HOUSING DISTRIBUTION PLAN</w:t>
      </w:r>
      <w:bookmarkEnd w:id="556"/>
      <w:bookmarkEnd w:id="557"/>
      <w:bookmarkEnd w:id="558"/>
      <w:bookmarkEnd w:id="559"/>
      <w:bookmarkEnd w:id="560"/>
      <w:bookmarkEnd w:id="561"/>
      <w:r w:rsidR="00137B00" w:rsidRPr="00CE0B47">
        <w:rPr>
          <w:rFonts w:ascii="Century Gothic" w:hAnsi="Century Gothic" w:cstheme="minorHAnsi"/>
          <w:color w:val="auto"/>
        </w:rPr>
        <w:t xml:space="preserve"> (</w:t>
      </w:r>
      <w:r w:rsidR="005046C4" w:rsidRPr="00CE0B47">
        <w:rPr>
          <w:rFonts w:ascii="Century Gothic" w:hAnsi="Century Gothic" w:cstheme="minorHAnsi"/>
          <w:color w:val="auto"/>
        </w:rPr>
        <w:t>Housing Rehabilitation Only</w:t>
      </w:r>
      <w:r w:rsidR="00137B00" w:rsidRPr="00CE0B47">
        <w:rPr>
          <w:rFonts w:ascii="Century Gothic" w:hAnsi="Century Gothic" w:cstheme="minorHAnsi"/>
          <w:color w:val="auto"/>
        </w:rPr>
        <w:t>)</w:t>
      </w:r>
      <w:bookmarkEnd w:id="566"/>
    </w:p>
    <w:p w14:paraId="78CF0EC4" w14:textId="77777777" w:rsidR="005046C4" w:rsidRDefault="005046C4" w:rsidP="00C714D9">
      <w:pPr>
        <w:pStyle w:val="Document1"/>
        <w:keepNext w:val="0"/>
        <w:keepLines w:val="0"/>
        <w:tabs>
          <w:tab w:val="clear" w:pos="-720"/>
          <w:tab w:val="left" w:pos="180"/>
          <w:tab w:val="left" w:pos="720"/>
          <w:tab w:val="left" w:pos="5760"/>
        </w:tabs>
        <w:spacing w:after="120"/>
        <w:rPr>
          <w:rFonts w:asciiTheme="minorHAnsi" w:hAnsiTheme="minorHAnsi" w:cstheme="minorHAnsi"/>
          <w:b/>
          <w:color w:val="002060"/>
          <w:sz w:val="22"/>
          <w:szCs w:val="22"/>
        </w:rPr>
      </w:pPr>
    </w:p>
    <w:p w14:paraId="26709C04" w14:textId="76DA85CB" w:rsidR="00566E49" w:rsidRPr="00CE0B47" w:rsidRDefault="00566E49" w:rsidP="00C714D9">
      <w:pPr>
        <w:pStyle w:val="Document1"/>
        <w:keepNext w:val="0"/>
        <w:keepLines w:val="0"/>
        <w:tabs>
          <w:tab w:val="clear" w:pos="-720"/>
          <w:tab w:val="left" w:pos="180"/>
          <w:tab w:val="left" w:pos="720"/>
          <w:tab w:val="left" w:pos="5760"/>
        </w:tabs>
        <w:spacing w:after="120"/>
        <w:rPr>
          <w:rFonts w:ascii="Century Gothic" w:hAnsi="Century Gothic" w:cstheme="minorHAnsi"/>
          <w:b/>
          <w:color w:val="002060"/>
          <w:sz w:val="22"/>
          <w:szCs w:val="22"/>
        </w:rPr>
      </w:pPr>
      <w:r w:rsidRPr="00CE0B47">
        <w:rPr>
          <w:rFonts w:ascii="Century Gothic" w:hAnsi="Century Gothic" w:cstheme="minorHAnsi"/>
          <w:b/>
          <w:color w:val="002060"/>
          <w:sz w:val="22"/>
          <w:szCs w:val="22"/>
        </w:rPr>
        <w:t>PLANNING</w:t>
      </w:r>
      <w:r w:rsidR="005046C4" w:rsidRPr="00CE0B47">
        <w:rPr>
          <w:rFonts w:ascii="Century Gothic" w:hAnsi="Century Gothic" w:cstheme="minorHAnsi"/>
          <w:b/>
          <w:color w:val="002060"/>
          <w:sz w:val="22"/>
          <w:szCs w:val="22"/>
        </w:rPr>
        <w:t xml:space="preserve"> (Applies to all </w:t>
      </w:r>
      <w:r w:rsidR="00847727" w:rsidRPr="00CE0B47">
        <w:rPr>
          <w:rFonts w:ascii="Century Gothic" w:hAnsi="Century Gothic" w:cstheme="minorHAnsi"/>
          <w:b/>
          <w:color w:val="002060"/>
          <w:sz w:val="22"/>
          <w:szCs w:val="22"/>
        </w:rPr>
        <w:t xml:space="preserve">CDBG </w:t>
      </w:r>
      <w:r w:rsidR="005046C4" w:rsidRPr="00CE0B47">
        <w:rPr>
          <w:rFonts w:ascii="Century Gothic" w:hAnsi="Century Gothic" w:cstheme="minorHAnsi"/>
          <w:b/>
          <w:color w:val="002060"/>
          <w:sz w:val="22"/>
          <w:szCs w:val="22"/>
        </w:rPr>
        <w:t xml:space="preserve">Neighborhood </w:t>
      </w:r>
      <w:r w:rsidR="0031067B" w:rsidRPr="00CE0B47">
        <w:rPr>
          <w:rFonts w:ascii="Century Gothic" w:hAnsi="Century Gothic" w:cstheme="minorHAnsi"/>
          <w:b/>
          <w:color w:val="002060"/>
          <w:sz w:val="22"/>
          <w:szCs w:val="22"/>
        </w:rPr>
        <w:t>Revitalization Activities</w:t>
      </w:r>
      <w:r w:rsidR="005046C4" w:rsidRPr="00CE0B47">
        <w:rPr>
          <w:rFonts w:ascii="Century Gothic" w:hAnsi="Century Gothic" w:cstheme="minorHAnsi"/>
          <w:b/>
          <w:color w:val="002060"/>
          <w:sz w:val="22"/>
          <w:szCs w:val="22"/>
        </w:rPr>
        <w:t>)</w:t>
      </w:r>
    </w:p>
    <w:p w14:paraId="491E1759" w14:textId="417B3C0F" w:rsidR="00566E49" w:rsidRPr="004922E5" w:rsidRDefault="00566E49" w:rsidP="0080277F">
      <w:pPr>
        <w:pStyle w:val="Document1"/>
        <w:keepNext w:val="0"/>
        <w:keepLines w:val="0"/>
        <w:tabs>
          <w:tab w:val="clear" w:pos="-720"/>
          <w:tab w:val="left" w:pos="360"/>
          <w:tab w:val="left" w:pos="540"/>
          <w:tab w:val="left" w:pos="5760"/>
        </w:tabs>
        <w:ind w:left="360" w:hanging="360"/>
        <w:rPr>
          <w:rFonts w:asciiTheme="minorHAnsi" w:hAnsiTheme="minorHAnsi" w:cstheme="minorHAnsi"/>
          <w:sz w:val="22"/>
          <w:szCs w:val="22"/>
        </w:rPr>
      </w:pPr>
      <w:r w:rsidRPr="004922E5">
        <w:rPr>
          <w:rFonts w:asciiTheme="minorHAnsi" w:hAnsiTheme="minorHAnsi" w:cstheme="minorHAnsi"/>
          <w:sz w:val="22"/>
          <w:szCs w:val="22"/>
        </w:rPr>
        <w:t>1.</w:t>
      </w:r>
      <w:r w:rsidRPr="004922E5">
        <w:rPr>
          <w:rFonts w:asciiTheme="minorHAnsi" w:hAnsiTheme="minorHAnsi" w:cstheme="minorHAnsi"/>
          <w:sz w:val="22"/>
          <w:szCs w:val="22"/>
        </w:rPr>
        <w:tab/>
        <w:t xml:space="preserve">Describe the process the lead government used to engage all interested municipalities in the planning of the </w:t>
      </w:r>
      <w:r w:rsidR="00847727">
        <w:rPr>
          <w:rFonts w:asciiTheme="minorHAnsi" w:hAnsiTheme="minorHAnsi" w:cstheme="minorHAnsi"/>
          <w:b/>
          <w:i/>
          <w:sz w:val="22"/>
          <w:szCs w:val="22"/>
        </w:rPr>
        <w:t>CDBG-NR</w:t>
      </w:r>
      <w:r w:rsidR="0080277F" w:rsidRPr="004922E5">
        <w:rPr>
          <w:rFonts w:asciiTheme="minorHAnsi" w:hAnsiTheme="minorHAnsi" w:cstheme="minorHAnsi"/>
          <w:i/>
          <w:sz w:val="22"/>
          <w:szCs w:val="22"/>
        </w:rPr>
        <w:t xml:space="preserve"> </w:t>
      </w:r>
      <w:r w:rsidRPr="004922E5">
        <w:rPr>
          <w:rFonts w:asciiTheme="minorHAnsi" w:hAnsiTheme="minorHAnsi" w:cstheme="minorHAnsi"/>
          <w:b/>
          <w:i/>
          <w:sz w:val="22"/>
          <w:szCs w:val="22"/>
        </w:rPr>
        <w:t>Program</w:t>
      </w:r>
      <w:r w:rsidRPr="004922E5">
        <w:rPr>
          <w:rFonts w:asciiTheme="minorHAnsi" w:hAnsiTheme="minorHAnsi" w:cstheme="minorHAnsi"/>
          <w:sz w:val="22"/>
          <w:szCs w:val="22"/>
        </w:rPr>
        <w:t>.</w:t>
      </w:r>
      <w:r w:rsidR="006D55D6" w:rsidRPr="004922E5">
        <w:rPr>
          <w:rFonts w:asciiTheme="minorHAnsi" w:hAnsiTheme="minorHAnsi" w:cstheme="minorHAnsi"/>
          <w:sz w:val="22"/>
          <w:szCs w:val="22"/>
        </w:rPr>
        <w:t xml:space="preserve"> </w:t>
      </w:r>
      <w:r w:rsidRPr="004922E5">
        <w:rPr>
          <w:rFonts w:asciiTheme="minorHAnsi" w:hAnsiTheme="minorHAnsi" w:cstheme="minorHAnsi"/>
          <w:sz w:val="22"/>
          <w:szCs w:val="22"/>
        </w:rPr>
        <w:t xml:space="preserve"> Include specific information on what was done.  (Attach documentation).</w:t>
      </w:r>
    </w:p>
    <w:p w14:paraId="22729FA1" w14:textId="5D296586" w:rsidR="00566E49" w:rsidRPr="004922E5" w:rsidRDefault="00566E49" w:rsidP="0080277F">
      <w:pPr>
        <w:pStyle w:val="Document1"/>
        <w:keepNext w:val="0"/>
        <w:keepLines w:val="0"/>
        <w:tabs>
          <w:tab w:val="clear" w:pos="-720"/>
          <w:tab w:val="left" w:pos="360"/>
          <w:tab w:val="left" w:pos="540"/>
          <w:tab w:val="left" w:pos="5760"/>
        </w:tabs>
        <w:ind w:left="360" w:hanging="360"/>
        <w:rPr>
          <w:rFonts w:asciiTheme="minorHAnsi" w:hAnsiTheme="minorHAnsi" w:cstheme="minorHAnsi"/>
          <w:sz w:val="22"/>
          <w:szCs w:val="22"/>
        </w:rPr>
      </w:pPr>
      <w:r w:rsidRPr="004922E5">
        <w:rPr>
          <w:rFonts w:asciiTheme="minorHAnsi" w:hAnsiTheme="minorHAnsi" w:cstheme="minorHAnsi"/>
          <w:sz w:val="22"/>
          <w:szCs w:val="22"/>
        </w:rPr>
        <w:t>2.</w:t>
      </w:r>
      <w:r w:rsidRPr="004922E5">
        <w:rPr>
          <w:rFonts w:asciiTheme="minorHAnsi" w:hAnsiTheme="minorHAnsi" w:cstheme="minorHAnsi"/>
          <w:sz w:val="22"/>
          <w:szCs w:val="22"/>
        </w:rPr>
        <w:tab/>
        <w:t xml:space="preserve">Describe the official actions taken by the </w:t>
      </w:r>
      <w:proofErr w:type="gramStart"/>
      <w:r w:rsidRPr="004922E5">
        <w:rPr>
          <w:rFonts w:asciiTheme="minorHAnsi" w:hAnsiTheme="minorHAnsi" w:cstheme="minorHAnsi"/>
          <w:sz w:val="22"/>
          <w:szCs w:val="22"/>
        </w:rPr>
        <w:t>lead</w:t>
      </w:r>
      <w:proofErr w:type="gramEnd"/>
      <w:r w:rsidRPr="004922E5">
        <w:rPr>
          <w:rFonts w:asciiTheme="minorHAnsi" w:hAnsiTheme="minorHAnsi" w:cstheme="minorHAnsi"/>
          <w:sz w:val="22"/>
          <w:szCs w:val="22"/>
        </w:rPr>
        <w:t xml:space="preserve"> government and municipalities regarding the </w:t>
      </w:r>
      <w:r w:rsidR="00847727">
        <w:rPr>
          <w:rFonts w:asciiTheme="minorHAnsi" w:hAnsiTheme="minorHAnsi" w:cstheme="minorHAnsi"/>
          <w:b/>
          <w:i/>
          <w:sz w:val="22"/>
          <w:szCs w:val="22"/>
        </w:rPr>
        <w:t xml:space="preserve">CDBG-NR </w:t>
      </w:r>
      <w:r w:rsidR="006D55D6" w:rsidRPr="004922E5">
        <w:rPr>
          <w:rFonts w:asciiTheme="minorHAnsi" w:hAnsiTheme="minorHAnsi" w:cstheme="minorHAnsi"/>
          <w:b/>
          <w:i/>
          <w:sz w:val="22"/>
          <w:szCs w:val="22"/>
        </w:rPr>
        <w:t>Program</w:t>
      </w:r>
      <w:r w:rsidRPr="004922E5">
        <w:rPr>
          <w:rFonts w:asciiTheme="minorHAnsi" w:hAnsiTheme="minorHAnsi" w:cstheme="minorHAnsi"/>
          <w:sz w:val="22"/>
          <w:szCs w:val="22"/>
        </w:rPr>
        <w:t xml:space="preserve">.  </w:t>
      </w:r>
    </w:p>
    <w:p w14:paraId="2262A55A" w14:textId="77777777" w:rsidR="00566E49" w:rsidRPr="004922E5" w:rsidRDefault="00566E49" w:rsidP="0080277F">
      <w:pPr>
        <w:pStyle w:val="Document1"/>
        <w:keepNext w:val="0"/>
        <w:keepLines w:val="0"/>
        <w:tabs>
          <w:tab w:val="clear" w:pos="-720"/>
          <w:tab w:val="left" w:pos="360"/>
          <w:tab w:val="left" w:pos="540"/>
          <w:tab w:val="left" w:pos="5760"/>
        </w:tabs>
        <w:ind w:left="360" w:hanging="360"/>
        <w:rPr>
          <w:rFonts w:asciiTheme="minorHAnsi" w:hAnsiTheme="minorHAnsi" w:cstheme="minorHAnsi"/>
          <w:sz w:val="22"/>
          <w:szCs w:val="22"/>
        </w:rPr>
      </w:pPr>
    </w:p>
    <w:p w14:paraId="3D6E3A92" w14:textId="31F808ED" w:rsidR="00566E49" w:rsidRPr="00CE0B47" w:rsidRDefault="00566E49" w:rsidP="0080277F">
      <w:pPr>
        <w:tabs>
          <w:tab w:val="left" w:pos="180"/>
          <w:tab w:val="left" w:pos="720"/>
          <w:tab w:val="left" w:pos="5760"/>
        </w:tabs>
        <w:suppressAutoHyphens/>
        <w:spacing w:after="0" w:line="240" w:lineRule="auto"/>
        <w:rPr>
          <w:rFonts w:ascii="Century Gothic" w:hAnsi="Century Gothic" w:cstheme="minorHAnsi"/>
          <w:b/>
          <w:color w:val="002060"/>
        </w:rPr>
      </w:pPr>
      <w:r w:rsidRPr="00CE0B47">
        <w:rPr>
          <w:rFonts w:ascii="Century Gothic" w:hAnsi="Century Gothic" w:cstheme="minorHAnsi"/>
          <w:b/>
          <w:color w:val="002060"/>
        </w:rPr>
        <w:t>ADMINISTRATIVE OVERSIGHT</w:t>
      </w:r>
      <w:r w:rsidR="005046C4" w:rsidRPr="00CE0B47">
        <w:rPr>
          <w:rFonts w:ascii="Century Gothic" w:hAnsi="Century Gothic" w:cstheme="minorHAnsi"/>
          <w:b/>
          <w:color w:val="002060"/>
        </w:rPr>
        <w:t xml:space="preserve"> (Applies to all </w:t>
      </w:r>
      <w:r w:rsidR="00BD3342" w:rsidRPr="00CE0B47">
        <w:rPr>
          <w:rFonts w:ascii="Century Gothic" w:hAnsi="Century Gothic" w:cstheme="minorHAnsi"/>
          <w:b/>
          <w:color w:val="002060"/>
        </w:rPr>
        <w:t>CDBG-NR</w:t>
      </w:r>
      <w:r w:rsidR="005046C4" w:rsidRPr="00CE0B47">
        <w:rPr>
          <w:rFonts w:ascii="Century Gothic" w:hAnsi="Century Gothic" w:cstheme="minorHAnsi"/>
          <w:b/>
          <w:color w:val="002060"/>
        </w:rPr>
        <w:t xml:space="preserve"> Activities)</w:t>
      </w:r>
    </w:p>
    <w:p w14:paraId="48C9DAD1" w14:textId="1FC0B402" w:rsidR="00566E49" w:rsidRPr="004922E5" w:rsidRDefault="00566E49" w:rsidP="00964C93">
      <w:pPr>
        <w:pStyle w:val="ListParagraph"/>
        <w:numPr>
          <w:ilvl w:val="0"/>
          <w:numId w:val="41"/>
        </w:numPr>
        <w:tabs>
          <w:tab w:val="left" w:pos="270"/>
          <w:tab w:val="left" w:pos="5760"/>
        </w:tabs>
        <w:suppressAutoHyphens/>
        <w:spacing w:after="0" w:line="240" w:lineRule="auto"/>
        <w:rPr>
          <w:rFonts w:asciiTheme="minorHAnsi" w:hAnsiTheme="minorHAnsi" w:cstheme="minorHAnsi"/>
        </w:rPr>
      </w:pPr>
      <w:r w:rsidRPr="004922E5">
        <w:rPr>
          <w:rFonts w:asciiTheme="minorHAnsi" w:hAnsiTheme="minorHAnsi" w:cstheme="minorHAnsi"/>
        </w:rPr>
        <w:t xml:space="preserve">Describe the role and functions the lead local government will play in the implementation of the </w:t>
      </w:r>
      <w:r w:rsidR="00847727">
        <w:rPr>
          <w:rFonts w:asciiTheme="minorHAnsi" w:hAnsiTheme="minorHAnsi" w:cstheme="minorHAnsi"/>
          <w:b/>
          <w:i/>
        </w:rPr>
        <w:t>CDBG-NR</w:t>
      </w:r>
      <w:r w:rsidR="00B0237E" w:rsidRPr="004922E5">
        <w:rPr>
          <w:rFonts w:asciiTheme="minorHAnsi" w:hAnsiTheme="minorHAnsi" w:cstheme="minorHAnsi"/>
          <w:b/>
          <w:i/>
        </w:rPr>
        <w:t xml:space="preserve"> </w:t>
      </w:r>
      <w:r w:rsidRPr="004922E5">
        <w:rPr>
          <w:rFonts w:asciiTheme="minorHAnsi" w:hAnsiTheme="minorHAnsi" w:cstheme="minorHAnsi"/>
        </w:rPr>
        <w:t>Program.</w:t>
      </w:r>
    </w:p>
    <w:p w14:paraId="02DC4D5C" w14:textId="58CF44C1" w:rsidR="00566E49" w:rsidRPr="004922E5" w:rsidRDefault="00566E49" w:rsidP="00964C93">
      <w:pPr>
        <w:pStyle w:val="ListParagraph"/>
        <w:numPr>
          <w:ilvl w:val="0"/>
          <w:numId w:val="41"/>
        </w:numPr>
        <w:tabs>
          <w:tab w:val="left" w:pos="270"/>
          <w:tab w:val="left" w:pos="450"/>
          <w:tab w:val="left" w:pos="5760"/>
        </w:tabs>
        <w:suppressAutoHyphens/>
        <w:spacing w:after="0" w:line="240" w:lineRule="auto"/>
        <w:rPr>
          <w:rFonts w:asciiTheme="minorHAnsi" w:hAnsiTheme="minorHAnsi" w:cstheme="minorHAnsi"/>
        </w:rPr>
      </w:pPr>
      <w:r w:rsidRPr="004922E5">
        <w:rPr>
          <w:rFonts w:asciiTheme="minorHAnsi" w:hAnsiTheme="minorHAnsi" w:cstheme="minorHAnsi"/>
        </w:rPr>
        <w:t xml:space="preserve">Describe the role and functions the interested municipal governments will play in the implementation of the </w:t>
      </w:r>
      <w:r w:rsidR="00847727">
        <w:rPr>
          <w:rFonts w:asciiTheme="minorHAnsi" w:hAnsiTheme="minorHAnsi" w:cstheme="minorHAnsi"/>
          <w:b/>
          <w:i/>
        </w:rPr>
        <w:t>CDBG-NR</w:t>
      </w:r>
      <w:r w:rsidR="00B0237E" w:rsidRPr="004922E5">
        <w:rPr>
          <w:rFonts w:asciiTheme="minorHAnsi" w:hAnsiTheme="minorHAnsi" w:cstheme="minorHAnsi"/>
          <w:b/>
          <w:i/>
        </w:rPr>
        <w:t xml:space="preserve"> </w:t>
      </w:r>
      <w:r w:rsidRPr="004922E5">
        <w:rPr>
          <w:rFonts w:asciiTheme="minorHAnsi" w:hAnsiTheme="minorHAnsi" w:cstheme="minorHAnsi"/>
          <w:b/>
          <w:i/>
        </w:rPr>
        <w:t>Program</w:t>
      </w:r>
      <w:r w:rsidRPr="004922E5">
        <w:rPr>
          <w:rFonts w:asciiTheme="minorHAnsi" w:hAnsiTheme="minorHAnsi" w:cstheme="minorHAnsi"/>
        </w:rPr>
        <w:t xml:space="preserve">. </w:t>
      </w:r>
    </w:p>
    <w:p w14:paraId="58907632" w14:textId="42A0661D" w:rsidR="00566E49" w:rsidRPr="004922E5" w:rsidRDefault="00541ED1" w:rsidP="00964C93">
      <w:pPr>
        <w:pStyle w:val="ListParagraph"/>
        <w:numPr>
          <w:ilvl w:val="0"/>
          <w:numId w:val="41"/>
        </w:numPr>
        <w:tabs>
          <w:tab w:val="left" w:pos="270"/>
          <w:tab w:val="left" w:pos="450"/>
        </w:tabs>
        <w:spacing w:after="0" w:line="240" w:lineRule="auto"/>
        <w:rPr>
          <w:rFonts w:asciiTheme="minorHAnsi" w:hAnsiTheme="minorHAnsi" w:cstheme="minorHAnsi"/>
        </w:rPr>
      </w:pPr>
      <w:r w:rsidRPr="004922E5">
        <w:rPr>
          <w:rFonts w:asciiTheme="minorHAnsi" w:hAnsiTheme="minorHAnsi" w:cstheme="minorHAnsi"/>
        </w:rPr>
        <w:t>List</w:t>
      </w:r>
      <w:r w:rsidR="00566E49" w:rsidRPr="004922E5">
        <w:rPr>
          <w:rFonts w:asciiTheme="minorHAnsi" w:hAnsiTheme="minorHAnsi" w:cstheme="minorHAnsi"/>
        </w:rPr>
        <w:t xml:space="preserve"> the names of the lead government staff providing direct oversight of the </w:t>
      </w:r>
      <w:r w:rsidR="00847727">
        <w:rPr>
          <w:rFonts w:asciiTheme="minorHAnsi" w:hAnsiTheme="minorHAnsi" w:cstheme="minorHAnsi"/>
          <w:b/>
          <w:i/>
        </w:rPr>
        <w:t>CDBG-NR</w:t>
      </w:r>
      <w:r w:rsidR="00B0237E" w:rsidRPr="004922E5">
        <w:rPr>
          <w:rFonts w:asciiTheme="minorHAnsi" w:hAnsiTheme="minorHAnsi" w:cstheme="minorHAnsi"/>
          <w:b/>
          <w:i/>
        </w:rPr>
        <w:t xml:space="preserve"> </w:t>
      </w:r>
      <w:r w:rsidR="00C714D9" w:rsidRPr="004922E5">
        <w:rPr>
          <w:rFonts w:asciiTheme="minorHAnsi" w:hAnsiTheme="minorHAnsi" w:cstheme="minorHAnsi"/>
          <w:b/>
          <w:i/>
        </w:rPr>
        <w:t>P</w:t>
      </w:r>
      <w:r w:rsidR="00566E49" w:rsidRPr="004922E5">
        <w:rPr>
          <w:rFonts w:asciiTheme="minorHAnsi" w:hAnsiTheme="minorHAnsi" w:cstheme="minorHAnsi"/>
          <w:b/>
          <w:i/>
        </w:rPr>
        <w:t>rogram.</w:t>
      </w:r>
    </w:p>
    <w:p w14:paraId="391349B6" w14:textId="77777777" w:rsidR="00566E49" w:rsidRPr="004922E5" w:rsidRDefault="00566E49" w:rsidP="00964C93">
      <w:pPr>
        <w:pStyle w:val="Technical4"/>
        <w:numPr>
          <w:ilvl w:val="0"/>
          <w:numId w:val="42"/>
        </w:numPr>
        <w:tabs>
          <w:tab w:val="clear" w:pos="-720"/>
          <w:tab w:val="left" w:pos="270"/>
          <w:tab w:val="left" w:pos="45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Describe how these persons identified in number 5 are to be employed, and their</w:t>
      </w:r>
      <w:r w:rsidR="00C714D9" w:rsidRPr="004922E5">
        <w:rPr>
          <w:rFonts w:asciiTheme="minorHAnsi" w:hAnsiTheme="minorHAnsi" w:cstheme="minorHAnsi"/>
          <w:b w:val="0"/>
          <w:sz w:val="22"/>
          <w:szCs w:val="22"/>
        </w:rPr>
        <w:t xml:space="preserve"> </w:t>
      </w:r>
      <w:r w:rsidRPr="004922E5">
        <w:rPr>
          <w:rFonts w:asciiTheme="minorHAnsi" w:hAnsiTheme="minorHAnsi" w:cstheme="minorHAnsi"/>
          <w:b w:val="0"/>
          <w:sz w:val="22"/>
          <w:szCs w:val="22"/>
        </w:rPr>
        <w:t>responsibilities.   (Position descriptions may be attached).</w:t>
      </w:r>
    </w:p>
    <w:p w14:paraId="33FFAB07" w14:textId="77777777" w:rsidR="00566E49" w:rsidRPr="004922E5" w:rsidRDefault="00566E49" w:rsidP="00964C93">
      <w:pPr>
        <w:pStyle w:val="Technical4"/>
        <w:numPr>
          <w:ilvl w:val="0"/>
          <w:numId w:val="42"/>
        </w:numPr>
        <w:tabs>
          <w:tab w:val="clear" w:pos="-720"/>
          <w:tab w:val="left" w:pos="270"/>
          <w:tab w:val="left" w:pos="450"/>
          <w:tab w:val="left" w:pos="5760"/>
        </w:tabs>
        <w:rPr>
          <w:rFonts w:asciiTheme="minorHAnsi" w:hAnsiTheme="minorHAnsi" w:cstheme="minorHAnsi"/>
          <w:b w:val="0"/>
          <w:sz w:val="22"/>
          <w:szCs w:val="22"/>
        </w:rPr>
      </w:pPr>
      <w:proofErr w:type="gramStart"/>
      <w:r w:rsidRPr="004922E5">
        <w:rPr>
          <w:rFonts w:asciiTheme="minorHAnsi" w:hAnsiTheme="minorHAnsi" w:cstheme="minorHAnsi"/>
          <w:b w:val="0"/>
          <w:sz w:val="22"/>
          <w:szCs w:val="22"/>
        </w:rPr>
        <w:t>If</w:t>
      </w:r>
      <w:proofErr w:type="gramEnd"/>
      <w:r w:rsidRPr="004922E5">
        <w:rPr>
          <w:rFonts w:asciiTheme="minorHAnsi" w:hAnsiTheme="minorHAnsi" w:cstheme="minorHAnsi"/>
          <w:b w:val="0"/>
          <w:sz w:val="22"/>
          <w:szCs w:val="22"/>
        </w:rPr>
        <w:t xml:space="preserve"> </w:t>
      </w:r>
      <w:proofErr w:type="gramStart"/>
      <w:r w:rsidRPr="004922E5">
        <w:rPr>
          <w:rFonts w:asciiTheme="minorHAnsi" w:hAnsiTheme="minorHAnsi" w:cstheme="minorHAnsi"/>
          <w:b w:val="0"/>
          <w:sz w:val="22"/>
          <w:szCs w:val="22"/>
        </w:rPr>
        <w:t>known</w:t>
      </w:r>
      <w:proofErr w:type="gramEnd"/>
      <w:r w:rsidRPr="004922E5">
        <w:rPr>
          <w:rFonts w:asciiTheme="minorHAnsi" w:hAnsiTheme="minorHAnsi" w:cstheme="minorHAnsi"/>
          <w:b w:val="0"/>
          <w:sz w:val="22"/>
          <w:szCs w:val="22"/>
        </w:rPr>
        <w:t>, list the names of the Program Administrator and Rehabilitation Specialist.</w:t>
      </w:r>
    </w:p>
    <w:p w14:paraId="7250F233" w14:textId="77777777" w:rsidR="00566E49" w:rsidRPr="004922E5" w:rsidRDefault="00566E49" w:rsidP="00964C93">
      <w:pPr>
        <w:pStyle w:val="Technical4"/>
        <w:numPr>
          <w:ilvl w:val="0"/>
          <w:numId w:val="42"/>
        </w:numPr>
        <w:tabs>
          <w:tab w:val="clear" w:pos="-720"/>
          <w:tab w:val="left" w:pos="270"/>
          <w:tab w:val="left" w:pos="45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Describe how these persons identified in question 7 are to be employed (staff, contract, subcontract, etc.), and their responsibilities.  (Position descriptions</w:t>
      </w:r>
      <w:r w:rsidR="00C714D9" w:rsidRPr="004922E5">
        <w:rPr>
          <w:rFonts w:asciiTheme="minorHAnsi" w:hAnsiTheme="minorHAnsi" w:cstheme="minorHAnsi"/>
          <w:b w:val="0"/>
          <w:sz w:val="22"/>
          <w:szCs w:val="22"/>
        </w:rPr>
        <w:t xml:space="preserve"> </w:t>
      </w:r>
      <w:r w:rsidRPr="004922E5">
        <w:rPr>
          <w:rFonts w:asciiTheme="minorHAnsi" w:hAnsiTheme="minorHAnsi" w:cstheme="minorHAnsi"/>
          <w:b w:val="0"/>
          <w:sz w:val="22"/>
          <w:szCs w:val="22"/>
        </w:rPr>
        <w:t>may be attached).</w:t>
      </w:r>
    </w:p>
    <w:p w14:paraId="26687362" w14:textId="05CAB2D3" w:rsidR="00566E49" w:rsidRPr="004922E5" w:rsidRDefault="00566E49" w:rsidP="00964C93">
      <w:pPr>
        <w:pStyle w:val="Technical4"/>
        <w:numPr>
          <w:ilvl w:val="0"/>
          <w:numId w:val="42"/>
        </w:numPr>
        <w:tabs>
          <w:tab w:val="clear" w:pos="-720"/>
          <w:tab w:val="left" w:pos="270"/>
          <w:tab w:val="left" w:pos="45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 xml:space="preserve">List the names and titles of each member of your </w:t>
      </w:r>
      <w:r w:rsidR="00847727">
        <w:rPr>
          <w:rFonts w:asciiTheme="minorHAnsi" w:hAnsiTheme="minorHAnsi" w:cstheme="minorHAnsi"/>
          <w:i/>
          <w:sz w:val="22"/>
          <w:szCs w:val="22"/>
        </w:rPr>
        <w:t>CDBG-NR</w:t>
      </w:r>
      <w:r w:rsidR="00541ED1" w:rsidRPr="004922E5">
        <w:rPr>
          <w:rFonts w:asciiTheme="minorHAnsi" w:hAnsiTheme="minorHAnsi" w:cstheme="minorHAnsi"/>
          <w:i/>
          <w:sz w:val="22"/>
          <w:szCs w:val="22"/>
        </w:rPr>
        <w:t xml:space="preserve"> </w:t>
      </w:r>
      <w:r w:rsidR="0056361D" w:rsidRPr="004922E5">
        <w:rPr>
          <w:rFonts w:asciiTheme="minorHAnsi" w:hAnsiTheme="minorHAnsi" w:cstheme="minorHAnsi"/>
          <w:i/>
          <w:sz w:val="22"/>
          <w:szCs w:val="22"/>
        </w:rPr>
        <w:t xml:space="preserve">Program </w:t>
      </w:r>
      <w:r w:rsidR="00541ED1" w:rsidRPr="004922E5">
        <w:rPr>
          <w:rFonts w:asciiTheme="minorHAnsi" w:hAnsiTheme="minorHAnsi" w:cstheme="minorHAnsi"/>
          <w:b w:val="0"/>
          <w:sz w:val="22"/>
          <w:szCs w:val="22"/>
        </w:rPr>
        <w:t>Selection</w:t>
      </w:r>
      <w:r w:rsidRPr="004922E5">
        <w:rPr>
          <w:rFonts w:asciiTheme="minorHAnsi" w:hAnsiTheme="minorHAnsi" w:cstheme="minorHAnsi"/>
          <w:b w:val="0"/>
          <w:sz w:val="22"/>
          <w:szCs w:val="22"/>
        </w:rPr>
        <w:t xml:space="preserve"> Committee.</w:t>
      </w:r>
    </w:p>
    <w:p w14:paraId="101F3CF6" w14:textId="0CE33EDA" w:rsidR="00566E49" w:rsidRPr="004922E5" w:rsidRDefault="00566E49" w:rsidP="00964C93">
      <w:pPr>
        <w:pStyle w:val="Technical4"/>
        <w:numPr>
          <w:ilvl w:val="0"/>
          <w:numId w:val="42"/>
        </w:numPr>
        <w:tabs>
          <w:tab w:val="clear" w:pos="-720"/>
          <w:tab w:val="left" w:pos="270"/>
          <w:tab w:val="left" w:pos="45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 xml:space="preserve">List the responsibilities of the </w:t>
      </w:r>
      <w:r w:rsidR="00847727">
        <w:rPr>
          <w:rFonts w:asciiTheme="minorHAnsi" w:hAnsiTheme="minorHAnsi" w:cstheme="minorHAnsi"/>
          <w:i/>
          <w:sz w:val="22"/>
          <w:szCs w:val="22"/>
        </w:rPr>
        <w:t>CDBG-NR</w:t>
      </w:r>
      <w:r w:rsidR="00541ED1" w:rsidRPr="004922E5">
        <w:rPr>
          <w:rFonts w:asciiTheme="minorHAnsi" w:hAnsiTheme="minorHAnsi" w:cstheme="minorHAnsi"/>
          <w:i/>
          <w:sz w:val="22"/>
          <w:szCs w:val="22"/>
        </w:rPr>
        <w:t xml:space="preserve"> </w:t>
      </w:r>
      <w:r w:rsidR="0056361D" w:rsidRPr="004922E5">
        <w:rPr>
          <w:rFonts w:asciiTheme="minorHAnsi" w:hAnsiTheme="minorHAnsi" w:cstheme="minorHAnsi"/>
          <w:b w:val="0"/>
          <w:sz w:val="22"/>
          <w:szCs w:val="22"/>
        </w:rPr>
        <w:t>Program</w:t>
      </w:r>
      <w:r w:rsidR="0056361D" w:rsidRPr="004922E5">
        <w:rPr>
          <w:rFonts w:asciiTheme="minorHAnsi" w:hAnsiTheme="minorHAnsi" w:cstheme="minorHAnsi"/>
          <w:i/>
          <w:sz w:val="22"/>
          <w:szCs w:val="22"/>
        </w:rPr>
        <w:t xml:space="preserve"> </w:t>
      </w:r>
      <w:r w:rsidR="00541ED1" w:rsidRPr="004922E5">
        <w:rPr>
          <w:rFonts w:asciiTheme="minorHAnsi" w:hAnsiTheme="minorHAnsi" w:cstheme="minorHAnsi"/>
          <w:b w:val="0"/>
          <w:sz w:val="22"/>
          <w:szCs w:val="22"/>
        </w:rPr>
        <w:t>Selection</w:t>
      </w:r>
      <w:r w:rsidRPr="004922E5">
        <w:rPr>
          <w:rFonts w:asciiTheme="minorHAnsi" w:hAnsiTheme="minorHAnsi" w:cstheme="minorHAnsi"/>
          <w:b w:val="0"/>
          <w:sz w:val="22"/>
          <w:szCs w:val="22"/>
        </w:rPr>
        <w:t xml:space="preserve"> Committee.</w:t>
      </w:r>
    </w:p>
    <w:p w14:paraId="1972725A" w14:textId="6E2F5219" w:rsidR="00566E49" w:rsidRPr="004922E5" w:rsidRDefault="00566E49" w:rsidP="00964C93">
      <w:pPr>
        <w:pStyle w:val="Technical4"/>
        <w:numPr>
          <w:ilvl w:val="0"/>
          <w:numId w:val="42"/>
        </w:numPr>
        <w:tabs>
          <w:tab w:val="clear" w:pos="-720"/>
          <w:tab w:val="left" w:pos="270"/>
          <w:tab w:val="left" w:pos="45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 xml:space="preserve">Attach a copy of the By-Laws for the </w:t>
      </w:r>
      <w:r w:rsidR="00847727">
        <w:rPr>
          <w:rFonts w:asciiTheme="minorHAnsi" w:hAnsiTheme="minorHAnsi" w:cstheme="minorHAnsi"/>
          <w:i/>
          <w:sz w:val="22"/>
          <w:szCs w:val="22"/>
        </w:rPr>
        <w:t>CDBG-NR</w:t>
      </w:r>
      <w:r w:rsidR="0056361D" w:rsidRPr="004922E5">
        <w:rPr>
          <w:rFonts w:asciiTheme="minorHAnsi" w:hAnsiTheme="minorHAnsi" w:cstheme="minorHAnsi"/>
          <w:b w:val="0"/>
          <w:sz w:val="22"/>
          <w:szCs w:val="22"/>
        </w:rPr>
        <w:t xml:space="preserve"> Program</w:t>
      </w:r>
      <w:r w:rsidR="00B0237E" w:rsidRPr="004922E5">
        <w:rPr>
          <w:rFonts w:asciiTheme="minorHAnsi" w:hAnsiTheme="minorHAnsi" w:cstheme="minorHAnsi"/>
          <w:i/>
          <w:sz w:val="22"/>
          <w:szCs w:val="22"/>
        </w:rPr>
        <w:t xml:space="preserve"> </w:t>
      </w:r>
      <w:r w:rsidRPr="004922E5">
        <w:rPr>
          <w:rFonts w:asciiTheme="minorHAnsi" w:hAnsiTheme="minorHAnsi" w:cstheme="minorHAnsi"/>
          <w:b w:val="0"/>
          <w:sz w:val="22"/>
          <w:szCs w:val="22"/>
        </w:rPr>
        <w:t>Selection Committee.  The selection committee is required to have written minutes on file as part of the Committee process.</w:t>
      </w:r>
    </w:p>
    <w:p w14:paraId="56999706" w14:textId="77777777" w:rsidR="00566E49" w:rsidRPr="004922E5" w:rsidRDefault="00566E49" w:rsidP="004E4B34">
      <w:pPr>
        <w:pStyle w:val="Technical4"/>
        <w:tabs>
          <w:tab w:val="clear" w:pos="-720"/>
          <w:tab w:val="left" w:pos="360"/>
          <w:tab w:val="left" w:pos="450"/>
          <w:tab w:val="left" w:pos="5760"/>
        </w:tabs>
        <w:ind w:left="360" w:hanging="360"/>
        <w:rPr>
          <w:rFonts w:asciiTheme="minorHAnsi" w:hAnsiTheme="minorHAnsi" w:cstheme="minorHAnsi"/>
          <w:sz w:val="22"/>
          <w:szCs w:val="22"/>
        </w:rPr>
      </w:pPr>
    </w:p>
    <w:p w14:paraId="5D43A116" w14:textId="629E2B07" w:rsidR="00566E49" w:rsidRPr="00CE0B47" w:rsidRDefault="00566E49" w:rsidP="00C714D9">
      <w:pPr>
        <w:pStyle w:val="Technical4"/>
        <w:tabs>
          <w:tab w:val="clear" w:pos="-720"/>
          <w:tab w:val="left" w:pos="180"/>
          <w:tab w:val="left" w:pos="720"/>
          <w:tab w:val="left" w:pos="5760"/>
        </w:tabs>
        <w:rPr>
          <w:rFonts w:ascii="Century Gothic" w:hAnsi="Century Gothic" w:cstheme="minorHAnsi"/>
          <w:b w:val="0"/>
          <w:color w:val="002060"/>
          <w:sz w:val="22"/>
          <w:szCs w:val="22"/>
        </w:rPr>
      </w:pPr>
      <w:r w:rsidRPr="00CE0B47">
        <w:rPr>
          <w:rFonts w:ascii="Century Gothic" w:hAnsi="Century Gothic" w:cstheme="minorHAnsi"/>
          <w:color w:val="002060"/>
          <w:sz w:val="22"/>
          <w:szCs w:val="22"/>
        </w:rPr>
        <w:t>SELECTING AND PROCESSING APPLICANTS</w:t>
      </w:r>
      <w:r w:rsidR="005046C4" w:rsidRPr="00CE0B47">
        <w:rPr>
          <w:rFonts w:ascii="Century Gothic" w:hAnsi="Century Gothic" w:cstheme="minorHAnsi"/>
          <w:color w:val="002060"/>
          <w:sz w:val="22"/>
          <w:szCs w:val="22"/>
        </w:rPr>
        <w:t xml:space="preserve"> (Applies to Housing Rehabilitation Activities Only)</w:t>
      </w:r>
    </w:p>
    <w:p w14:paraId="0687B604" w14:textId="41576C04" w:rsidR="00566E49" w:rsidRPr="004922E5" w:rsidRDefault="00566E49" w:rsidP="00964C93">
      <w:pPr>
        <w:pStyle w:val="Technical4"/>
        <w:numPr>
          <w:ilvl w:val="0"/>
          <w:numId w:val="43"/>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 xml:space="preserve">Describe the </w:t>
      </w:r>
      <w:r w:rsidR="00847727">
        <w:rPr>
          <w:rFonts w:asciiTheme="minorHAnsi" w:hAnsiTheme="minorHAnsi" w:cstheme="minorHAnsi"/>
          <w:i/>
          <w:sz w:val="22"/>
          <w:szCs w:val="22"/>
        </w:rPr>
        <w:t>CDBG</w:t>
      </w:r>
      <w:r w:rsidR="00480093">
        <w:rPr>
          <w:rFonts w:asciiTheme="minorHAnsi" w:hAnsiTheme="minorHAnsi" w:cstheme="minorHAnsi"/>
          <w:i/>
          <w:sz w:val="22"/>
          <w:szCs w:val="22"/>
        </w:rPr>
        <w:t>-</w:t>
      </w:r>
      <w:r w:rsidR="00847727">
        <w:rPr>
          <w:rFonts w:asciiTheme="minorHAnsi" w:hAnsiTheme="minorHAnsi" w:cstheme="minorHAnsi"/>
          <w:i/>
          <w:sz w:val="22"/>
          <w:szCs w:val="22"/>
        </w:rPr>
        <w:t>NR</w:t>
      </w:r>
      <w:r w:rsidR="00B0237E" w:rsidRPr="004922E5">
        <w:rPr>
          <w:rFonts w:asciiTheme="minorHAnsi" w:hAnsiTheme="minorHAnsi" w:cstheme="minorHAnsi"/>
          <w:i/>
          <w:sz w:val="22"/>
          <w:szCs w:val="22"/>
        </w:rPr>
        <w:t xml:space="preserve"> </w:t>
      </w:r>
      <w:r w:rsidRPr="004922E5">
        <w:rPr>
          <w:rFonts w:asciiTheme="minorHAnsi" w:hAnsiTheme="minorHAnsi" w:cstheme="minorHAnsi"/>
          <w:i/>
          <w:sz w:val="22"/>
          <w:szCs w:val="22"/>
        </w:rPr>
        <w:t>Program.</w:t>
      </w:r>
      <w:r w:rsidRPr="004922E5">
        <w:rPr>
          <w:rFonts w:asciiTheme="minorHAnsi" w:hAnsiTheme="minorHAnsi" w:cstheme="minorHAnsi"/>
          <w:b w:val="0"/>
          <w:sz w:val="22"/>
          <w:szCs w:val="22"/>
        </w:rPr>
        <w:t xml:space="preserve">  Include </w:t>
      </w:r>
      <w:r w:rsidR="00A30B1D" w:rsidRPr="004922E5">
        <w:rPr>
          <w:rFonts w:asciiTheme="minorHAnsi" w:hAnsiTheme="minorHAnsi" w:cstheme="minorHAnsi"/>
          <w:b w:val="0"/>
          <w:sz w:val="22"/>
          <w:szCs w:val="22"/>
        </w:rPr>
        <w:t>an explanation</w:t>
      </w:r>
      <w:r w:rsidRPr="004922E5">
        <w:rPr>
          <w:rFonts w:asciiTheme="minorHAnsi" w:hAnsiTheme="minorHAnsi" w:cstheme="minorHAnsi"/>
          <w:b w:val="0"/>
          <w:sz w:val="22"/>
          <w:szCs w:val="22"/>
        </w:rPr>
        <w:t xml:space="preserve"> of what will be done, activities to be</w:t>
      </w:r>
      <w:r w:rsidR="009A41C4" w:rsidRPr="004922E5">
        <w:rPr>
          <w:rFonts w:asciiTheme="minorHAnsi" w:hAnsiTheme="minorHAnsi" w:cstheme="minorHAnsi"/>
          <w:b w:val="0"/>
          <w:sz w:val="22"/>
          <w:szCs w:val="22"/>
        </w:rPr>
        <w:t xml:space="preserve"> </w:t>
      </w:r>
      <w:r w:rsidRPr="004922E5">
        <w:rPr>
          <w:rFonts w:asciiTheme="minorHAnsi" w:hAnsiTheme="minorHAnsi" w:cstheme="minorHAnsi"/>
          <w:b w:val="0"/>
          <w:sz w:val="22"/>
          <w:szCs w:val="22"/>
        </w:rPr>
        <w:t>implemented and who will be served.</w:t>
      </w:r>
    </w:p>
    <w:p w14:paraId="1F5E75F2" w14:textId="7176B8DC" w:rsidR="00566E49" w:rsidRPr="004922E5" w:rsidRDefault="00566E49" w:rsidP="00964C93">
      <w:pPr>
        <w:pStyle w:val="Technical4"/>
        <w:numPr>
          <w:ilvl w:val="0"/>
          <w:numId w:val="43"/>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Include a list providing the names and addresses of the potential applic</w:t>
      </w:r>
      <w:r w:rsidR="009A41C4" w:rsidRPr="004922E5">
        <w:rPr>
          <w:rFonts w:asciiTheme="minorHAnsi" w:hAnsiTheme="minorHAnsi" w:cstheme="minorHAnsi"/>
          <w:b w:val="0"/>
          <w:sz w:val="22"/>
          <w:szCs w:val="22"/>
        </w:rPr>
        <w:t xml:space="preserve">ants and </w:t>
      </w:r>
      <w:r w:rsidR="00A30B1D" w:rsidRPr="004922E5">
        <w:rPr>
          <w:rFonts w:asciiTheme="minorHAnsi" w:hAnsiTheme="minorHAnsi" w:cstheme="minorHAnsi"/>
          <w:b w:val="0"/>
          <w:sz w:val="22"/>
          <w:szCs w:val="22"/>
        </w:rPr>
        <w:t>the process</w:t>
      </w:r>
      <w:r w:rsidR="009A41C4" w:rsidRPr="004922E5">
        <w:rPr>
          <w:rFonts w:asciiTheme="minorHAnsi" w:hAnsiTheme="minorHAnsi" w:cstheme="minorHAnsi"/>
          <w:b w:val="0"/>
          <w:sz w:val="22"/>
          <w:szCs w:val="22"/>
        </w:rPr>
        <w:t xml:space="preserve"> used to select </w:t>
      </w:r>
      <w:r w:rsidRPr="004922E5">
        <w:rPr>
          <w:rFonts w:asciiTheme="minorHAnsi" w:hAnsiTheme="minorHAnsi" w:cstheme="minorHAnsi"/>
          <w:b w:val="0"/>
          <w:sz w:val="22"/>
          <w:szCs w:val="22"/>
        </w:rPr>
        <w:t>these applicants.</w:t>
      </w:r>
    </w:p>
    <w:p w14:paraId="05DF8B20" w14:textId="77777777" w:rsidR="00566E49" w:rsidRPr="004922E5" w:rsidRDefault="00566E49" w:rsidP="00964C93">
      <w:pPr>
        <w:pStyle w:val="Technical4"/>
        <w:numPr>
          <w:ilvl w:val="0"/>
          <w:numId w:val="43"/>
        </w:numPr>
        <w:tabs>
          <w:tab w:val="clear" w:pos="-720"/>
          <w:tab w:val="left" w:pos="180"/>
          <w:tab w:val="left" w:pos="720"/>
          <w:tab w:val="left" w:pos="5760"/>
        </w:tabs>
        <w:rPr>
          <w:rFonts w:asciiTheme="minorHAnsi" w:hAnsiTheme="minorHAnsi" w:cstheme="minorHAnsi"/>
          <w:sz w:val="22"/>
          <w:szCs w:val="22"/>
        </w:rPr>
      </w:pPr>
      <w:r w:rsidRPr="004922E5">
        <w:rPr>
          <w:rFonts w:asciiTheme="minorHAnsi" w:hAnsiTheme="minorHAnsi" w:cstheme="minorHAnsi"/>
          <w:b w:val="0"/>
          <w:sz w:val="22"/>
          <w:szCs w:val="22"/>
        </w:rPr>
        <w:t>Describe how applications for assistance were taken.</w:t>
      </w:r>
    </w:p>
    <w:p w14:paraId="6BE905AB" w14:textId="77777777" w:rsidR="00566E49" w:rsidRPr="004922E5" w:rsidRDefault="00566E49" w:rsidP="00964C93">
      <w:pPr>
        <w:pStyle w:val="Technical4"/>
        <w:numPr>
          <w:ilvl w:val="0"/>
          <w:numId w:val="43"/>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Describe the process for the verification of income, assets, and property ownership.</w:t>
      </w:r>
    </w:p>
    <w:p w14:paraId="658B500E" w14:textId="77777777" w:rsidR="00566E49" w:rsidRPr="004922E5" w:rsidRDefault="00566E49" w:rsidP="00964C93">
      <w:pPr>
        <w:pStyle w:val="Technical4"/>
        <w:numPr>
          <w:ilvl w:val="0"/>
          <w:numId w:val="43"/>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Describe how eligible beneficiaries were prioritized and selected.</w:t>
      </w:r>
    </w:p>
    <w:p w14:paraId="2C8B0852" w14:textId="77777777" w:rsidR="00566E49" w:rsidRPr="004922E5" w:rsidRDefault="00566E49" w:rsidP="00C714D9">
      <w:pPr>
        <w:pStyle w:val="Technical4"/>
        <w:tabs>
          <w:tab w:val="clear" w:pos="-720"/>
          <w:tab w:val="left" w:pos="180"/>
          <w:tab w:val="left" w:pos="720"/>
          <w:tab w:val="left" w:pos="5760"/>
        </w:tabs>
        <w:rPr>
          <w:rFonts w:asciiTheme="minorHAnsi" w:hAnsiTheme="minorHAnsi" w:cstheme="minorHAnsi"/>
          <w:sz w:val="22"/>
          <w:szCs w:val="22"/>
        </w:rPr>
      </w:pPr>
    </w:p>
    <w:p w14:paraId="6CCB0675" w14:textId="5A35DA4F" w:rsidR="00566E49" w:rsidRPr="00CE0B47" w:rsidRDefault="00566E49" w:rsidP="00C714D9">
      <w:pPr>
        <w:pStyle w:val="Technical4"/>
        <w:tabs>
          <w:tab w:val="clear" w:pos="-720"/>
          <w:tab w:val="left" w:pos="180"/>
          <w:tab w:val="left" w:pos="720"/>
          <w:tab w:val="left" w:pos="5760"/>
        </w:tabs>
        <w:rPr>
          <w:rFonts w:ascii="Century Gothic" w:hAnsi="Century Gothic" w:cstheme="minorHAnsi"/>
          <w:color w:val="002060"/>
          <w:sz w:val="22"/>
          <w:szCs w:val="22"/>
        </w:rPr>
      </w:pPr>
      <w:r w:rsidRPr="00CE0B47">
        <w:rPr>
          <w:rFonts w:ascii="Century Gothic" w:hAnsi="Century Gothic" w:cstheme="minorHAnsi"/>
          <w:color w:val="002060"/>
          <w:sz w:val="22"/>
          <w:szCs w:val="22"/>
        </w:rPr>
        <w:t>PROCUREMENT</w:t>
      </w:r>
      <w:r w:rsidR="005046C4" w:rsidRPr="00CE0B47">
        <w:rPr>
          <w:rFonts w:ascii="Century Gothic" w:hAnsi="Century Gothic" w:cstheme="minorHAnsi"/>
          <w:color w:val="002060"/>
          <w:sz w:val="22"/>
          <w:szCs w:val="22"/>
        </w:rPr>
        <w:t xml:space="preserve"> (Applies to all </w:t>
      </w:r>
      <w:r w:rsidR="00847727" w:rsidRPr="00CE0B47">
        <w:rPr>
          <w:rFonts w:ascii="Century Gothic" w:hAnsi="Century Gothic" w:cstheme="minorHAnsi"/>
          <w:color w:val="002060"/>
          <w:sz w:val="22"/>
          <w:szCs w:val="22"/>
        </w:rPr>
        <w:t>CDBG-NR</w:t>
      </w:r>
      <w:r w:rsidR="005046C4" w:rsidRPr="00CE0B47">
        <w:rPr>
          <w:rFonts w:ascii="Century Gothic" w:hAnsi="Century Gothic" w:cstheme="minorHAnsi"/>
          <w:color w:val="002060"/>
          <w:sz w:val="22"/>
          <w:szCs w:val="22"/>
        </w:rPr>
        <w:t xml:space="preserve"> Activities)</w:t>
      </w:r>
    </w:p>
    <w:p w14:paraId="43C39A15" w14:textId="77777777" w:rsidR="00566E49" w:rsidRPr="004922E5" w:rsidRDefault="00566E49" w:rsidP="00964C93">
      <w:pPr>
        <w:pStyle w:val="Technical4"/>
        <w:numPr>
          <w:ilvl w:val="0"/>
          <w:numId w:val="44"/>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Explain the procurement procedures that will be utilized to retain construction</w:t>
      </w:r>
      <w:r w:rsidR="007D5C9A" w:rsidRPr="004922E5">
        <w:rPr>
          <w:rFonts w:asciiTheme="minorHAnsi" w:hAnsiTheme="minorHAnsi" w:cstheme="minorHAnsi"/>
          <w:b w:val="0"/>
          <w:sz w:val="22"/>
          <w:szCs w:val="22"/>
        </w:rPr>
        <w:t xml:space="preserve"> </w:t>
      </w:r>
      <w:r w:rsidRPr="004922E5">
        <w:rPr>
          <w:rFonts w:asciiTheme="minorHAnsi" w:hAnsiTheme="minorHAnsi" w:cstheme="minorHAnsi"/>
          <w:b w:val="0"/>
          <w:sz w:val="22"/>
          <w:szCs w:val="22"/>
        </w:rPr>
        <w:t>contractors.</w:t>
      </w:r>
    </w:p>
    <w:p w14:paraId="41FB00E7" w14:textId="77777777" w:rsidR="00566E49" w:rsidRPr="004922E5" w:rsidRDefault="00566E49" w:rsidP="00527B9F">
      <w:pPr>
        <w:pStyle w:val="Technical4"/>
        <w:tabs>
          <w:tab w:val="clear" w:pos="-720"/>
          <w:tab w:val="left" w:pos="180"/>
          <w:tab w:val="left" w:pos="720"/>
          <w:tab w:val="left" w:pos="5760"/>
        </w:tabs>
        <w:ind w:left="360" w:hanging="360"/>
        <w:rPr>
          <w:rFonts w:asciiTheme="minorHAnsi" w:hAnsiTheme="minorHAnsi" w:cstheme="minorHAnsi"/>
          <w:b w:val="0"/>
          <w:sz w:val="22"/>
          <w:szCs w:val="22"/>
        </w:rPr>
      </w:pPr>
    </w:p>
    <w:p w14:paraId="555E7FA0" w14:textId="06DCCA96" w:rsidR="00566E49" w:rsidRPr="00CE0B47" w:rsidRDefault="00566E49" w:rsidP="00527B9F">
      <w:pPr>
        <w:pStyle w:val="Technical4"/>
        <w:tabs>
          <w:tab w:val="clear" w:pos="-720"/>
          <w:tab w:val="left" w:pos="180"/>
          <w:tab w:val="left" w:pos="720"/>
          <w:tab w:val="left" w:pos="5760"/>
        </w:tabs>
        <w:ind w:left="360" w:hanging="360"/>
        <w:rPr>
          <w:rFonts w:ascii="Century Gothic" w:hAnsi="Century Gothic"/>
          <w:color w:val="002060"/>
          <w:sz w:val="22"/>
          <w:szCs w:val="22"/>
        </w:rPr>
      </w:pPr>
      <w:r w:rsidRPr="00CE0B47">
        <w:rPr>
          <w:rFonts w:ascii="Century Gothic" w:hAnsi="Century Gothic"/>
          <w:color w:val="002060"/>
          <w:sz w:val="22"/>
          <w:szCs w:val="22"/>
        </w:rPr>
        <w:t>FINANCIAL ASSISTANCE</w:t>
      </w:r>
      <w:r w:rsidR="005046C4" w:rsidRPr="00CE0B47">
        <w:rPr>
          <w:rFonts w:ascii="Century Gothic" w:hAnsi="Century Gothic"/>
          <w:color w:val="002060"/>
          <w:sz w:val="22"/>
          <w:szCs w:val="22"/>
        </w:rPr>
        <w:t xml:space="preserve"> (Applies to all </w:t>
      </w:r>
      <w:r w:rsidR="00847727" w:rsidRPr="00CE0B47">
        <w:rPr>
          <w:rFonts w:ascii="Century Gothic" w:hAnsi="Century Gothic"/>
          <w:color w:val="002060"/>
          <w:sz w:val="22"/>
          <w:szCs w:val="22"/>
        </w:rPr>
        <w:t>CDBG-NR</w:t>
      </w:r>
      <w:r w:rsidR="005046C4" w:rsidRPr="00CE0B47">
        <w:rPr>
          <w:rFonts w:ascii="Century Gothic" w:hAnsi="Century Gothic"/>
          <w:color w:val="002060"/>
          <w:sz w:val="22"/>
          <w:szCs w:val="22"/>
        </w:rPr>
        <w:t xml:space="preserve"> Activities)</w:t>
      </w:r>
    </w:p>
    <w:p w14:paraId="2552F192" w14:textId="77777777" w:rsidR="00566E49" w:rsidRPr="009A41C4" w:rsidRDefault="00566E49" w:rsidP="00964C93">
      <w:pPr>
        <w:pStyle w:val="Technical4"/>
        <w:numPr>
          <w:ilvl w:val="0"/>
          <w:numId w:val="46"/>
        </w:numPr>
        <w:tabs>
          <w:tab w:val="clear" w:pos="-720"/>
          <w:tab w:val="left" w:pos="180"/>
          <w:tab w:val="left" w:pos="720"/>
          <w:tab w:val="left" w:pos="5760"/>
        </w:tabs>
        <w:rPr>
          <w:rFonts w:ascii="Calibri" w:hAnsi="Calibri"/>
          <w:b w:val="0"/>
          <w:sz w:val="22"/>
          <w:szCs w:val="22"/>
        </w:rPr>
      </w:pPr>
      <w:r w:rsidRPr="009A41C4">
        <w:rPr>
          <w:rFonts w:ascii="Calibri" w:hAnsi="Calibri"/>
          <w:b w:val="0"/>
          <w:sz w:val="22"/>
          <w:szCs w:val="22"/>
        </w:rPr>
        <w:t>Please state the type of financial assistance that will be offered-low interest,</w:t>
      </w:r>
      <w:r w:rsidR="00C714D9" w:rsidRPr="009A41C4">
        <w:rPr>
          <w:rFonts w:ascii="Calibri" w:hAnsi="Calibri"/>
          <w:b w:val="0"/>
          <w:sz w:val="22"/>
          <w:szCs w:val="22"/>
        </w:rPr>
        <w:t xml:space="preserve"> </w:t>
      </w:r>
      <w:r w:rsidR="009A41C4" w:rsidRPr="009A41C4">
        <w:rPr>
          <w:rFonts w:ascii="Calibri" w:hAnsi="Calibri"/>
          <w:b w:val="0"/>
          <w:sz w:val="22"/>
          <w:szCs w:val="22"/>
        </w:rPr>
        <w:t xml:space="preserve">deferred loans, or deferred </w:t>
      </w:r>
      <w:r w:rsidRPr="009A41C4">
        <w:rPr>
          <w:rFonts w:ascii="Calibri" w:hAnsi="Calibri"/>
          <w:b w:val="0"/>
          <w:sz w:val="22"/>
          <w:szCs w:val="22"/>
        </w:rPr>
        <w:t>forgivable loans.</w:t>
      </w:r>
    </w:p>
    <w:p w14:paraId="7A0A3CB6" w14:textId="57EF5E21" w:rsidR="00566E49" w:rsidRPr="00C714D9" w:rsidRDefault="00566E49" w:rsidP="00964C93">
      <w:pPr>
        <w:pStyle w:val="Technical4"/>
        <w:numPr>
          <w:ilvl w:val="0"/>
          <w:numId w:val="46"/>
        </w:numPr>
        <w:tabs>
          <w:tab w:val="clear" w:pos="-720"/>
          <w:tab w:val="left" w:pos="180"/>
          <w:tab w:val="left" w:pos="720"/>
          <w:tab w:val="left" w:pos="5760"/>
        </w:tabs>
        <w:rPr>
          <w:rFonts w:ascii="Calibri" w:hAnsi="Calibri"/>
          <w:b w:val="0"/>
          <w:sz w:val="22"/>
          <w:szCs w:val="22"/>
        </w:rPr>
      </w:pPr>
      <w:r w:rsidRPr="00C714D9">
        <w:rPr>
          <w:rFonts w:ascii="Calibri" w:hAnsi="Calibri"/>
          <w:b w:val="0"/>
          <w:sz w:val="22"/>
          <w:szCs w:val="22"/>
        </w:rPr>
        <w:t xml:space="preserve">Please state the term and interest rate you will </w:t>
      </w:r>
      <w:r w:rsidRPr="00211FEA">
        <w:rPr>
          <w:rFonts w:ascii="Calibri" w:hAnsi="Calibri"/>
          <w:b w:val="0"/>
          <w:sz w:val="22"/>
          <w:szCs w:val="22"/>
        </w:rPr>
        <w:t xml:space="preserve">apply to </w:t>
      </w:r>
      <w:r w:rsidR="00847727">
        <w:rPr>
          <w:rFonts w:ascii="Calibri" w:hAnsi="Calibri"/>
          <w:i/>
          <w:sz w:val="22"/>
          <w:szCs w:val="22"/>
        </w:rPr>
        <w:t>CDBG-NR</w:t>
      </w:r>
      <w:r w:rsidR="00B0237E">
        <w:rPr>
          <w:rFonts w:ascii="Calibri" w:hAnsi="Calibri"/>
          <w:i/>
          <w:sz w:val="22"/>
          <w:szCs w:val="22"/>
        </w:rPr>
        <w:t xml:space="preserve"> </w:t>
      </w:r>
      <w:r w:rsidRPr="00211FEA">
        <w:rPr>
          <w:rFonts w:ascii="Calibri" w:hAnsi="Calibri"/>
          <w:b w:val="0"/>
          <w:sz w:val="22"/>
          <w:szCs w:val="22"/>
        </w:rPr>
        <w:t>loans</w:t>
      </w:r>
      <w:r w:rsidRPr="00C714D9">
        <w:rPr>
          <w:rFonts w:ascii="Calibri" w:hAnsi="Calibri"/>
          <w:b w:val="0"/>
          <w:sz w:val="22"/>
          <w:szCs w:val="22"/>
        </w:rPr>
        <w:t>.</w:t>
      </w:r>
    </w:p>
    <w:p w14:paraId="75C807AD" w14:textId="38DD4069" w:rsidR="009A41C4" w:rsidRPr="009A41C4" w:rsidRDefault="00566E49" w:rsidP="00964C93">
      <w:pPr>
        <w:pStyle w:val="ListParagraph"/>
        <w:numPr>
          <w:ilvl w:val="0"/>
          <w:numId w:val="46"/>
        </w:numPr>
        <w:tabs>
          <w:tab w:val="left" w:pos="360"/>
          <w:tab w:val="left" w:pos="5760"/>
        </w:tabs>
        <w:suppressAutoHyphens/>
        <w:spacing w:after="0" w:line="240" w:lineRule="auto"/>
      </w:pPr>
      <w:r w:rsidRPr="00C714D9">
        <w:lastRenderedPageBreak/>
        <w:t>Descr</w:t>
      </w:r>
      <w:r w:rsidR="00B0237E">
        <w:t>ibe the recapture period using REDD</w:t>
      </w:r>
      <w:r w:rsidRPr="00C714D9">
        <w:t xml:space="preserve"> parameters as presented in the </w:t>
      </w:r>
      <w:r w:rsidR="00847727">
        <w:rPr>
          <w:b/>
          <w:i/>
        </w:rPr>
        <w:t>CDBG-NR</w:t>
      </w:r>
      <w:r w:rsidR="009A41C4">
        <w:t xml:space="preserve"> </w:t>
      </w:r>
      <w:r w:rsidR="00141E30" w:rsidRPr="00633567">
        <w:rPr>
          <w:b/>
          <w:i/>
        </w:rPr>
        <w:t>P</w:t>
      </w:r>
      <w:r w:rsidR="009A41C4" w:rsidRPr="00633567">
        <w:rPr>
          <w:b/>
          <w:i/>
        </w:rPr>
        <w:t>rogram</w:t>
      </w:r>
      <w:r w:rsidR="009A41C4">
        <w:t xml:space="preserve"> </w:t>
      </w:r>
      <w:r w:rsidRPr="005305D9">
        <w:t>guidelines.  See Scattered Site Housing Financial Design Model in the guidelines,</w:t>
      </w:r>
      <w:r w:rsidR="009A41C4">
        <w:t xml:space="preserve"> for specific </w:t>
      </w:r>
      <w:r w:rsidRPr="00C714D9">
        <w:t>information.</w:t>
      </w:r>
      <w:r w:rsidRPr="009A41C4">
        <w:rPr>
          <w:b/>
        </w:rPr>
        <w:t xml:space="preserve">  </w:t>
      </w:r>
    </w:p>
    <w:p w14:paraId="15DB77E7" w14:textId="37A1CBAD" w:rsidR="00566E49" w:rsidRPr="00C714D9" w:rsidRDefault="00566E49" w:rsidP="00964C93">
      <w:pPr>
        <w:pStyle w:val="ListParagraph"/>
        <w:numPr>
          <w:ilvl w:val="0"/>
          <w:numId w:val="46"/>
        </w:numPr>
        <w:tabs>
          <w:tab w:val="left" w:pos="360"/>
          <w:tab w:val="left" w:pos="5760"/>
        </w:tabs>
        <w:suppressAutoHyphens/>
        <w:spacing w:after="0" w:line="240" w:lineRule="auto"/>
      </w:pPr>
      <w:r w:rsidRPr="00C714D9">
        <w:t xml:space="preserve">Grantees must review existing loan(s) on the property to determine </w:t>
      </w:r>
      <w:proofErr w:type="gramStart"/>
      <w:r w:rsidR="00541ED1" w:rsidRPr="00C714D9">
        <w:t>whether</w:t>
      </w:r>
      <w:r w:rsidR="00541ED1">
        <w:t xml:space="preserve"> </w:t>
      </w:r>
      <w:r w:rsidR="00541ED1" w:rsidRPr="00C714D9">
        <w:t>or</w:t>
      </w:r>
      <w:r w:rsidRPr="00C714D9">
        <w:t xml:space="preserve"> not</w:t>
      </w:r>
      <w:proofErr w:type="gramEnd"/>
      <w:r w:rsidRPr="00C714D9">
        <w:t xml:space="preserve"> the CDBG loan in conjunction with the existing loan(s) will create a situation that causes the loans to equal or exceed the value of the unit.  In instances where this occurs, the grantee must inform the</w:t>
      </w:r>
      <w:r w:rsidR="009A41C4">
        <w:t xml:space="preserve"> </w:t>
      </w:r>
      <w:r w:rsidRPr="00C714D9">
        <w:t xml:space="preserve">loan recipient of the circumstances in writing.  Include this requirement as part of your </w:t>
      </w:r>
      <w:r w:rsidR="00034B8B">
        <w:rPr>
          <w:b/>
          <w:i/>
        </w:rPr>
        <w:t>CDBG-NR</w:t>
      </w:r>
      <w:r w:rsidR="00541ED1" w:rsidRPr="00633567">
        <w:rPr>
          <w:b/>
          <w:i/>
        </w:rPr>
        <w:t xml:space="preserve"> </w:t>
      </w:r>
      <w:r w:rsidR="00141E30" w:rsidRPr="00633567">
        <w:rPr>
          <w:b/>
          <w:i/>
        </w:rPr>
        <w:t>Program</w:t>
      </w:r>
      <w:r w:rsidR="00141E30">
        <w:rPr>
          <w:b/>
          <w:i/>
        </w:rPr>
        <w:t xml:space="preserve"> </w:t>
      </w:r>
      <w:r w:rsidR="00541ED1">
        <w:t>financial</w:t>
      </w:r>
      <w:r w:rsidRPr="00C714D9">
        <w:t xml:space="preserve"> design model description below.</w:t>
      </w:r>
    </w:p>
    <w:p w14:paraId="1F939CBB" w14:textId="77777777" w:rsidR="00566E49" w:rsidRPr="00C714D9" w:rsidRDefault="00566E49" w:rsidP="00964C93">
      <w:pPr>
        <w:pStyle w:val="Technical4"/>
        <w:numPr>
          <w:ilvl w:val="0"/>
          <w:numId w:val="46"/>
        </w:numPr>
        <w:tabs>
          <w:tab w:val="clear" w:pos="-720"/>
          <w:tab w:val="left" w:pos="180"/>
          <w:tab w:val="left" w:pos="360"/>
          <w:tab w:val="left" w:pos="5760"/>
        </w:tabs>
        <w:rPr>
          <w:rFonts w:ascii="Calibri" w:hAnsi="Calibri"/>
          <w:sz w:val="22"/>
          <w:szCs w:val="22"/>
        </w:rPr>
      </w:pPr>
      <w:r w:rsidRPr="00C714D9">
        <w:rPr>
          <w:rFonts w:ascii="Calibri" w:hAnsi="Calibri"/>
          <w:b w:val="0"/>
          <w:sz w:val="22"/>
          <w:szCs w:val="22"/>
        </w:rPr>
        <w:t>Please identify your loan servicing agent and how they will be retained.</w:t>
      </w:r>
    </w:p>
    <w:p w14:paraId="7CF0742B" w14:textId="77777777" w:rsidR="00566E49" w:rsidRPr="009A41C4" w:rsidRDefault="00566E49" w:rsidP="00964C93">
      <w:pPr>
        <w:pStyle w:val="Technical4"/>
        <w:numPr>
          <w:ilvl w:val="0"/>
          <w:numId w:val="46"/>
        </w:numPr>
        <w:tabs>
          <w:tab w:val="clear" w:pos="-720"/>
          <w:tab w:val="left" w:pos="180"/>
          <w:tab w:val="left" w:pos="360"/>
          <w:tab w:val="left" w:pos="5760"/>
        </w:tabs>
        <w:rPr>
          <w:rFonts w:ascii="Calibri" w:hAnsi="Calibri"/>
          <w:b w:val="0"/>
          <w:sz w:val="22"/>
          <w:szCs w:val="22"/>
        </w:rPr>
      </w:pPr>
      <w:r w:rsidRPr="009A41C4">
        <w:rPr>
          <w:rFonts w:ascii="Calibri" w:hAnsi="Calibri"/>
          <w:b w:val="0"/>
          <w:sz w:val="22"/>
          <w:szCs w:val="22"/>
        </w:rPr>
        <w:t>Describe your loan-servicing plan.  Include items such as who will receive and</w:t>
      </w:r>
      <w:r w:rsidR="009A41C4" w:rsidRPr="009A41C4">
        <w:rPr>
          <w:rFonts w:ascii="Calibri" w:hAnsi="Calibri"/>
          <w:b w:val="0"/>
          <w:sz w:val="22"/>
          <w:szCs w:val="22"/>
        </w:rPr>
        <w:t xml:space="preserve"> post monthly payments, </w:t>
      </w:r>
      <w:r w:rsidRPr="009A41C4">
        <w:rPr>
          <w:rFonts w:ascii="Calibri" w:hAnsi="Calibri"/>
          <w:b w:val="0"/>
          <w:sz w:val="22"/>
          <w:szCs w:val="22"/>
        </w:rPr>
        <w:t>and how loan status will be tracked.</w:t>
      </w:r>
    </w:p>
    <w:p w14:paraId="2FA58557" w14:textId="77777777" w:rsidR="00566E49" w:rsidRPr="00C714D9" w:rsidRDefault="00566E49" w:rsidP="00964C93">
      <w:pPr>
        <w:pStyle w:val="Technical4"/>
        <w:numPr>
          <w:ilvl w:val="0"/>
          <w:numId w:val="46"/>
        </w:numPr>
        <w:tabs>
          <w:tab w:val="clear" w:pos="-720"/>
          <w:tab w:val="left" w:pos="180"/>
          <w:tab w:val="left" w:pos="360"/>
          <w:tab w:val="left" w:pos="5760"/>
        </w:tabs>
        <w:rPr>
          <w:rFonts w:ascii="Calibri" w:hAnsi="Calibri"/>
          <w:b w:val="0"/>
          <w:sz w:val="22"/>
          <w:szCs w:val="22"/>
        </w:rPr>
      </w:pPr>
      <w:r w:rsidRPr="00C714D9">
        <w:rPr>
          <w:rFonts w:ascii="Calibri" w:hAnsi="Calibri"/>
          <w:b w:val="0"/>
          <w:sz w:val="22"/>
          <w:szCs w:val="22"/>
        </w:rPr>
        <w:t>Explain your policy relative to defaults on loan payments.</w:t>
      </w:r>
    </w:p>
    <w:p w14:paraId="7BF92DD9" w14:textId="77777777" w:rsidR="00566E49" w:rsidRPr="00C714D9" w:rsidRDefault="00566E49" w:rsidP="00C714D9">
      <w:pPr>
        <w:pStyle w:val="Technical4"/>
        <w:tabs>
          <w:tab w:val="clear" w:pos="-720"/>
          <w:tab w:val="left" w:pos="180"/>
          <w:tab w:val="left" w:pos="720"/>
          <w:tab w:val="left" w:pos="5760"/>
        </w:tabs>
        <w:rPr>
          <w:rFonts w:ascii="Calibri" w:hAnsi="Calibri"/>
          <w:sz w:val="22"/>
          <w:szCs w:val="22"/>
        </w:rPr>
      </w:pPr>
    </w:p>
    <w:p w14:paraId="2160D678" w14:textId="53B953FC" w:rsidR="00566E49" w:rsidRPr="00CE0B47" w:rsidRDefault="00566E49" w:rsidP="00C714D9">
      <w:pPr>
        <w:pStyle w:val="Technical4"/>
        <w:tabs>
          <w:tab w:val="clear" w:pos="-720"/>
          <w:tab w:val="left" w:pos="180"/>
          <w:tab w:val="left" w:pos="720"/>
          <w:tab w:val="left" w:pos="5760"/>
        </w:tabs>
        <w:rPr>
          <w:rFonts w:ascii="Century Gothic" w:hAnsi="Century Gothic" w:cstheme="minorHAnsi"/>
          <w:color w:val="002060"/>
          <w:sz w:val="22"/>
          <w:szCs w:val="22"/>
        </w:rPr>
      </w:pPr>
      <w:r w:rsidRPr="00CE0B47">
        <w:rPr>
          <w:rFonts w:ascii="Century Gothic" w:hAnsi="Century Gothic" w:cstheme="minorHAnsi"/>
          <w:color w:val="002060"/>
          <w:sz w:val="22"/>
          <w:szCs w:val="22"/>
        </w:rPr>
        <w:t>CONSTRUCTION MANAGEMENT</w:t>
      </w:r>
      <w:r w:rsidR="005046C4" w:rsidRPr="00CE0B47">
        <w:rPr>
          <w:rFonts w:ascii="Century Gothic" w:hAnsi="Century Gothic" w:cstheme="minorHAnsi"/>
          <w:color w:val="002060"/>
          <w:sz w:val="22"/>
          <w:szCs w:val="22"/>
        </w:rPr>
        <w:t xml:space="preserve"> (Applies to </w:t>
      </w:r>
      <w:r w:rsidR="00154A64" w:rsidRPr="00CE0B47">
        <w:rPr>
          <w:rFonts w:ascii="Century Gothic" w:hAnsi="Century Gothic" w:cstheme="minorHAnsi"/>
          <w:color w:val="002060"/>
          <w:sz w:val="22"/>
          <w:szCs w:val="22"/>
        </w:rPr>
        <w:t>Housing and Public Facilities Rehabilitation, Substantial Rehabilitation and Reconstruction</w:t>
      </w:r>
      <w:r w:rsidR="005046C4" w:rsidRPr="00CE0B47">
        <w:rPr>
          <w:rFonts w:ascii="Century Gothic" w:hAnsi="Century Gothic" w:cstheme="minorHAnsi"/>
          <w:color w:val="002060"/>
          <w:sz w:val="22"/>
          <w:szCs w:val="22"/>
        </w:rPr>
        <w:t xml:space="preserve"> Activities)</w:t>
      </w:r>
    </w:p>
    <w:p w14:paraId="1B107E28" w14:textId="77777777" w:rsidR="00566E49" w:rsidRPr="004922E5" w:rsidRDefault="00566E49" w:rsidP="00964C93">
      <w:pPr>
        <w:pStyle w:val="Technical4"/>
        <w:numPr>
          <w:ilvl w:val="0"/>
          <w:numId w:val="45"/>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Describe your inspection process.  Please include an explanation of the various</w:t>
      </w:r>
      <w:r w:rsidR="009A41C4" w:rsidRPr="004922E5">
        <w:rPr>
          <w:rFonts w:asciiTheme="minorHAnsi" w:hAnsiTheme="minorHAnsi" w:cstheme="minorHAnsi"/>
          <w:b w:val="0"/>
          <w:sz w:val="22"/>
          <w:szCs w:val="22"/>
        </w:rPr>
        <w:t xml:space="preserve"> individuals involved </w:t>
      </w:r>
      <w:r w:rsidRPr="004922E5">
        <w:rPr>
          <w:rFonts w:asciiTheme="minorHAnsi" w:hAnsiTheme="minorHAnsi" w:cstheme="minorHAnsi"/>
          <w:b w:val="0"/>
          <w:sz w:val="22"/>
          <w:szCs w:val="22"/>
        </w:rPr>
        <w:t>(Rehab Specialist, Local Building Official, and Homeowner).</w:t>
      </w:r>
    </w:p>
    <w:p w14:paraId="62C47FB9" w14:textId="77777777" w:rsidR="00566E49" w:rsidRPr="004922E5" w:rsidRDefault="00566E49" w:rsidP="00964C93">
      <w:pPr>
        <w:pStyle w:val="Technical4"/>
        <w:numPr>
          <w:ilvl w:val="0"/>
          <w:numId w:val="45"/>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Please distinguish between the preliminary work write-up inspection, construction</w:t>
      </w:r>
      <w:r w:rsidR="009A41C4" w:rsidRPr="004922E5">
        <w:rPr>
          <w:rFonts w:asciiTheme="minorHAnsi" w:hAnsiTheme="minorHAnsi" w:cstheme="minorHAnsi"/>
          <w:b w:val="0"/>
          <w:sz w:val="22"/>
          <w:szCs w:val="22"/>
        </w:rPr>
        <w:t xml:space="preserve"> inspections, payment </w:t>
      </w:r>
      <w:r w:rsidRPr="004922E5">
        <w:rPr>
          <w:rFonts w:asciiTheme="minorHAnsi" w:hAnsiTheme="minorHAnsi" w:cstheme="minorHAnsi"/>
          <w:b w:val="0"/>
          <w:sz w:val="22"/>
          <w:szCs w:val="22"/>
        </w:rPr>
        <w:t>inspection, and final inspection phases of the process.</w:t>
      </w:r>
    </w:p>
    <w:p w14:paraId="2764C914" w14:textId="77777777" w:rsidR="00566E49" w:rsidRPr="004922E5" w:rsidRDefault="00566E49" w:rsidP="00964C93">
      <w:pPr>
        <w:pStyle w:val="Technical4"/>
        <w:numPr>
          <w:ilvl w:val="0"/>
          <w:numId w:val="45"/>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Describe your construction payment procedures.  Please specify</w:t>
      </w:r>
      <w:r w:rsidR="009A41C4" w:rsidRPr="004922E5">
        <w:rPr>
          <w:rFonts w:asciiTheme="minorHAnsi" w:hAnsiTheme="minorHAnsi" w:cstheme="minorHAnsi"/>
          <w:b w:val="0"/>
          <w:sz w:val="22"/>
          <w:szCs w:val="22"/>
        </w:rPr>
        <w:t xml:space="preserve"> what documentation is used and </w:t>
      </w:r>
      <w:r w:rsidRPr="004922E5">
        <w:rPr>
          <w:rFonts w:asciiTheme="minorHAnsi" w:hAnsiTheme="minorHAnsi" w:cstheme="minorHAnsi"/>
          <w:b w:val="0"/>
          <w:sz w:val="22"/>
          <w:szCs w:val="22"/>
        </w:rPr>
        <w:t>what approvals are required.</w:t>
      </w:r>
    </w:p>
    <w:p w14:paraId="6082DB2E" w14:textId="1A8DC626" w:rsidR="00566E49" w:rsidRPr="004922E5" w:rsidRDefault="00566E49" w:rsidP="00964C93">
      <w:pPr>
        <w:pStyle w:val="Technical4"/>
        <w:numPr>
          <w:ilvl w:val="0"/>
          <w:numId w:val="45"/>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 xml:space="preserve">Describe how your program will ensure that construction work is done in a timely, </w:t>
      </w:r>
      <w:r w:rsidR="00841ACA" w:rsidRPr="004922E5">
        <w:rPr>
          <w:rFonts w:asciiTheme="minorHAnsi" w:hAnsiTheme="minorHAnsi" w:cstheme="minorHAnsi"/>
          <w:b w:val="0"/>
          <w:sz w:val="22"/>
          <w:szCs w:val="22"/>
        </w:rPr>
        <w:t>cost-effective</w:t>
      </w:r>
      <w:r w:rsidRPr="004922E5">
        <w:rPr>
          <w:rFonts w:asciiTheme="minorHAnsi" w:hAnsiTheme="minorHAnsi" w:cstheme="minorHAnsi"/>
          <w:b w:val="0"/>
          <w:sz w:val="22"/>
          <w:szCs w:val="22"/>
        </w:rPr>
        <w:t xml:space="preserve"> manner with minimal disruption to the homeowner.</w:t>
      </w:r>
    </w:p>
    <w:p w14:paraId="171F6887" w14:textId="77777777" w:rsidR="00566E49" w:rsidRPr="004922E5" w:rsidRDefault="00566E49" w:rsidP="00964C93">
      <w:pPr>
        <w:pStyle w:val="Technical4"/>
        <w:numPr>
          <w:ilvl w:val="0"/>
          <w:numId w:val="45"/>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Describe the process and the rehabilitation standards that will be used</w:t>
      </w:r>
      <w:r w:rsidRPr="004922E5">
        <w:rPr>
          <w:rFonts w:asciiTheme="minorHAnsi" w:hAnsiTheme="minorHAnsi" w:cstheme="minorHAnsi"/>
          <w:sz w:val="22"/>
          <w:szCs w:val="22"/>
        </w:rPr>
        <w:t>.</w:t>
      </w:r>
    </w:p>
    <w:p w14:paraId="2AF9BD57" w14:textId="77777777" w:rsidR="00566E49" w:rsidRPr="004922E5" w:rsidRDefault="00566E49" w:rsidP="00964C93">
      <w:pPr>
        <w:pStyle w:val="Technical4"/>
        <w:numPr>
          <w:ilvl w:val="0"/>
          <w:numId w:val="45"/>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Describe the role of the Program Administrator in establishing the el</w:t>
      </w:r>
      <w:r w:rsidR="009A41C4" w:rsidRPr="004922E5">
        <w:rPr>
          <w:rFonts w:asciiTheme="minorHAnsi" w:hAnsiTheme="minorHAnsi" w:cstheme="minorHAnsi"/>
          <w:b w:val="0"/>
          <w:sz w:val="22"/>
          <w:szCs w:val="22"/>
        </w:rPr>
        <w:t xml:space="preserve">igibility of all rehabilitation </w:t>
      </w:r>
      <w:r w:rsidRPr="004922E5">
        <w:rPr>
          <w:rFonts w:asciiTheme="minorHAnsi" w:hAnsiTheme="minorHAnsi" w:cstheme="minorHAnsi"/>
          <w:b w:val="0"/>
          <w:sz w:val="22"/>
          <w:szCs w:val="22"/>
        </w:rPr>
        <w:t>work to be completed.</w:t>
      </w:r>
    </w:p>
    <w:p w14:paraId="49E17238" w14:textId="005CF4DC" w:rsidR="00347BD9" w:rsidRPr="004922E5" w:rsidRDefault="00566E49" w:rsidP="00964C93">
      <w:pPr>
        <w:pStyle w:val="Technical4"/>
        <w:numPr>
          <w:ilvl w:val="0"/>
          <w:numId w:val="45"/>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D</w:t>
      </w:r>
      <w:r w:rsidR="00CE10BD">
        <w:rPr>
          <w:rFonts w:asciiTheme="minorHAnsi" w:hAnsiTheme="minorHAnsi" w:cstheme="minorHAnsi"/>
          <w:b w:val="0"/>
          <w:sz w:val="22"/>
          <w:szCs w:val="22"/>
        </w:rPr>
        <w:t xml:space="preserve">escribe how you </w:t>
      </w:r>
      <w:r w:rsidRPr="004922E5">
        <w:rPr>
          <w:rFonts w:asciiTheme="minorHAnsi" w:hAnsiTheme="minorHAnsi" w:cstheme="minorHAnsi"/>
          <w:b w:val="0"/>
          <w:sz w:val="22"/>
          <w:szCs w:val="22"/>
        </w:rPr>
        <w:t>involve</w:t>
      </w:r>
      <w:r w:rsidR="00CE10BD">
        <w:rPr>
          <w:rFonts w:asciiTheme="minorHAnsi" w:hAnsiTheme="minorHAnsi" w:cstheme="minorHAnsi"/>
          <w:b w:val="0"/>
          <w:sz w:val="22"/>
          <w:szCs w:val="22"/>
        </w:rPr>
        <w:t>d the</w:t>
      </w:r>
      <w:r w:rsidRPr="004922E5">
        <w:rPr>
          <w:rFonts w:asciiTheme="minorHAnsi" w:hAnsiTheme="minorHAnsi" w:cstheme="minorHAnsi"/>
          <w:b w:val="0"/>
          <w:sz w:val="22"/>
          <w:szCs w:val="22"/>
        </w:rPr>
        <w:t xml:space="preserve"> beneficiaries in the </w:t>
      </w:r>
      <w:r w:rsidR="00CE10BD" w:rsidRPr="004922E5">
        <w:rPr>
          <w:rFonts w:asciiTheme="minorHAnsi" w:hAnsiTheme="minorHAnsi" w:cstheme="minorHAnsi"/>
          <w:b w:val="0"/>
          <w:sz w:val="22"/>
          <w:szCs w:val="22"/>
        </w:rPr>
        <w:t>Rehab</w:t>
      </w:r>
      <w:r w:rsidR="00CE10BD">
        <w:rPr>
          <w:rFonts w:asciiTheme="minorHAnsi" w:hAnsiTheme="minorHAnsi" w:cstheme="minorHAnsi"/>
          <w:b w:val="0"/>
          <w:sz w:val="22"/>
          <w:szCs w:val="22"/>
        </w:rPr>
        <w:t>ilitation</w:t>
      </w:r>
      <w:r w:rsidRPr="004922E5">
        <w:rPr>
          <w:rFonts w:asciiTheme="minorHAnsi" w:hAnsiTheme="minorHAnsi" w:cstheme="minorHAnsi"/>
          <w:b w:val="0"/>
          <w:sz w:val="22"/>
          <w:szCs w:val="22"/>
        </w:rPr>
        <w:t xml:space="preserve"> Process</w:t>
      </w:r>
      <w:r w:rsidR="00CE10BD">
        <w:rPr>
          <w:rFonts w:asciiTheme="minorHAnsi" w:hAnsiTheme="minorHAnsi" w:cstheme="minorHAnsi"/>
          <w:b w:val="0"/>
          <w:sz w:val="22"/>
          <w:szCs w:val="22"/>
        </w:rPr>
        <w:t xml:space="preserve"> (i.e., Exterior/Interior colors, the selection of kitchen cabinet style</w:t>
      </w:r>
      <w:r w:rsidR="009405C3">
        <w:rPr>
          <w:rFonts w:asciiTheme="minorHAnsi" w:hAnsiTheme="minorHAnsi" w:cstheme="minorHAnsi"/>
          <w:b w:val="0"/>
          <w:sz w:val="22"/>
          <w:szCs w:val="22"/>
        </w:rPr>
        <w:t>/</w:t>
      </w:r>
      <w:r w:rsidR="00CE10BD">
        <w:rPr>
          <w:rFonts w:asciiTheme="minorHAnsi" w:hAnsiTheme="minorHAnsi" w:cstheme="minorHAnsi"/>
          <w:b w:val="0"/>
          <w:sz w:val="22"/>
          <w:szCs w:val="22"/>
        </w:rPr>
        <w:t>colors</w:t>
      </w:r>
      <w:r w:rsidR="009405C3">
        <w:rPr>
          <w:rFonts w:asciiTheme="minorHAnsi" w:hAnsiTheme="minorHAnsi" w:cstheme="minorHAnsi"/>
          <w:b w:val="0"/>
          <w:sz w:val="22"/>
          <w:szCs w:val="22"/>
        </w:rPr>
        <w:t>, and flooring)</w:t>
      </w:r>
      <w:r w:rsidR="0077437C" w:rsidRPr="004922E5">
        <w:rPr>
          <w:rFonts w:asciiTheme="minorHAnsi" w:hAnsiTheme="minorHAnsi" w:cstheme="minorHAnsi"/>
          <w:b w:val="0"/>
          <w:sz w:val="22"/>
          <w:szCs w:val="22"/>
        </w:rPr>
        <w:t>? Explain</w:t>
      </w:r>
      <w:r w:rsidRPr="004922E5">
        <w:rPr>
          <w:rFonts w:asciiTheme="minorHAnsi" w:hAnsiTheme="minorHAnsi" w:cstheme="minorHAnsi"/>
          <w:b w:val="0"/>
          <w:sz w:val="22"/>
          <w:szCs w:val="22"/>
        </w:rPr>
        <w:t xml:space="preserve">.  </w:t>
      </w:r>
    </w:p>
    <w:p w14:paraId="68E7B059" w14:textId="77777777" w:rsidR="009F7E7B" w:rsidRPr="004922E5" w:rsidRDefault="009F7E7B" w:rsidP="009F7E7B">
      <w:pPr>
        <w:pStyle w:val="Technical4"/>
        <w:tabs>
          <w:tab w:val="clear" w:pos="-720"/>
          <w:tab w:val="left" w:pos="180"/>
          <w:tab w:val="left" w:pos="720"/>
          <w:tab w:val="left" w:pos="5760"/>
        </w:tabs>
        <w:rPr>
          <w:rFonts w:asciiTheme="minorHAnsi" w:hAnsiTheme="minorHAnsi" w:cstheme="minorHAnsi"/>
          <w:b w:val="0"/>
          <w:sz w:val="22"/>
          <w:szCs w:val="22"/>
        </w:rPr>
      </w:pPr>
    </w:p>
    <w:p w14:paraId="1B6536A7" w14:textId="4C2EDFA3" w:rsidR="00566E49" w:rsidRPr="00CE0B47" w:rsidRDefault="00566E49" w:rsidP="009F7E7B">
      <w:pPr>
        <w:pStyle w:val="Technical4"/>
        <w:tabs>
          <w:tab w:val="clear" w:pos="-720"/>
          <w:tab w:val="left" w:pos="180"/>
          <w:tab w:val="left" w:pos="720"/>
          <w:tab w:val="left" w:pos="5760"/>
        </w:tabs>
        <w:rPr>
          <w:rFonts w:ascii="Century Gothic" w:hAnsi="Century Gothic" w:cstheme="minorHAnsi"/>
          <w:color w:val="002060"/>
          <w:sz w:val="22"/>
          <w:szCs w:val="22"/>
        </w:rPr>
      </w:pPr>
      <w:r w:rsidRPr="00CE0B47">
        <w:rPr>
          <w:rFonts w:ascii="Century Gothic" w:hAnsi="Century Gothic" w:cstheme="minorHAnsi"/>
          <w:color w:val="002060"/>
          <w:sz w:val="22"/>
          <w:szCs w:val="22"/>
        </w:rPr>
        <w:t>FINANCIAL MANAGEMENT</w:t>
      </w:r>
      <w:r w:rsidR="005046C4" w:rsidRPr="00CE0B47">
        <w:rPr>
          <w:rFonts w:ascii="Century Gothic" w:hAnsi="Century Gothic" w:cstheme="minorHAnsi"/>
          <w:color w:val="002060"/>
          <w:sz w:val="22"/>
          <w:szCs w:val="22"/>
        </w:rPr>
        <w:t xml:space="preserve"> (Applies to all </w:t>
      </w:r>
      <w:r w:rsidR="005732AF" w:rsidRPr="00CE0B47">
        <w:rPr>
          <w:rFonts w:ascii="Century Gothic" w:hAnsi="Century Gothic" w:cstheme="minorHAnsi"/>
          <w:color w:val="002060"/>
          <w:sz w:val="22"/>
          <w:szCs w:val="22"/>
        </w:rPr>
        <w:t>CDBG-NR</w:t>
      </w:r>
      <w:r w:rsidR="005046C4" w:rsidRPr="00CE0B47">
        <w:rPr>
          <w:rFonts w:ascii="Century Gothic" w:hAnsi="Century Gothic" w:cstheme="minorHAnsi"/>
          <w:color w:val="002060"/>
          <w:sz w:val="22"/>
          <w:szCs w:val="22"/>
        </w:rPr>
        <w:t xml:space="preserve"> Activities)</w:t>
      </w:r>
    </w:p>
    <w:p w14:paraId="14EE62DD" w14:textId="78540CE4" w:rsidR="00566E49" w:rsidRPr="004922E5" w:rsidRDefault="00566E49" w:rsidP="00964C93">
      <w:pPr>
        <w:pStyle w:val="Technical4"/>
        <w:numPr>
          <w:ilvl w:val="0"/>
          <w:numId w:val="47"/>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 xml:space="preserve">Describe how you track the receipt and expenditure of </w:t>
      </w:r>
      <w:r w:rsidR="00BD3342">
        <w:rPr>
          <w:rFonts w:asciiTheme="minorHAnsi" w:hAnsiTheme="minorHAnsi" w:cstheme="minorHAnsi"/>
          <w:i/>
          <w:sz w:val="22"/>
          <w:szCs w:val="22"/>
        </w:rPr>
        <w:t>CDBG-NR</w:t>
      </w:r>
      <w:r w:rsidRPr="004922E5">
        <w:rPr>
          <w:rFonts w:asciiTheme="minorHAnsi" w:hAnsiTheme="minorHAnsi" w:cstheme="minorHAnsi"/>
          <w:b w:val="0"/>
          <w:sz w:val="22"/>
          <w:szCs w:val="22"/>
        </w:rPr>
        <w:t xml:space="preserve"> </w:t>
      </w:r>
      <w:r w:rsidR="00141E30" w:rsidRPr="004922E5">
        <w:rPr>
          <w:rFonts w:asciiTheme="minorHAnsi" w:hAnsiTheme="minorHAnsi" w:cstheme="minorHAnsi"/>
          <w:i/>
          <w:sz w:val="22"/>
          <w:szCs w:val="22"/>
        </w:rPr>
        <w:t xml:space="preserve">Program </w:t>
      </w:r>
      <w:r w:rsidRPr="004922E5">
        <w:rPr>
          <w:rFonts w:asciiTheme="minorHAnsi" w:hAnsiTheme="minorHAnsi" w:cstheme="minorHAnsi"/>
          <w:b w:val="0"/>
          <w:sz w:val="22"/>
          <w:szCs w:val="22"/>
        </w:rPr>
        <w:t>funds.</w:t>
      </w:r>
    </w:p>
    <w:p w14:paraId="1853629F" w14:textId="550F8829" w:rsidR="009A41C4" w:rsidRPr="004922E5" w:rsidRDefault="00566E49" w:rsidP="00964C93">
      <w:pPr>
        <w:pStyle w:val="Technical4"/>
        <w:numPr>
          <w:ilvl w:val="0"/>
          <w:numId w:val="47"/>
        </w:numPr>
        <w:tabs>
          <w:tab w:val="clear" w:pos="-720"/>
          <w:tab w:val="left" w:pos="180"/>
          <w:tab w:val="left" w:pos="36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Describe how you will track, manage</w:t>
      </w:r>
      <w:r w:rsidR="00034B8B">
        <w:rPr>
          <w:rFonts w:asciiTheme="minorHAnsi" w:hAnsiTheme="minorHAnsi" w:cstheme="minorHAnsi"/>
          <w:b w:val="0"/>
          <w:sz w:val="22"/>
          <w:szCs w:val="22"/>
        </w:rPr>
        <w:t>,</w:t>
      </w:r>
      <w:r w:rsidRPr="004922E5">
        <w:rPr>
          <w:rFonts w:asciiTheme="minorHAnsi" w:hAnsiTheme="minorHAnsi" w:cstheme="minorHAnsi"/>
          <w:b w:val="0"/>
          <w:sz w:val="22"/>
          <w:szCs w:val="22"/>
        </w:rPr>
        <w:t xml:space="preserve"> and use program in</w:t>
      </w:r>
      <w:r w:rsidR="009A41C4" w:rsidRPr="004922E5">
        <w:rPr>
          <w:rFonts w:asciiTheme="minorHAnsi" w:hAnsiTheme="minorHAnsi" w:cstheme="minorHAnsi"/>
          <w:b w:val="0"/>
          <w:sz w:val="22"/>
          <w:szCs w:val="22"/>
        </w:rPr>
        <w:t>come.   Refer to the State CDBG</w:t>
      </w:r>
    </w:p>
    <w:p w14:paraId="51FB394A" w14:textId="77777777" w:rsidR="00566E49" w:rsidRPr="004922E5" w:rsidRDefault="00566E49" w:rsidP="005732AF">
      <w:pPr>
        <w:pStyle w:val="Technical4"/>
        <w:tabs>
          <w:tab w:val="clear" w:pos="-720"/>
          <w:tab w:val="left" w:pos="180"/>
          <w:tab w:val="left" w:pos="360"/>
          <w:tab w:val="left" w:pos="720"/>
          <w:tab w:val="left" w:pos="5760"/>
        </w:tabs>
        <w:ind w:left="720"/>
        <w:rPr>
          <w:rFonts w:asciiTheme="minorHAnsi" w:hAnsiTheme="minorHAnsi" w:cstheme="minorHAnsi"/>
          <w:b w:val="0"/>
          <w:sz w:val="22"/>
          <w:szCs w:val="22"/>
        </w:rPr>
      </w:pPr>
      <w:r w:rsidRPr="004922E5">
        <w:rPr>
          <w:rFonts w:asciiTheme="minorHAnsi" w:hAnsiTheme="minorHAnsi" w:cstheme="minorHAnsi"/>
          <w:b w:val="0"/>
          <w:sz w:val="22"/>
          <w:szCs w:val="22"/>
        </w:rPr>
        <w:t>Regulations at 04 NCAC 19L.0907 Program Income, regarding retaining Program Income.</w:t>
      </w:r>
    </w:p>
    <w:p w14:paraId="2DD1A952" w14:textId="77777777" w:rsidR="00566E49" w:rsidRPr="004922E5" w:rsidRDefault="00566E49" w:rsidP="00964C93">
      <w:pPr>
        <w:pStyle w:val="Technical4"/>
        <w:numPr>
          <w:ilvl w:val="0"/>
          <w:numId w:val="47"/>
        </w:numPr>
        <w:tabs>
          <w:tab w:val="clear" w:pos="-720"/>
          <w:tab w:val="left" w:pos="180"/>
          <w:tab w:val="left" w:pos="720"/>
          <w:tab w:val="left" w:pos="5760"/>
        </w:tabs>
        <w:rPr>
          <w:rFonts w:asciiTheme="minorHAnsi" w:hAnsiTheme="minorHAnsi" w:cstheme="minorHAnsi"/>
          <w:b w:val="0"/>
          <w:sz w:val="22"/>
          <w:szCs w:val="22"/>
        </w:rPr>
      </w:pPr>
      <w:proofErr w:type="gramStart"/>
      <w:r w:rsidRPr="004922E5">
        <w:rPr>
          <w:rFonts w:asciiTheme="minorHAnsi" w:hAnsiTheme="minorHAnsi" w:cstheme="minorHAnsi"/>
          <w:b w:val="0"/>
          <w:sz w:val="22"/>
          <w:szCs w:val="22"/>
        </w:rPr>
        <w:t>List</w:t>
      </w:r>
      <w:proofErr w:type="gramEnd"/>
      <w:r w:rsidRPr="004922E5">
        <w:rPr>
          <w:rFonts w:asciiTheme="minorHAnsi" w:hAnsiTheme="minorHAnsi" w:cstheme="minorHAnsi"/>
          <w:b w:val="0"/>
          <w:sz w:val="22"/>
          <w:szCs w:val="22"/>
        </w:rPr>
        <w:t xml:space="preserve"> your planned schedule of production.  Include a count of </w:t>
      </w:r>
      <w:r w:rsidR="009A41C4" w:rsidRPr="004922E5">
        <w:rPr>
          <w:rFonts w:asciiTheme="minorHAnsi" w:hAnsiTheme="minorHAnsi" w:cstheme="minorHAnsi"/>
          <w:b w:val="0"/>
          <w:sz w:val="22"/>
          <w:szCs w:val="22"/>
        </w:rPr>
        <w:t xml:space="preserve">how many households you plan to </w:t>
      </w:r>
      <w:r w:rsidRPr="004922E5">
        <w:rPr>
          <w:rFonts w:asciiTheme="minorHAnsi" w:hAnsiTheme="minorHAnsi" w:cstheme="minorHAnsi"/>
          <w:b w:val="0"/>
          <w:sz w:val="22"/>
          <w:szCs w:val="22"/>
        </w:rPr>
        <w:t>assist given your budget.</w:t>
      </w:r>
    </w:p>
    <w:p w14:paraId="5F5975AB" w14:textId="34F595E8" w:rsidR="00770D74" w:rsidRPr="004922E5" w:rsidRDefault="00566E49" w:rsidP="00964C93">
      <w:pPr>
        <w:pStyle w:val="Technical4"/>
        <w:numPr>
          <w:ilvl w:val="0"/>
          <w:numId w:val="47"/>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 xml:space="preserve">Identify the estimated cost per unit to be assisted.  Explain the basis for </w:t>
      </w:r>
      <w:r w:rsidR="009A41C4" w:rsidRPr="004922E5">
        <w:rPr>
          <w:rFonts w:asciiTheme="minorHAnsi" w:hAnsiTheme="minorHAnsi" w:cstheme="minorHAnsi"/>
          <w:b w:val="0"/>
          <w:sz w:val="22"/>
          <w:szCs w:val="22"/>
        </w:rPr>
        <w:t xml:space="preserve">the cost </w:t>
      </w:r>
      <w:r w:rsidR="005732AF">
        <w:rPr>
          <w:rFonts w:asciiTheme="minorHAnsi" w:hAnsiTheme="minorHAnsi" w:cstheme="minorHAnsi"/>
          <w:b w:val="0"/>
          <w:sz w:val="22"/>
          <w:szCs w:val="22"/>
        </w:rPr>
        <w:t>(</w:t>
      </w:r>
      <w:r w:rsidR="009A41C4" w:rsidRPr="004922E5">
        <w:rPr>
          <w:rFonts w:asciiTheme="minorHAnsi" w:hAnsiTheme="minorHAnsi" w:cstheme="minorHAnsi"/>
          <w:b w:val="0"/>
          <w:sz w:val="22"/>
          <w:szCs w:val="22"/>
        </w:rPr>
        <w:t>i.e.</w:t>
      </w:r>
      <w:r w:rsidR="005732AF">
        <w:rPr>
          <w:rFonts w:asciiTheme="minorHAnsi" w:hAnsiTheme="minorHAnsi" w:cstheme="minorHAnsi"/>
          <w:b w:val="0"/>
          <w:sz w:val="22"/>
          <w:szCs w:val="22"/>
        </w:rPr>
        <w:t>,</w:t>
      </w:r>
      <w:r w:rsidR="009A41C4" w:rsidRPr="004922E5">
        <w:rPr>
          <w:rFonts w:asciiTheme="minorHAnsi" w:hAnsiTheme="minorHAnsi" w:cstheme="minorHAnsi"/>
          <w:b w:val="0"/>
          <w:sz w:val="22"/>
          <w:szCs w:val="22"/>
        </w:rPr>
        <w:t xml:space="preserve"> materials, labor, </w:t>
      </w:r>
      <w:r w:rsidRPr="004922E5">
        <w:rPr>
          <w:rFonts w:asciiTheme="minorHAnsi" w:hAnsiTheme="minorHAnsi" w:cstheme="minorHAnsi"/>
          <w:b w:val="0"/>
          <w:sz w:val="22"/>
          <w:szCs w:val="22"/>
        </w:rPr>
        <w:t>lead-based paint etc.</w:t>
      </w:r>
      <w:r w:rsidR="005732AF">
        <w:rPr>
          <w:rFonts w:asciiTheme="minorHAnsi" w:hAnsiTheme="minorHAnsi" w:cstheme="minorHAnsi"/>
          <w:b w:val="0"/>
          <w:sz w:val="22"/>
          <w:szCs w:val="22"/>
        </w:rPr>
        <w:t>).</w:t>
      </w:r>
      <w:r w:rsidRPr="004922E5">
        <w:rPr>
          <w:rFonts w:asciiTheme="minorHAnsi" w:hAnsiTheme="minorHAnsi" w:cstheme="minorHAnsi"/>
          <w:b w:val="0"/>
          <w:sz w:val="22"/>
          <w:szCs w:val="22"/>
        </w:rPr>
        <w:t xml:space="preserve">  </w:t>
      </w:r>
    </w:p>
    <w:p w14:paraId="06041AE2" w14:textId="77777777" w:rsidR="009F7E7B" w:rsidRPr="004922E5" w:rsidRDefault="009F7E7B" w:rsidP="00527B9F">
      <w:pPr>
        <w:pStyle w:val="Technical4"/>
        <w:tabs>
          <w:tab w:val="clear" w:pos="-720"/>
          <w:tab w:val="left" w:pos="180"/>
          <w:tab w:val="left" w:pos="720"/>
          <w:tab w:val="left" w:pos="5760"/>
        </w:tabs>
        <w:ind w:left="450" w:hanging="450"/>
        <w:rPr>
          <w:rFonts w:asciiTheme="minorHAnsi" w:hAnsiTheme="minorHAnsi" w:cstheme="minorHAnsi"/>
          <w:b w:val="0"/>
          <w:sz w:val="22"/>
          <w:szCs w:val="22"/>
        </w:rPr>
      </w:pPr>
    </w:p>
    <w:p w14:paraId="668809F2" w14:textId="308A54C4" w:rsidR="00770D74" w:rsidRPr="00CE0B47" w:rsidRDefault="00770D74" w:rsidP="00527B9F">
      <w:pPr>
        <w:pStyle w:val="Technical4"/>
        <w:tabs>
          <w:tab w:val="clear" w:pos="-720"/>
          <w:tab w:val="left" w:pos="180"/>
          <w:tab w:val="left" w:pos="720"/>
          <w:tab w:val="left" w:pos="5760"/>
        </w:tabs>
        <w:ind w:left="450" w:hanging="450"/>
        <w:rPr>
          <w:rFonts w:ascii="Century Gothic" w:hAnsi="Century Gothic" w:cstheme="minorHAnsi"/>
          <w:color w:val="002060"/>
          <w:sz w:val="22"/>
          <w:szCs w:val="22"/>
        </w:rPr>
      </w:pPr>
      <w:r w:rsidRPr="00CE0B47">
        <w:rPr>
          <w:rFonts w:ascii="Century Gothic" w:hAnsi="Century Gothic" w:cstheme="minorHAnsi"/>
          <w:color w:val="002060"/>
          <w:sz w:val="22"/>
          <w:szCs w:val="22"/>
        </w:rPr>
        <w:t>DRAWDOWN PLAN</w:t>
      </w:r>
      <w:r w:rsidR="005046C4" w:rsidRPr="00CE0B47">
        <w:rPr>
          <w:rFonts w:ascii="Century Gothic" w:hAnsi="Century Gothic" w:cstheme="minorHAnsi"/>
          <w:color w:val="002060"/>
          <w:sz w:val="22"/>
          <w:szCs w:val="22"/>
        </w:rPr>
        <w:t xml:space="preserve"> (Applies to all </w:t>
      </w:r>
      <w:r w:rsidR="005732AF" w:rsidRPr="00CE0B47">
        <w:rPr>
          <w:rFonts w:ascii="Century Gothic" w:hAnsi="Century Gothic" w:cstheme="minorHAnsi"/>
          <w:color w:val="002060"/>
          <w:sz w:val="22"/>
          <w:szCs w:val="22"/>
        </w:rPr>
        <w:t>CDBG-NR</w:t>
      </w:r>
      <w:r w:rsidR="005046C4" w:rsidRPr="00CE0B47">
        <w:rPr>
          <w:rFonts w:ascii="Century Gothic" w:hAnsi="Century Gothic" w:cstheme="minorHAnsi"/>
          <w:color w:val="002060"/>
          <w:sz w:val="22"/>
          <w:szCs w:val="22"/>
        </w:rPr>
        <w:t xml:space="preserve"> Activities)</w:t>
      </w:r>
    </w:p>
    <w:p w14:paraId="29373507" w14:textId="195C8979" w:rsidR="00AB47A9" w:rsidRPr="004922E5" w:rsidRDefault="009A41C4" w:rsidP="00964C93">
      <w:pPr>
        <w:pStyle w:val="ListParagraph"/>
        <w:numPr>
          <w:ilvl w:val="0"/>
          <w:numId w:val="48"/>
        </w:numPr>
        <w:tabs>
          <w:tab w:val="left" w:pos="450"/>
        </w:tabs>
        <w:spacing w:after="0" w:line="240" w:lineRule="auto"/>
        <w:rPr>
          <w:rFonts w:asciiTheme="minorHAnsi" w:hAnsiTheme="minorHAnsi" w:cstheme="minorHAnsi"/>
        </w:rPr>
      </w:pPr>
      <w:r w:rsidRPr="004922E5">
        <w:rPr>
          <w:rFonts w:asciiTheme="minorHAnsi" w:hAnsiTheme="minorHAnsi" w:cstheme="minorHAnsi"/>
        </w:rPr>
        <w:t>REDD</w:t>
      </w:r>
      <w:r w:rsidR="00421F21" w:rsidRPr="004922E5">
        <w:rPr>
          <w:rFonts w:asciiTheme="minorHAnsi" w:hAnsiTheme="minorHAnsi" w:cstheme="minorHAnsi"/>
          <w:spacing w:val="-3"/>
        </w:rPr>
        <w:t xml:space="preserve"> encourages grantees to draw down </w:t>
      </w:r>
      <w:r w:rsidR="00421F21" w:rsidRPr="00F50713">
        <w:rPr>
          <w:rFonts w:asciiTheme="minorHAnsi" w:hAnsiTheme="minorHAnsi" w:cstheme="minorHAnsi"/>
          <w:b/>
          <w:bCs/>
          <w:i/>
          <w:iCs/>
          <w:spacing w:val="-3"/>
        </w:rPr>
        <w:t>CDBG</w:t>
      </w:r>
      <w:r w:rsidR="005463C4" w:rsidRPr="00F50713">
        <w:rPr>
          <w:rFonts w:asciiTheme="minorHAnsi" w:hAnsiTheme="minorHAnsi" w:cstheme="minorHAnsi"/>
          <w:b/>
          <w:bCs/>
          <w:i/>
          <w:iCs/>
          <w:spacing w:val="-3"/>
        </w:rPr>
        <w:t>-NR</w:t>
      </w:r>
      <w:r w:rsidR="00421F21" w:rsidRPr="004922E5">
        <w:rPr>
          <w:rFonts w:asciiTheme="minorHAnsi" w:hAnsiTheme="minorHAnsi" w:cstheme="minorHAnsi"/>
          <w:spacing w:val="-3"/>
        </w:rPr>
        <w:t xml:space="preserve"> funds monthly.  This q</w:t>
      </w:r>
      <w:r w:rsidRPr="004922E5">
        <w:rPr>
          <w:rFonts w:asciiTheme="minorHAnsi" w:hAnsiTheme="minorHAnsi" w:cstheme="minorHAnsi"/>
          <w:spacing w:val="-3"/>
        </w:rPr>
        <w:t xml:space="preserve">uestion is designed to identify </w:t>
      </w:r>
      <w:r w:rsidR="00421F21" w:rsidRPr="004922E5">
        <w:rPr>
          <w:rFonts w:asciiTheme="minorHAnsi" w:hAnsiTheme="minorHAnsi" w:cstheme="minorHAnsi"/>
          <w:spacing w:val="-3"/>
        </w:rPr>
        <w:t xml:space="preserve">any known gaps in drawdown.  </w:t>
      </w:r>
      <w:r w:rsidR="00566E49" w:rsidRPr="004922E5">
        <w:rPr>
          <w:rFonts w:asciiTheme="minorHAnsi" w:hAnsiTheme="minorHAnsi" w:cstheme="minorHAnsi"/>
          <w:spacing w:val="-3"/>
        </w:rPr>
        <w:t>Please include and clearly identif</w:t>
      </w:r>
      <w:r w:rsidRPr="004922E5">
        <w:rPr>
          <w:rFonts w:asciiTheme="minorHAnsi" w:hAnsiTheme="minorHAnsi" w:cstheme="minorHAnsi"/>
          <w:spacing w:val="-3"/>
        </w:rPr>
        <w:t xml:space="preserve">y the use of CDBG funds and the </w:t>
      </w:r>
      <w:proofErr w:type="gramStart"/>
      <w:r w:rsidR="00566E49" w:rsidRPr="004922E5">
        <w:rPr>
          <w:rFonts w:asciiTheme="minorHAnsi" w:hAnsiTheme="minorHAnsi" w:cstheme="minorHAnsi"/>
          <w:spacing w:val="-3"/>
        </w:rPr>
        <w:t>timeline over the project period</w:t>
      </w:r>
      <w:proofErr w:type="gramEnd"/>
      <w:r w:rsidR="00566E49" w:rsidRPr="004922E5">
        <w:rPr>
          <w:rFonts w:asciiTheme="minorHAnsi" w:hAnsiTheme="minorHAnsi" w:cstheme="minorHAnsi"/>
          <w:spacing w:val="-3"/>
        </w:rPr>
        <w:t xml:space="preserve"> for drawing down the funds.  Also, </w:t>
      </w:r>
      <w:r w:rsidRPr="004922E5">
        <w:rPr>
          <w:rFonts w:asciiTheme="minorHAnsi" w:hAnsiTheme="minorHAnsi" w:cstheme="minorHAnsi"/>
          <w:spacing w:val="-3"/>
        </w:rPr>
        <w:t xml:space="preserve">please state </w:t>
      </w:r>
      <w:r w:rsidR="004922E5" w:rsidRPr="004922E5">
        <w:rPr>
          <w:rFonts w:asciiTheme="minorHAnsi" w:hAnsiTheme="minorHAnsi" w:cstheme="minorHAnsi"/>
          <w:spacing w:val="-3"/>
        </w:rPr>
        <w:t>whether</w:t>
      </w:r>
      <w:r w:rsidRPr="004922E5">
        <w:rPr>
          <w:rFonts w:asciiTheme="minorHAnsi" w:hAnsiTheme="minorHAnsi" w:cstheme="minorHAnsi"/>
          <w:spacing w:val="-3"/>
        </w:rPr>
        <w:t xml:space="preserve"> the </w:t>
      </w:r>
      <w:r w:rsidR="00566E49" w:rsidRPr="004922E5">
        <w:rPr>
          <w:rFonts w:asciiTheme="minorHAnsi" w:hAnsiTheme="minorHAnsi" w:cstheme="minorHAnsi"/>
          <w:spacing w:val="-3"/>
        </w:rPr>
        <w:t>applicant (i.e., the local unit of government will use the Reimb</w:t>
      </w:r>
      <w:r w:rsidRPr="004922E5">
        <w:rPr>
          <w:rFonts w:asciiTheme="minorHAnsi" w:hAnsiTheme="minorHAnsi" w:cstheme="minorHAnsi"/>
          <w:spacing w:val="-3"/>
        </w:rPr>
        <w:t xml:space="preserve">ursement or Advance (3-day rule </w:t>
      </w:r>
      <w:r w:rsidR="00566E49" w:rsidRPr="004922E5">
        <w:rPr>
          <w:rFonts w:asciiTheme="minorHAnsi" w:hAnsiTheme="minorHAnsi" w:cstheme="minorHAnsi"/>
          <w:spacing w:val="-3"/>
        </w:rPr>
        <w:t>applies) method of payment.</w:t>
      </w:r>
    </w:p>
    <w:p w14:paraId="63638F9D" w14:textId="7F62E7CA" w:rsidR="00F504EA" w:rsidRPr="00CE0B47" w:rsidRDefault="0019737E" w:rsidP="00CE0B47">
      <w:pPr>
        <w:pStyle w:val="ListParagraph"/>
        <w:tabs>
          <w:tab w:val="left" w:pos="450"/>
        </w:tabs>
        <w:spacing w:after="0" w:line="240" w:lineRule="auto"/>
        <w:rPr>
          <w:rFonts w:asciiTheme="minorHAnsi" w:hAnsiTheme="minorHAnsi" w:cstheme="minorHAnsi"/>
        </w:rPr>
      </w:pPr>
      <w:r w:rsidRPr="004922E5">
        <w:rPr>
          <w:rFonts w:asciiTheme="minorHAnsi" w:hAnsiTheme="minorHAnsi" w:cstheme="minorHAnsi"/>
          <w:spacing w:val="-3"/>
        </w:rPr>
        <w:t xml:space="preserve"> </w:t>
      </w:r>
    </w:p>
    <w:p w14:paraId="14F38EBB" w14:textId="0228697D" w:rsidR="00566E49" w:rsidRPr="00CE0B47" w:rsidRDefault="00566E49" w:rsidP="00527B9F">
      <w:pPr>
        <w:pStyle w:val="Technical4"/>
        <w:tabs>
          <w:tab w:val="clear" w:pos="-720"/>
          <w:tab w:val="left" w:pos="180"/>
          <w:tab w:val="left" w:pos="720"/>
          <w:tab w:val="left" w:pos="5760"/>
        </w:tabs>
        <w:spacing w:line="360" w:lineRule="auto"/>
        <w:ind w:left="450" w:hanging="450"/>
        <w:rPr>
          <w:rFonts w:ascii="Century Gothic" w:hAnsi="Century Gothic" w:cstheme="minorHAnsi"/>
          <w:color w:val="002060"/>
          <w:sz w:val="22"/>
          <w:szCs w:val="22"/>
        </w:rPr>
      </w:pPr>
      <w:r w:rsidRPr="00CE0B47">
        <w:rPr>
          <w:rFonts w:ascii="Century Gothic" w:hAnsi="Century Gothic" w:cstheme="minorHAnsi"/>
          <w:color w:val="002060"/>
          <w:sz w:val="22"/>
          <w:szCs w:val="22"/>
        </w:rPr>
        <w:lastRenderedPageBreak/>
        <w:t>LEAD-BASED PAINT</w:t>
      </w:r>
      <w:r w:rsidR="00154A64" w:rsidRPr="00CE0B47">
        <w:rPr>
          <w:rFonts w:ascii="Century Gothic" w:hAnsi="Century Gothic" w:cstheme="minorHAnsi"/>
          <w:color w:val="002060"/>
          <w:sz w:val="22"/>
          <w:szCs w:val="22"/>
        </w:rPr>
        <w:t xml:space="preserve"> (Applies to all </w:t>
      </w:r>
      <w:r w:rsidR="005463C4" w:rsidRPr="00CE0B47">
        <w:rPr>
          <w:rFonts w:ascii="Century Gothic" w:hAnsi="Century Gothic" w:cstheme="minorHAnsi"/>
          <w:color w:val="002060"/>
          <w:sz w:val="22"/>
          <w:szCs w:val="22"/>
        </w:rPr>
        <w:t>CDBG-NR</w:t>
      </w:r>
      <w:r w:rsidR="00154A64" w:rsidRPr="00CE0B47">
        <w:rPr>
          <w:rFonts w:ascii="Century Gothic" w:hAnsi="Century Gothic" w:cstheme="minorHAnsi"/>
          <w:color w:val="002060"/>
          <w:sz w:val="22"/>
          <w:szCs w:val="22"/>
        </w:rPr>
        <w:t xml:space="preserve"> Activities)</w:t>
      </w:r>
    </w:p>
    <w:p w14:paraId="5EB748F7" w14:textId="568199D4" w:rsidR="00AB47A9" w:rsidRPr="004922E5" w:rsidRDefault="00566E49" w:rsidP="00964C93">
      <w:pPr>
        <w:pStyle w:val="Technical4"/>
        <w:numPr>
          <w:ilvl w:val="0"/>
          <w:numId w:val="49"/>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 xml:space="preserve">Identify the strategy that will be taken to reduce Lead-Based Paint hazards. Please refer to the </w:t>
      </w:r>
      <w:r w:rsidR="00F504EA">
        <w:rPr>
          <w:rFonts w:asciiTheme="minorHAnsi" w:hAnsiTheme="minorHAnsi" w:cstheme="minorHAnsi"/>
          <w:i/>
          <w:sz w:val="22"/>
          <w:szCs w:val="22"/>
        </w:rPr>
        <w:t>CDBG-NR</w:t>
      </w:r>
      <w:r w:rsidR="009A41C4" w:rsidRPr="004922E5">
        <w:rPr>
          <w:rFonts w:asciiTheme="minorHAnsi" w:hAnsiTheme="minorHAnsi" w:cstheme="minorHAnsi"/>
          <w:i/>
          <w:sz w:val="22"/>
          <w:szCs w:val="22"/>
        </w:rPr>
        <w:t xml:space="preserve"> Program</w:t>
      </w:r>
      <w:r w:rsidR="00B0237E" w:rsidRPr="004922E5">
        <w:rPr>
          <w:rFonts w:asciiTheme="minorHAnsi" w:hAnsiTheme="minorHAnsi" w:cstheme="minorHAnsi"/>
          <w:i/>
          <w:sz w:val="22"/>
          <w:szCs w:val="22"/>
        </w:rPr>
        <w:t xml:space="preserve"> </w:t>
      </w:r>
      <w:r w:rsidRPr="004922E5">
        <w:rPr>
          <w:rFonts w:asciiTheme="minorHAnsi" w:hAnsiTheme="minorHAnsi" w:cstheme="minorHAnsi"/>
          <w:b w:val="0"/>
          <w:sz w:val="22"/>
          <w:szCs w:val="22"/>
        </w:rPr>
        <w:t>guidelines for information concerning Lead-Based Paint regulations.</w:t>
      </w:r>
    </w:p>
    <w:p w14:paraId="26F9C0F8" w14:textId="569A9967" w:rsidR="00566E49" w:rsidRPr="004922E5" w:rsidRDefault="00AB47A9" w:rsidP="00AB47A9">
      <w:pPr>
        <w:spacing w:after="0" w:line="240" w:lineRule="auto"/>
        <w:rPr>
          <w:rFonts w:asciiTheme="minorHAnsi" w:eastAsia="Times New Roman" w:hAnsiTheme="minorHAnsi" w:cstheme="minorHAnsi"/>
        </w:rPr>
      </w:pPr>
      <w:r w:rsidRPr="004922E5">
        <w:rPr>
          <w:rFonts w:asciiTheme="minorHAnsi" w:hAnsiTheme="minorHAnsi" w:cstheme="minorHAnsi"/>
          <w:b/>
        </w:rPr>
        <w:br w:type="page"/>
      </w:r>
    </w:p>
    <w:p w14:paraId="29B3DF37" w14:textId="77777777" w:rsidR="00566E49" w:rsidRPr="000C5A1C" w:rsidRDefault="007D5C9A" w:rsidP="00700E38">
      <w:pPr>
        <w:pStyle w:val="Heading2"/>
        <w:spacing w:before="0" w:line="240" w:lineRule="auto"/>
        <w:rPr>
          <w:rFonts w:ascii="Century Gothic" w:hAnsi="Century Gothic" w:cs="Calibri"/>
          <w:color w:val="002060"/>
        </w:rPr>
      </w:pPr>
      <w:bookmarkStart w:id="567" w:name="_Toc327278867"/>
      <w:bookmarkStart w:id="568" w:name="_Toc330202564"/>
      <w:bookmarkStart w:id="569" w:name="_Toc330801940"/>
      <w:bookmarkStart w:id="570" w:name="_Toc332190814"/>
      <w:bookmarkStart w:id="571" w:name="_Toc332191046"/>
      <w:bookmarkStart w:id="572" w:name="_Toc199862098"/>
      <w:bookmarkEnd w:id="562"/>
      <w:r w:rsidRPr="000C5A1C">
        <w:rPr>
          <w:rFonts w:ascii="Century Gothic" w:hAnsi="Century Gothic" w:cs="Calibri"/>
          <w:color w:val="002060"/>
        </w:rPr>
        <w:lastRenderedPageBreak/>
        <w:t>CONFLICT OF INTEREST CHECKLIST</w:t>
      </w:r>
      <w:bookmarkEnd w:id="563"/>
      <w:bookmarkEnd w:id="564"/>
      <w:bookmarkEnd w:id="565"/>
      <w:bookmarkEnd w:id="567"/>
      <w:bookmarkEnd w:id="568"/>
      <w:bookmarkEnd w:id="569"/>
      <w:bookmarkEnd w:id="570"/>
      <w:bookmarkEnd w:id="571"/>
      <w:bookmarkEnd w:id="572"/>
    </w:p>
    <w:p w14:paraId="7B651B41" w14:textId="77777777" w:rsidR="00566E49" w:rsidRPr="00C714D9" w:rsidRDefault="00566E49" w:rsidP="00C714D9">
      <w:pPr>
        <w:spacing w:after="120" w:line="240" w:lineRule="auto"/>
        <w:rPr>
          <w:rFonts w:cs="Calibri"/>
        </w:rPr>
      </w:pPr>
      <w:r w:rsidRPr="00C714D9">
        <w:rPr>
          <w:rFonts w:cs="Calibri"/>
        </w:rPr>
        <w:t>To assist applicants with determining if a potential conflict of interest exists, as defined in 24 CFR Part 570.489 (h), please provide responses to the following questions.  For any “yes” response, refer to Bulletin 10-8 for next steps.</w:t>
      </w:r>
    </w:p>
    <w:p w14:paraId="70D38C37" w14:textId="77777777" w:rsidR="00566E49" w:rsidRPr="00C714D9" w:rsidRDefault="00566E49" w:rsidP="00C714D9">
      <w:pPr>
        <w:spacing w:after="120" w:line="240" w:lineRule="auto"/>
        <w:rPr>
          <w:rFonts w:cs="Calibri"/>
        </w:rPr>
      </w:pPr>
    </w:p>
    <w:p w14:paraId="67D29AD5" w14:textId="77777777" w:rsidR="006A4C11" w:rsidRDefault="00566E49" w:rsidP="00D74674">
      <w:pPr>
        <w:pStyle w:val="ListParagraph"/>
        <w:numPr>
          <w:ilvl w:val="0"/>
          <w:numId w:val="15"/>
        </w:numPr>
        <w:spacing w:after="120" w:line="240" w:lineRule="auto"/>
        <w:rPr>
          <w:rFonts w:cs="Calibri"/>
        </w:rPr>
      </w:pPr>
      <w:r w:rsidRPr="00C714D9">
        <w:rPr>
          <w:rFonts w:cs="Calibri"/>
        </w:rPr>
        <w:t xml:space="preserve"> Does any person involved with this potential CDBG project have family or business ties with any of the local government elected officials or local government staff?</w:t>
      </w:r>
      <w:r w:rsidR="006A4C11">
        <w:rPr>
          <w:rFonts w:cs="Calibri"/>
        </w:rPr>
        <w:t xml:space="preserve"> </w:t>
      </w:r>
    </w:p>
    <w:p w14:paraId="0766FCB7" w14:textId="77777777" w:rsidR="006A4C11" w:rsidRDefault="006A4C11" w:rsidP="006A4C11">
      <w:pPr>
        <w:pStyle w:val="ListParagraph"/>
        <w:spacing w:after="120" w:line="240" w:lineRule="auto"/>
        <w:rPr>
          <w:rFonts w:cs="Calibri"/>
        </w:rPr>
      </w:pPr>
    </w:p>
    <w:p w14:paraId="7EB700B4" w14:textId="26CA3FAB" w:rsidR="00566E49" w:rsidRPr="00C714D9" w:rsidRDefault="006A4C11" w:rsidP="006A4C11">
      <w:pPr>
        <w:pStyle w:val="ListParagraph"/>
        <w:spacing w:after="120" w:line="240" w:lineRule="auto"/>
        <w:rPr>
          <w:rFonts w:cs="Calibri"/>
        </w:rPr>
      </w:pPr>
      <w:bookmarkStart w:id="573" w:name="_Hlk536700112"/>
      <w:r w:rsidRPr="006A4C11">
        <w:rPr>
          <w:rFonts w:cs="Calibri"/>
          <w:b/>
        </w:rPr>
        <w:t>□ Yes □ No</w:t>
      </w:r>
      <w:r>
        <w:rPr>
          <w:rFonts w:cs="Calibri"/>
        </w:rPr>
        <w:t>, if yes, please describe.</w:t>
      </w:r>
    </w:p>
    <w:bookmarkEnd w:id="573"/>
    <w:p w14:paraId="4DA2FACB" w14:textId="77777777" w:rsidR="00566E49" w:rsidRPr="00C714D9" w:rsidRDefault="00566E49" w:rsidP="00C714D9">
      <w:pPr>
        <w:pStyle w:val="ListParagraph"/>
        <w:spacing w:after="120" w:line="240" w:lineRule="auto"/>
        <w:rPr>
          <w:rFonts w:cs="Calibri"/>
        </w:rPr>
      </w:pPr>
    </w:p>
    <w:p w14:paraId="007C0BE7" w14:textId="58D3A969" w:rsidR="00566E49" w:rsidRDefault="00566E49" w:rsidP="00D74674">
      <w:pPr>
        <w:pStyle w:val="ListParagraph"/>
        <w:numPr>
          <w:ilvl w:val="0"/>
          <w:numId w:val="15"/>
        </w:numPr>
        <w:spacing w:after="120" w:line="240" w:lineRule="auto"/>
        <w:rPr>
          <w:rFonts w:cs="Calibri"/>
        </w:rPr>
      </w:pPr>
      <w:r w:rsidRPr="00C714D9">
        <w:rPr>
          <w:rFonts w:cs="Calibri"/>
        </w:rPr>
        <w:t>Has any person involved with this potential CDBG project requested or received an opinion about a potential conflict of interest from an attorney or from the North Carolina Ethics Commission?</w:t>
      </w:r>
    </w:p>
    <w:p w14:paraId="4B1715BC" w14:textId="77777777" w:rsidR="006A4C11" w:rsidRPr="00C714D9" w:rsidRDefault="006A4C11" w:rsidP="006A4C11">
      <w:pPr>
        <w:pStyle w:val="ListParagraph"/>
        <w:spacing w:after="120" w:line="240" w:lineRule="auto"/>
        <w:rPr>
          <w:rFonts w:cs="Calibri"/>
        </w:rPr>
      </w:pPr>
    </w:p>
    <w:p w14:paraId="31E13B57" w14:textId="28AD98C3" w:rsidR="00566E49" w:rsidRDefault="006A4C11" w:rsidP="00C714D9">
      <w:pPr>
        <w:pStyle w:val="ListParagraph"/>
        <w:spacing w:after="120" w:line="240" w:lineRule="auto"/>
        <w:rPr>
          <w:rFonts w:cs="Calibri"/>
        </w:rPr>
      </w:pPr>
      <w:r w:rsidRPr="006A4C11">
        <w:rPr>
          <w:rFonts w:cs="Calibri"/>
          <w:b/>
        </w:rPr>
        <w:t>□ Yes □ No</w:t>
      </w:r>
      <w:r w:rsidRPr="006A4C11">
        <w:rPr>
          <w:rFonts w:cs="Calibri"/>
        </w:rPr>
        <w:t>, if yes, please describe.</w:t>
      </w:r>
    </w:p>
    <w:p w14:paraId="2E8E0AFE" w14:textId="77777777" w:rsidR="006A4C11" w:rsidRPr="00C714D9" w:rsidRDefault="006A4C11" w:rsidP="00C714D9">
      <w:pPr>
        <w:pStyle w:val="ListParagraph"/>
        <w:spacing w:after="120" w:line="240" w:lineRule="auto"/>
        <w:rPr>
          <w:rFonts w:cs="Calibri"/>
        </w:rPr>
      </w:pPr>
    </w:p>
    <w:p w14:paraId="386153B3" w14:textId="77777777" w:rsidR="006A4C11" w:rsidRDefault="00566E49" w:rsidP="00D74674">
      <w:pPr>
        <w:pStyle w:val="ListParagraph"/>
        <w:numPr>
          <w:ilvl w:val="0"/>
          <w:numId w:val="15"/>
        </w:numPr>
        <w:spacing w:after="120" w:line="240" w:lineRule="auto"/>
        <w:rPr>
          <w:rFonts w:cs="Calibri"/>
        </w:rPr>
      </w:pPr>
      <w:r w:rsidRPr="00C714D9">
        <w:rPr>
          <w:rFonts w:cs="Calibri"/>
        </w:rPr>
        <w:t>Does any person involved with this potential CDBG project have an ownership interest in an entity that is directly affected by activities proposed in the application?</w:t>
      </w:r>
    </w:p>
    <w:p w14:paraId="0AF1B40A" w14:textId="7594ACC3" w:rsidR="006A4C11" w:rsidRDefault="006A4C11" w:rsidP="006A4C11">
      <w:pPr>
        <w:pStyle w:val="ListParagraph"/>
        <w:spacing w:after="120" w:line="240" w:lineRule="auto"/>
        <w:rPr>
          <w:rFonts w:cs="Calibri"/>
        </w:rPr>
      </w:pPr>
    </w:p>
    <w:p w14:paraId="20B4A772" w14:textId="68DAB062" w:rsidR="006A4C11" w:rsidRDefault="006A4C11" w:rsidP="006A4C11">
      <w:pPr>
        <w:pStyle w:val="ListParagraph"/>
        <w:spacing w:after="120" w:line="240" w:lineRule="auto"/>
        <w:rPr>
          <w:rFonts w:cs="Calibri"/>
        </w:rPr>
      </w:pPr>
      <w:bookmarkStart w:id="574" w:name="_Hlk536700158"/>
      <w:r w:rsidRPr="006A4C11">
        <w:rPr>
          <w:rFonts w:cs="Calibri"/>
          <w:b/>
        </w:rPr>
        <w:t>□ Yes</w:t>
      </w:r>
      <w:r w:rsidRPr="006A4C11">
        <w:rPr>
          <w:rFonts w:cs="Calibri"/>
        </w:rPr>
        <w:t xml:space="preserve"> </w:t>
      </w:r>
      <w:r w:rsidRPr="006A4C11">
        <w:rPr>
          <w:rFonts w:cs="Calibri"/>
          <w:b/>
        </w:rPr>
        <w:t>□ No</w:t>
      </w:r>
      <w:r w:rsidRPr="006A4C11">
        <w:rPr>
          <w:rFonts w:cs="Calibri"/>
        </w:rPr>
        <w:t>, if yes, please describe.</w:t>
      </w:r>
    </w:p>
    <w:bookmarkEnd w:id="574"/>
    <w:p w14:paraId="28AE48B5" w14:textId="4FA9990C" w:rsidR="00566E49" w:rsidRPr="006A4C11" w:rsidRDefault="00566E49" w:rsidP="006A4C11">
      <w:pPr>
        <w:spacing w:after="120" w:line="240" w:lineRule="auto"/>
        <w:rPr>
          <w:rFonts w:cs="Calibri"/>
        </w:rPr>
      </w:pPr>
    </w:p>
    <w:p w14:paraId="3896E8BF" w14:textId="77777777" w:rsidR="00566E49" w:rsidRPr="00C714D9" w:rsidRDefault="00566E49" w:rsidP="00D74674">
      <w:pPr>
        <w:pStyle w:val="ListParagraph"/>
        <w:numPr>
          <w:ilvl w:val="0"/>
          <w:numId w:val="15"/>
        </w:numPr>
        <w:spacing w:after="120" w:line="240" w:lineRule="auto"/>
        <w:rPr>
          <w:rFonts w:cs="Calibri"/>
        </w:rPr>
      </w:pPr>
      <w:r w:rsidRPr="00C714D9">
        <w:rPr>
          <w:rFonts w:cs="Calibri"/>
        </w:rPr>
        <w:t>Will any person involved with this potential CDBG project derive any income or commission as a direct result of action taken by the local government elected board or its staff?</w:t>
      </w:r>
    </w:p>
    <w:p w14:paraId="2CB64DFD" w14:textId="77777777" w:rsidR="006A4C11" w:rsidRDefault="006A4C11" w:rsidP="006A4C11">
      <w:pPr>
        <w:pStyle w:val="ListParagraph"/>
        <w:spacing w:after="120" w:line="240" w:lineRule="auto"/>
        <w:rPr>
          <w:rFonts w:cs="Calibri"/>
        </w:rPr>
      </w:pPr>
    </w:p>
    <w:p w14:paraId="62C97C16" w14:textId="37F939E5" w:rsidR="006A4C11" w:rsidRDefault="006A4C11" w:rsidP="006A4C11">
      <w:pPr>
        <w:pStyle w:val="ListParagraph"/>
        <w:spacing w:after="120" w:line="240" w:lineRule="auto"/>
        <w:rPr>
          <w:rFonts w:cs="Calibri"/>
        </w:rPr>
      </w:pPr>
      <w:r w:rsidRPr="006A4C11">
        <w:rPr>
          <w:rFonts w:cs="Calibri"/>
          <w:b/>
        </w:rPr>
        <w:t>□ Yes □ No</w:t>
      </w:r>
      <w:r w:rsidRPr="006A4C11">
        <w:rPr>
          <w:rFonts w:cs="Calibri"/>
        </w:rPr>
        <w:t>, if yes, please describe.</w:t>
      </w:r>
    </w:p>
    <w:p w14:paraId="0DA7A4DD" w14:textId="77777777" w:rsidR="00191BB6" w:rsidRPr="00B671D6" w:rsidRDefault="00191BB6" w:rsidP="002A66EA">
      <w:pPr>
        <w:tabs>
          <w:tab w:val="center" w:pos="4680"/>
        </w:tabs>
        <w:suppressAutoHyphens/>
        <w:overflowPunct w:val="0"/>
        <w:autoSpaceDE w:val="0"/>
        <w:autoSpaceDN w:val="0"/>
        <w:adjustRightInd w:val="0"/>
        <w:spacing w:after="0"/>
        <w:textAlignment w:val="baseline"/>
        <w:rPr>
          <w:rFonts w:eastAsia="Times New Roman"/>
          <w:spacing w:val="-3"/>
          <w:sz w:val="24"/>
          <w:szCs w:val="20"/>
        </w:rPr>
        <w:sectPr w:rsidR="00191BB6" w:rsidRPr="00B671D6" w:rsidSect="00F92F82">
          <w:headerReference w:type="even" r:id="rId34"/>
          <w:headerReference w:type="default" r:id="rId35"/>
          <w:headerReference w:type="first" r:id="rId36"/>
          <w:endnotePr>
            <w:numFmt w:val="decimal"/>
          </w:endnotePr>
          <w:pgSz w:w="12240" w:h="15840"/>
          <w:pgMar w:top="1170" w:right="1440" w:bottom="720" w:left="1440" w:header="1440" w:footer="720" w:gutter="0"/>
          <w:cols w:space="720"/>
          <w:noEndnote/>
        </w:sectPr>
      </w:pPr>
    </w:p>
    <w:p w14:paraId="736C5ECA" w14:textId="77777777" w:rsidR="004D3285" w:rsidRPr="000C5A1C" w:rsidRDefault="007D5C9A" w:rsidP="00B613C4">
      <w:pPr>
        <w:pStyle w:val="Heading2"/>
        <w:spacing w:before="0" w:line="240" w:lineRule="auto"/>
        <w:rPr>
          <w:rFonts w:ascii="Century Gothic" w:hAnsi="Century Gothic"/>
          <w:color w:val="002060"/>
        </w:rPr>
      </w:pPr>
      <w:bookmarkStart w:id="575" w:name="_Toc325557297"/>
      <w:bookmarkStart w:id="576" w:name="_Toc327182106"/>
      <w:bookmarkStart w:id="577" w:name="_Toc327278868"/>
      <w:bookmarkStart w:id="578" w:name="_Toc330202565"/>
      <w:bookmarkStart w:id="579" w:name="_Toc330801941"/>
      <w:bookmarkStart w:id="580" w:name="_Toc332190815"/>
      <w:bookmarkStart w:id="581" w:name="_Toc332191047"/>
      <w:bookmarkStart w:id="582" w:name="_Toc199862099"/>
      <w:r w:rsidRPr="000C5A1C">
        <w:rPr>
          <w:rFonts w:ascii="Century Gothic" w:hAnsi="Century Gothic"/>
          <w:color w:val="002060"/>
        </w:rPr>
        <w:lastRenderedPageBreak/>
        <w:t>FEDERAL REQUIREMENTS</w:t>
      </w:r>
      <w:bookmarkEnd w:id="575"/>
      <w:r w:rsidRPr="000C5A1C">
        <w:rPr>
          <w:rFonts w:ascii="Century Gothic" w:hAnsi="Century Gothic"/>
          <w:color w:val="002060"/>
        </w:rPr>
        <w:t xml:space="preserve"> AND CERTIFICATIONS</w:t>
      </w:r>
      <w:bookmarkEnd w:id="576"/>
      <w:bookmarkEnd w:id="577"/>
      <w:bookmarkEnd w:id="578"/>
      <w:bookmarkEnd w:id="579"/>
      <w:bookmarkEnd w:id="580"/>
      <w:bookmarkEnd w:id="581"/>
      <w:bookmarkEnd w:id="582"/>
    </w:p>
    <w:p w14:paraId="1F7D678B" w14:textId="77777777" w:rsidR="00566E49" w:rsidRPr="000C5A1C" w:rsidRDefault="00566E49" w:rsidP="00A5541F">
      <w:pPr>
        <w:spacing w:after="0" w:line="240" w:lineRule="auto"/>
        <w:rPr>
          <w:rFonts w:ascii="Century Gothic" w:hAnsi="Century Gothic"/>
        </w:rPr>
      </w:pPr>
    </w:p>
    <w:p w14:paraId="28F9F239" w14:textId="77777777" w:rsidR="004D3285" w:rsidRPr="00C714D9" w:rsidRDefault="004D3285" w:rsidP="00A5541F">
      <w:pPr>
        <w:spacing w:after="0" w:line="240" w:lineRule="auto"/>
      </w:pPr>
      <w:r w:rsidRPr="00C714D9">
        <w:t>The applicant hereby assures and certifies that:</w:t>
      </w:r>
    </w:p>
    <w:p w14:paraId="17CE4D6D" w14:textId="72670546" w:rsidR="004D3285" w:rsidRPr="00C714D9" w:rsidRDefault="004D3285" w:rsidP="00C714D9">
      <w:pPr>
        <w:spacing w:after="120" w:line="240" w:lineRule="auto"/>
      </w:pPr>
      <w:r w:rsidRPr="00C714D9">
        <w:t>a)</w:t>
      </w:r>
      <w:r w:rsidRPr="00C714D9">
        <w:tab/>
        <w:t>It will comply with all applicable federal and state laws, regulations, rules</w:t>
      </w:r>
      <w:r w:rsidR="00685959">
        <w:t>,</w:t>
      </w:r>
      <w:r w:rsidRPr="00C714D9">
        <w:t xml:space="preserve"> and Executive Orders.</w:t>
      </w:r>
    </w:p>
    <w:p w14:paraId="607D0478" w14:textId="77777777" w:rsidR="004D3285" w:rsidRPr="00C714D9" w:rsidRDefault="004D3285" w:rsidP="00C714D9">
      <w:pPr>
        <w:spacing w:after="120" w:line="240" w:lineRule="auto"/>
      </w:pPr>
      <w:r w:rsidRPr="00C714D9">
        <w:t>b)</w:t>
      </w:r>
      <w:r w:rsidRPr="00C714D9">
        <w:tab/>
        <w:t>It possesses legal authority to apply for the grant, and to execute the proposed program.</w:t>
      </w:r>
    </w:p>
    <w:p w14:paraId="37216070" w14:textId="77777777" w:rsidR="004D3285" w:rsidRPr="00C714D9" w:rsidRDefault="004D3285" w:rsidP="00C714D9">
      <w:pPr>
        <w:spacing w:after="120" w:line="240" w:lineRule="auto"/>
        <w:ind w:left="720" w:hanging="720"/>
      </w:pPr>
      <w:r w:rsidRPr="00C714D9">
        <w:t>c)</w:t>
      </w:r>
      <w:r w:rsidRPr="00C714D9">
        <w:tab/>
        <w:t xml:space="preserve">Its governing body has duly adopted or passed as an official act a resolution, motion or similar action authorizing the filing of the application, including all understandings and assurances contained therein, and directing and authorizing the identified as the official representative of the applicant to act </w:t>
      </w:r>
      <w:r w:rsidR="00541ED1" w:rsidRPr="00C714D9">
        <w:t>about</w:t>
      </w:r>
      <w:r w:rsidRPr="00C714D9">
        <w:t xml:space="preserve"> the application and to provide such additional information as may be required.</w:t>
      </w:r>
    </w:p>
    <w:p w14:paraId="167D714C" w14:textId="77777777" w:rsidR="004D3285" w:rsidRPr="00C714D9" w:rsidRDefault="004D3285" w:rsidP="00C714D9">
      <w:pPr>
        <w:spacing w:after="120" w:line="240" w:lineRule="auto"/>
        <w:ind w:left="720" w:hanging="720"/>
      </w:pPr>
      <w:r w:rsidRPr="00C714D9">
        <w:t>d)</w:t>
      </w:r>
      <w:r w:rsidRPr="00C714D9">
        <w:tab/>
        <w:t>It is following a detailed, written citizen participation plan which will provide opportunities for citizen participation, hearings, and access to information with respect to its community development program that are comparable to those required of grantees under Section 104(a) of the Act and in accordance with Rule .1002 of the North Carolina Community Development Block Grant Administrative Rules.</w:t>
      </w:r>
    </w:p>
    <w:p w14:paraId="65702475" w14:textId="77777777" w:rsidR="004D3285" w:rsidRPr="00C714D9" w:rsidRDefault="004D3285" w:rsidP="00B0237E">
      <w:pPr>
        <w:spacing w:after="120" w:line="240" w:lineRule="auto"/>
        <w:ind w:left="720" w:hanging="720"/>
      </w:pPr>
      <w:r w:rsidRPr="00C714D9">
        <w:t>e)</w:t>
      </w:r>
      <w:r w:rsidRPr="00C714D9">
        <w:tab/>
        <w:t>Its chief elected official or other officer of the applicant if as</w:t>
      </w:r>
      <w:r w:rsidR="00B0237E">
        <w:t>sistance is approved by Rural     Economic Development Division</w:t>
      </w:r>
      <w:r w:rsidRPr="00C714D9">
        <w:t>:</w:t>
      </w:r>
    </w:p>
    <w:p w14:paraId="1A339105" w14:textId="77777777" w:rsidR="004D3285" w:rsidRPr="00C714D9" w:rsidRDefault="004D3285" w:rsidP="00D74674">
      <w:pPr>
        <w:numPr>
          <w:ilvl w:val="0"/>
          <w:numId w:val="20"/>
        </w:numPr>
        <w:tabs>
          <w:tab w:val="left" w:pos="1530"/>
          <w:tab w:val="left" w:pos="2160"/>
        </w:tabs>
        <w:spacing w:after="120" w:line="240" w:lineRule="auto"/>
      </w:pPr>
      <w:r w:rsidRPr="00C714D9">
        <w:t>Consents to assume the status of the “responsible Federal Official” as that term is used in Section 102 of the National Environmental Policy Act (NEPA), Section 104(f) of Title 1 of the Housing and Community Development Act of 1974, as amended, and other provisions of Federal law, as specified in 24 CFR 58.5 which further the purposes of NEPA.</w:t>
      </w:r>
    </w:p>
    <w:p w14:paraId="474F319A" w14:textId="77777777" w:rsidR="004D3285" w:rsidRPr="00C714D9" w:rsidRDefault="004D3285" w:rsidP="00C714D9">
      <w:pPr>
        <w:tabs>
          <w:tab w:val="left" w:pos="1530"/>
        </w:tabs>
        <w:spacing w:after="120" w:line="240" w:lineRule="auto"/>
        <w:ind w:left="1440" w:hanging="720"/>
      </w:pPr>
      <w:r w:rsidRPr="00C714D9">
        <w:t>2)</w:t>
      </w:r>
      <w:r w:rsidRPr="00C714D9">
        <w:tab/>
        <w:t>Is authorized and consents on behalf of the applicant and himself to accept the jurisdiction of the Federal courts for the purpose of enforcement of his responsibilities as such an official.</w:t>
      </w:r>
    </w:p>
    <w:p w14:paraId="442EB10B" w14:textId="77777777" w:rsidR="004D3285" w:rsidRPr="00C714D9" w:rsidRDefault="004D3285" w:rsidP="00C714D9">
      <w:pPr>
        <w:tabs>
          <w:tab w:val="left" w:pos="1530"/>
        </w:tabs>
        <w:spacing w:after="120" w:line="240" w:lineRule="auto"/>
        <w:ind w:left="1440" w:hanging="720"/>
      </w:pPr>
      <w:r w:rsidRPr="00C714D9">
        <w:t>3)</w:t>
      </w:r>
      <w:r w:rsidRPr="00C714D9">
        <w:tab/>
        <w:t>Consents to review and comment on all Environmental Impact Statements prepared for Federal projects which may have an impact on the applicant’s/recipient’s community development program.</w:t>
      </w:r>
    </w:p>
    <w:p w14:paraId="4E4AD381" w14:textId="77777777" w:rsidR="004D3285" w:rsidRPr="00C714D9" w:rsidRDefault="004D3285" w:rsidP="00C714D9">
      <w:pPr>
        <w:tabs>
          <w:tab w:val="left" w:pos="1530"/>
        </w:tabs>
        <w:spacing w:after="120" w:line="240" w:lineRule="auto"/>
        <w:ind w:left="1440" w:hanging="720"/>
      </w:pPr>
      <w:r w:rsidRPr="00C714D9">
        <w:t>4)</w:t>
      </w:r>
      <w:r w:rsidRPr="00C714D9">
        <w:tab/>
        <w:t>Consents to perform all coordination functions required under 24 CFR Part 58 and 40 CFR Parts 1500-1508.</w:t>
      </w:r>
    </w:p>
    <w:p w14:paraId="27A0D3E8" w14:textId="4EFEB2B0" w:rsidR="004D3285" w:rsidRPr="00C714D9" w:rsidRDefault="004D3285" w:rsidP="00C714D9">
      <w:pPr>
        <w:spacing w:after="120" w:line="240" w:lineRule="auto"/>
        <w:ind w:left="720" w:hanging="720"/>
      </w:pPr>
      <w:r w:rsidRPr="00C714D9">
        <w:t>f)</w:t>
      </w:r>
      <w:r w:rsidRPr="00C714D9">
        <w:tab/>
        <w:t xml:space="preserve">The </w:t>
      </w:r>
      <w:r w:rsidR="00685959">
        <w:rPr>
          <w:b/>
          <w:i/>
        </w:rPr>
        <w:t>CDBG-NR</w:t>
      </w:r>
      <w:r w:rsidR="00141E30" w:rsidRPr="00633567">
        <w:rPr>
          <w:b/>
          <w:i/>
        </w:rPr>
        <w:t xml:space="preserve"> P</w:t>
      </w:r>
      <w:r w:rsidRPr="00633567">
        <w:rPr>
          <w:b/>
          <w:i/>
        </w:rPr>
        <w:t>rogram</w:t>
      </w:r>
      <w:r w:rsidRPr="00C714D9">
        <w:t xml:space="preserve"> has been developed </w:t>
      </w:r>
      <w:r w:rsidR="001C1FB1" w:rsidRPr="00C714D9">
        <w:t>to</w:t>
      </w:r>
      <w:r w:rsidRPr="00C714D9">
        <w:t xml:space="preserve"> give maximum feasible priority to activities which will benefit low and </w:t>
      </w:r>
      <w:r w:rsidR="00141E30" w:rsidRPr="00C714D9">
        <w:t>moderate-income</w:t>
      </w:r>
      <w:r w:rsidRPr="00C714D9">
        <w:t xml:space="preserve"> families or aid in the prevention or elimination of slums and blight.  The requirement for this certification will not preclude Commerce from approving an application where the applicant certifies, and Commerce </w:t>
      </w:r>
      <w:proofErr w:type="gramStart"/>
      <w:r w:rsidRPr="00C714D9">
        <w:t>determines,</w:t>
      </w:r>
      <w:proofErr w:type="gramEnd"/>
      <w:r w:rsidRPr="00C714D9">
        <w:t xml:space="preserve"> that all or part of the </w:t>
      </w:r>
      <w:r w:rsidR="00685959">
        <w:rPr>
          <w:b/>
          <w:i/>
        </w:rPr>
        <w:t>CDBG-NR</w:t>
      </w:r>
      <w:r w:rsidR="00141E30">
        <w:t xml:space="preserve"> </w:t>
      </w:r>
      <w:r w:rsidR="00141E30" w:rsidRPr="00633567">
        <w:rPr>
          <w:b/>
          <w:i/>
        </w:rPr>
        <w:t>P</w:t>
      </w:r>
      <w:r w:rsidRPr="00633567">
        <w:rPr>
          <w:b/>
          <w:i/>
        </w:rPr>
        <w:t>rogram</w:t>
      </w:r>
      <w:r w:rsidRPr="00C714D9">
        <w:t xml:space="preserve"> activities are designed to meet other community development needs having </w:t>
      </w:r>
      <w:r w:rsidR="001C1FB1" w:rsidRPr="00C714D9">
        <w:t>urgency</w:t>
      </w:r>
      <w:r w:rsidRPr="00C714D9">
        <w:t xml:space="preserve"> as specifically explained in the application in accordance with Section .0800 of 4 NCAC 19L of the North Carolina Administrative Code.</w:t>
      </w:r>
    </w:p>
    <w:p w14:paraId="5FEE2F2A" w14:textId="77777777" w:rsidR="004D3285" w:rsidRPr="00C714D9" w:rsidRDefault="004D3285" w:rsidP="00C714D9">
      <w:pPr>
        <w:spacing w:after="120" w:line="240" w:lineRule="auto"/>
        <w:ind w:left="720" w:hanging="720"/>
      </w:pPr>
      <w:r w:rsidRPr="00C714D9">
        <w:t>g)</w:t>
      </w:r>
      <w:r w:rsidRPr="00C714D9">
        <w:tab/>
        <w:t>Its program will be conducted and administered in conformity with Public Law 88-352 and Public Law 90-284, and that it will affirmatively further fair housing.</w:t>
      </w:r>
    </w:p>
    <w:p w14:paraId="4F944DD3" w14:textId="77777777" w:rsidR="004D3285" w:rsidRPr="00C714D9" w:rsidRDefault="004D3285" w:rsidP="00C714D9">
      <w:pPr>
        <w:spacing w:after="120" w:line="240" w:lineRule="auto"/>
        <w:ind w:left="720" w:hanging="720"/>
      </w:pPr>
      <w:r w:rsidRPr="00C714D9">
        <w:t>h)</w:t>
      </w:r>
      <w:r w:rsidRPr="00C714D9">
        <w:tab/>
        <w:t>It will comply with all provisions of 4 NCAC 19L of the North Carolina Administrative Code, entitled North Carolina Community Development Block Grant Program.</w:t>
      </w:r>
    </w:p>
    <w:p w14:paraId="077A8341" w14:textId="316FDC1A" w:rsidR="004D3285" w:rsidRPr="00C714D9" w:rsidRDefault="004D3285" w:rsidP="00C714D9">
      <w:pPr>
        <w:spacing w:after="120" w:line="240" w:lineRule="auto"/>
        <w:ind w:left="720" w:hanging="720"/>
      </w:pPr>
      <w:proofErr w:type="spellStart"/>
      <w:r w:rsidRPr="00C714D9">
        <w:t>i</w:t>
      </w:r>
      <w:proofErr w:type="spellEnd"/>
      <w:r w:rsidRPr="00C714D9">
        <w:t>)</w:t>
      </w:r>
      <w:r w:rsidRPr="00C714D9">
        <w:tab/>
        <w:t>It will give Commerce, HUD</w:t>
      </w:r>
      <w:r w:rsidR="00685959">
        <w:t>,</w:t>
      </w:r>
      <w:r w:rsidRPr="00C714D9">
        <w:t xml:space="preserve"> and the Comptroller General through any authorized </w:t>
      </w:r>
      <w:r w:rsidR="00317605" w:rsidRPr="00C714D9">
        <w:t>representative,</w:t>
      </w:r>
      <w:r w:rsidRPr="00C714D9">
        <w:t xml:space="preserve"> access to and the right to examine all records, books, papers</w:t>
      </w:r>
      <w:r w:rsidR="00685959">
        <w:t>,</w:t>
      </w:r>
      <w:r w:rsidRPr="00C714D9">
        <w:t xml:space="preserve"> or documents related to the grant.</w:t>
      </w:r>
    </w:p>
    <w:p w14:paraId="020A01CD" w14:textId="77777777" w:rsidR="004D3285" w:rsidRPr="00C714D9" w:rsidRDefault="004D3285" w:rsidP="00C714D9">
      <w:pPr>
        <w:spacing w:after="120" w:line="240" w:lineRule="auto"/>
        <w:ind w:left="720" w:hanging="720"/>
      </w:pPr>
      <w:r w:rsidRPr="00C714D9">
        <w:lastRenderedPageBreak/>
        <w:t>j)</w:t>
      </w:r>
      <w:r w:rsidRPr="00C714D9">
        <w:tab/>
        <w:t>It will establish safeguards to prohibit employees from using positions for a purpose that is or gives the appearance of being motivated by a desire for private gain for themselves or others, particularly those with whom they have family, business, or other ties.</w:t>
      </w:r>
    </w:p>
    <w:p w14:paraId="54F3B6E4" w14:textId="77777777" w:rsidR="004D3285" w:rsidRPr="00C714D9" w:rsidRDefault="004D3285" w:rsidP="00C714D9">
      <w:pPr>
        <w:spacing w:after="120" w:line="240" w:lineRule="auto"/>
        <w:ind w:left="720" w:hanging="720"/>
      </w:pPr>
      <w:r w:rsidRPr="00C714D9">
        <w:t>k)</w:t>
      </w:r>
      <w:r w:rsidRPr="00C714D9">
        <w:tab/>
        <w:t>It will follow a residential anti-displacement and relocation assistance plan that is in accordance with the provisions of Section 104(d) and all other provisions of the Act.</w:t>
      </w:r>
    </w:p>
    <w:p w14:paraId="24BC231F" w14:textId="376FE232" w:rsidR="004D3285" w:rsidRPr="00C714D9" w:rsidRDefault="004D3285" w:rsidP="00C714D9">
      <w:pPr>
        <w:spacing w:after="120" w:line="240" w:lineRule="auto"/>
        <w:ind w:left="720" w:hanging="720"/>
      </w:pPr>
      <w:r w:rsidRPr="00C714D9">
        <w:t>l)</w:t>
      </w:r>
      <w:r w:rsidRPr="00C714D9">
        <w:tab/>
        <w:t>It will not attempt to recover any capital costs of public improvements assisted in whole or part under Section 106 of the Act or with amounts resulting from a guarantee under Section 108 of the Act by assessing any amount against properties owned and occupied by persons of low and moderate income, including any fee charged to assessment made as a condition of obtaining access to such public improvements, unless (</w:t>
      </w:r>
      <w:proofErr w:type="spellStart"/>
      <w:r w:rsidRPr="00C714D9">
        <w:t>i</w:t>
      </w:r>
      <w:proofErr w:type="spellEnd"/>
      <w:r w:rsidRPr="00C714D9">
        <w:t>) funds received under Section 106 are used to pay the proportion of such fee or assessment that relates to the capital costs of such public improvements that</w:t>
      </w:r>
      <w:r w:rsidR="0074508D">
        <w:t xml:space="preserve"> </w:t>
      </w:r>
      <w:r w:rsidRPr="00C714D9">
        <w:t>are financed from revenue sources other than under this title; or (ii) for purposes of assessing any amount against properties owned and occupied by persons of low and moderate income who are not persons of very low income, the grantee certifies to the Secretary or such State, as the case may be, that it lacks sufficient funds received under Section 106 to comply with requirements of clause (</w:t>
      </w:r>
      <w:proofErr w:type="spellStart"/>
      <w:r w:rsidRPr="00C714D9">
        <w:t>i</w:t>
      </w:r>
      <w:proofErr w:type="spellEnd"/>
      <w:r w:rsidRPr="00C714D9">
        <w:t>).</w:t>
      </w:r>
    </w:p>
    <w:p w14:paraId="609C2205" w14:textId="1F71A309" w:rsidR="004D3285" w:rsidRPr="00C714D9" w:rsidRDefault="004D3285" w:rsidP="00C714D9">
      <w:pPr>
        <w:spacing w:after="120" w:line="240" w:lineRule="auto"/>
        <w:ind w:left="720" w:hanging="720"/>
      </w:pPr>
      <w:r w:rsidRPr="00C714D9">
        <w:t>m)</w:t>
      </w:r>
      <w:r w:rsidRPr="00C714D9">
        <w:tab/>
        <w:t xml:space="preserve">It has or will develop a plan that identifies community development and housing needs, including the needs of low and </w:t>
      </w:r>
      <w:r w:rsidR="007822ED" w:rsidRPr="00C714D9">
        <w:t>moderate-income</w:t>
      </w:r>
      <w:r w:rsidRPr="00C714D9">
        <w:t xml:space="preserve"> persons, and the activities to be undertaken to meet such needs.</w:t>
      </w:r>
    </w:p>
    <w:p w14:paraId="60D1F7C6" w14:textId="2C9D758A" w:rsidR="004D3285" w:rsidRPr="00C714D9" w:rsidRDefault="004D3285" w:rsidP="00C714D9">
      <w:pPr>
        <w:spacing w:after="120" w:line="240" w:lineRule="auto"/>
        <w:ind w:left="720" w:hanging="720"/>
      </w:pPr>
      <w:r w:rsidRPr="00C714D9">
        <w:t>n)</w:t>
      </w:r>
      <w:r w:rsidRPr="00C714D9">
        <w:tab/>
        <w:t>Its notification, inspection, testing</w:t>
      </w:r>
      <w:r w:rsidR="00685959">
        <w:t>,</w:t>
      </w:r>
      <w:r w:rsidRPr="00C714D9">
        <w:t xml:space="preserve"> and a</w:t>
      </w:r>
      <w:r w:rsidR="007E6F85">
        <w:t xml:space="preserve">batement procedures concerning </w:t>
      </w:r>
      <w:r w:rsidRPr="00C714D9">
        <w:t>lead-based paint will comply with 24 CFR Part 35.</w:t>
      </w:r>
    </w:p>
    <w:p w14:paraId="721B5E96" w14:textId="77777777" w:rsidR="004D3285" w:rsidRPr="00C714D9" w:rsidRDefault="004D3285" w:rsidP="00C714D9">
      <w:pPr>
        <w:spacing w:after="120" w:line="240" w:lineRule="auto"/>
        <w:ind w:left="720" w:hanging="720"/>
      </w:pPr>
      <w:r w:rsidRPr="00C714D9">
        <w:t>o)</w:t>
      </w:r>
      <w:r w:rsidRPr="00C714D9">
        <w:tab/>
        <w:t>When issuing statements, press releases, request for proposals, bid solicitation and other documents describing the above-mentioned program such as the environmental review, public hearings, fair housing notices, etc., it shall clearly state:</w:t>
      </w:r>
    </w:p>
    <w:p w14:paraId="1F08A3C5" w14:textId="77777777" w:rsidR="004D3285" w:rsidRPr="00C714D9" w:rsidRDefault="00141E30" w:rsidP="00C714D9">
      <w:pPr>
        <w:spacing w:after="120" w:line="240" w:lineRule="auto"/>
        <w:ind w:left="720"/>
      </w:pPr>
      <w:r>
        <w:t>1) T</w:t>
      </w:r>
      <w:r w:rsidR="004D3285" w:rsidRPr="00C714D9">
        <w:t xml:space="preserve">he percentage of the total cost of the project which will be financed with CDBG money, </w:t>
      </w:r>
      <w:r w:rsidRPr="00C714D9">
        <w:t>and</w:t>
      </w:r>
      <w:r>
        <w:t xml:space="preserve"> 2</w:t>
      </w:r>
      <w:r w:rsidR="004D3285" w:rsidRPr="00C714D9">
        <w:t>)</w:t>
      </w:r>
      <w:r>
        <w:t xml:space="preserve"> t</w:t>
      </w:r>
      <w:r w:rsidR="004D3285" w:rsidRPr="00C714D9">
        <w:t>he dollar amount of CDBG funds for the project.</w:t>
      </w:r>
    </w:p>
    <w:p w14:paraId="297F7909" w14:textId="77777777" w:rsidR="004D3285" w:rsidRPr="00C714D9" w:rsidRDefault="004D3285" w:rsidP="00C714D9">
      <w:pPr>
        <w:spacing w:after="120" w:line="240" w:lineRule="auto"/>
      </w:pPr>
      <w:r w:rsidRPr="00C714D9">
        <w:t>p)</w:t>
      </w:r>
      <w:r w:rsidRPr="00C714D9">
        <w:tab/>
      </w:r>
    </w:p>
    <w:p w14:paraId="1A531827" w14:textId="77777777" w:rsidR="004D3285" w:rsidRPr="00C714D9" w:rsidRDefault="004D3285" w:rsidP="00C714D9">
      <w:pPr>
        <w:spacing w:after="120" w:line="240" w:lineRule="auto"/>
        <w:ind w:left="1440" w:hanging="720"/>
      </w:pPr>
      <w:r w:rsidRPr="00C714D9">
        <w:t>1)</w:t>
      </w:r>
      <w:r w:rsidRPr="00C714D9">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0D24765" w14:textId="77777777" w:rsidR="004D3285" w:rsidRPr="00C714D9" w:rsidRDefault="004D3285" w:rsidP="00141E30">
      <w:pPr>
        <w:spacing w:after="120" w:line="240" w:lineRule="auto"/>
        <w:ind w:left="1440" w:hanging="720"/>
      </w:pPr>
      <w:r w:rsidRPr="00C714D9">
        <w:t>2)</w:t>
      </w:r>
      <w:r w:rsidRPr="00C714D9">
        <w:tab/>
        <w:t>If any funds other than Federal appropriated funds have been paid or will be paid to any person for influencing or attempting to influence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1E099C26" w14:textId="235D72B1" w:rsidR="004D3285" w:rsidRPr="000961F9" w:rsidRDefault="004D3285" w:rsidP="00C714D9">
      <w:pPr>
        <w:spacing w:after="120" w:line="240" w:lineRule="auto"/>
        <w:ind w:left="1440" w:hanging="720"/>
      </w:pPr>
      <w:r w:rsidRPr="00C714D9">
        <w:t>3)</w:t>
      </w:r>
      <w:r w:rsidRPr="00C714D9">
        <w:tab/>
        <w:t xml:space="preserve">The undersigned shall require that the language of this certification be included in the award documents for all </w:t>
      </w:r>
      <w:r w:rsidR="00141E30" w:rsidRPr="00C714D9">
        <w:t>sub awards</w:t>
      </w:r>
      <w:r w:rsidRPr="00C714D9">
        <w:t xml:space="preserve"> at all tiers (</w:t>
      </w:r>
      <w:r w:rsidR="007E6F85">
        <w:t xml:space="preserve">including </w:t>
      </w:r>
      <w:r w:rsidRPr="00C714D9">
        <w:t xml:space="preserve">subcontracts, </w:t>
      </w:r>
      <w:r w:rsidR="00541ED1" w:rsidRPr="00C714D9">
        <w:t>sub</w:t>
      </w:r>
      <w:r w:rsidR="00ED5E20" w:rsidRPr="00C714D9">
        <w:t>-</w:t>
      </w:r>
      <w:proofErr w:type="gramStart"/>
      <w:r w:rsidR="00541ED1" w:rsidRPr="00C714D9">
        <w:t>grants</w:t>
      </w:r>
      <w:r w:rsidRPr="00C714D9">
        <w:t>, and</w:t>
      </w:r>
      <w:proofErr w:type="gramEnd"/>
      <w:r w:rsidRPr="00C714D9">
        <w:t xml:space="preserve"> contracts under grant, loans, and cooperative agreements) and that all </w:t>
      </w:r>
      <w:r w:rsidR="00541ED1" w:rsidRPr="000961F9">
        <w:t>sub recipients</w:t>
      </w:r>
      <w:r w:rsidRPr="000961F9">
        <w:t xml:space="preserve"> shall certify and disclose accordingly.</w:t>
      </w:r>
    </w:p>
    <w:p w14:paraId="71B828F5" w14:textId="77777777" w:rsidR="004D3285" w:rsidRPr="000961F9" w:rsidRDefault="004D3285" w:rsidP="00C714D9">
      <w:pPr>
        <w:spacing w:after="120" w:line="240" w:lineRule="auto"/>
        <w:ind w:left="720" w:hanging="720"/>
      </w:pPr>
      <w:r w:rsidRPr="000961F9">
        <w:lastRenderedPageBreak/>
        <w:t>q)</w:t>
      </w:r>
      <w:r w:rsidRPr="000961F9">
        <w:tab/>
        <w:t xml:space="preserve">It has adopted and will enforce a policy prohibiting the use of excessive </w:t>
      </w:r>
      <w:r w:rsidRPr="000961F9">
        <w:tab/>
        <w:t>force by law enforcement agencies within its jurisdiction against any individuals engaged in nonviolent civil rights demonstrations and has adopted and is enforcing a policy of enforcing applicable state and local laws against physically barring entrance to or exit from a facility or location which is the subject of such nonviolent civil rights demonstration within its jurisdiction in accordance with Section 519 of Public Law 101-144, (the 1990 HUD Appropriations Act).</w:t>
      </w:r>
    </w:p>
    <w:p w14:paraId="41082B76" w14:textId="77777777" w:rsidR="004D3285" w:rsidRPr="000961F9" w:rsidRDefault="004D3285" w:rsidP="00C714D9">
      <w:pPr>
        <w:spacing w:after="120" w:line="240" w:lineRule="auto"/>
        <w:ind w:left="720" w:hanging="720"/>
      </w:pPr>
      <w:r w:rsidRPr="000961F9">
        <w:t>r)</w:t>
      </w:r>
      <w:r w:rsidRPr="000961F9">
        <w:tab/>
        <w:t>All project areas are either not in a floodplain, or if the project area is in a floodplain, the applicant participates in the flood insurance program.  All properties assisted in the project will be covered for flood insurance prior to beginning construction, and all public facilities will be constructed to comply with applicable floodplain regulations.</w:t>
      </w:r>
    </w:p>
    <w:p w14:paraId="3836B99E" w14:textId="77777777" w:rsidR="005B31AB" w:rsidRDefault="005B31AB" w:rsidP="00C714D9">
      <w:pPr>
        <w:pStyle w:val="Document1"/>
        <w:keepNext w:val="0"/>
        <w:keepLines w:val="0"/>
        <w:tabs>
          <w:tab w:val="clear" w:pos="-720"/>
        </w:tabs>
        <w:suppressAutoHyphens w:val="0"/>
        <w:spacing w:after="120"/>
        <w:rPr>
          <w:rFonts w:ascii="Calibri" w:hAnsi="Calibri"/>
          <w:b/>
          <w:sz w:val="22"/>
        </w:rPr>
      </w:pPr>
    </w:p>
    <w:p w14:paraId="7178380A" w14:textId="1F2DB99F" w:rsidR="004D3285" w:rsidRPr="007E6F85" w:rsidRDefault="004D3285" w:rsidP="00C714D9">
      <w:pPr>
        <w:pStyle w:val="Document1"/>
        <w:keepNext w:val="0"/>
        <w:keepLines w:val="0"/>
        <w:tabs>
          <w:tab w:val="clear" w:pos="-720"/>
        </w:tabs>
        <w:suppressAutoHyphens w:val="0"/>
        <w:spacing w:after="120"/>
        <w:rPr>
          <w:rFonts w:ascii="Calibri" w:hAnsi="Calibri"/>
          <w:b/>
          <w:sz w:val="22"/>
        </w:rPr>
      </w:pPr>
      <w:r w:rsidRPr="007E6F85">
        <w:rPr>
          <w:rFonts w:ascii="Calibri" w:hAnsi="Calibri"/>
          <w:b/>
          <w:sz w:val="22"/>
        </w:rPr>
        <w:t>CERTIFICATION OF ABILITY</w:t>
      </w:r>
    </w:p>
    <w:p w14:paraId="2C0AC03C" w14:textId="77777777" w:rsidR="004D3285" w:rsidRPr="000961F9" w:rsidRDefault="004D3285" w:rsidP="00C714D9">
      <w:pPr>
        <w:spacing w:after="120" w:line="240" w:lineRule="auto"/>
      </w:pPr>
      <w:r w:rsidRPr="000961F9">
        <w:t xml:space="preserve">The </w:t>
      </w:r>
      <w:r w:rsidR="005B0D52">
        <w:t>Town/City/County</w:t>
      </w:r>
      <w:r w:rsidRPr="000961F9">
        <w:t xml:space="preserve"> of ____________________ hereby certifies its ability to meet Federal Performance and Procurement Requirements with Certification as further expanded in the preceding attachments.</w:t>
      </w:r>
    </w:p>
    <w:p w14:paraId="337D8727" w14:textId="77777777" w:rsidR="004D3285" w:rsidRPr="000961F9" w:rsidRDefault="004D3285" w:rsidP="00566E49">
      <w:pPr>
        <w:spacing w:after="120" w:line="240" w:lineRule="auto"/>
        <w:rPr>
          <w:rFonts w:ascii="Cambria" w:hAnsi="Cambria"/>
        </w:rPr>
      </w:pPr>
    </w:p>
    <w:tbl>
      <w:tblPr>
        <w:tblW w:w="0" w:type="auto"/>
        <w:tblLook w:val="04A0" w:firstRow="1" w:lastRow="0" w:firstColumn="1" w:lastColumn="0" w:noHBand="0" w:noVBand="1"/>
      </w:tblPr>
      <w:tblGrid>
        <w:gridCol w:w="2701"/>
        <w:gridCol w:w="6659"/>
      </w:tblGrid>
      <w:tr w:rsidR="004D3285" w:rsidRPr="000961F9" w14:paraId="3FDC9D40" w14:textId="77777777" w:rsidTr="00566E49">
        <w:tc>
          <w:tcPr>
            <w:tcW w:w="3258" w:type="dxa"/>
          </w:tcPr>
          <w:p w14:paraId="71B6B656" w14:textId="77777777" w:rsidR="004D3285" w:rsidRPr="00D14557" w:rsidRDefault="004D3285" w:rsidP="00566E49">
            <w:pPr>
              <w:spacing w:after="120" w:line="240" w:lineRule="auto"/>
              <w:rPr>
                <w:rFonts w:asciiTheme="minorHAnsi" w:hAnsiTheme="minorHAnsi" w:cstheme="minorHAnsi"/>
                <w:b/>
                <w:u w:val="single"/>
              </w:rPr>
            </w:pPr>
            <w:r w:rsidRPr="00D14557">
              <w:rPr>
                <w:rFonts w:asciiTheme="minorHAnsi" w:hAnsiTheme="minorHAnsi" w:cstheme="minorHAnsi"/>
                <w:b/>
              </w:rPr>
              <w:t>Name of Chief Elected Official</w:t>
            </w:r>
          </w:p>
        </w:tc>
        <w:tc>
          <w:tcPr>
            <w:tcW w:w="7758" w:type="dxa"/>
            <w:vAlign w:val="bottom"/>
          </w:tcPr>
          <w:p w14:paraId="097DF2E9" w14:textId="77777777" w:rsidR="004D3285" w:rsidRPr="000961F9" w:rsidRDefault="004D3285" w:rsidP="00566E49">
            <w:pPr>
              <w:spacing w:after="120" w:line="240" w:lineRule="auto"/>
              <w:jc w:val="center"/>
              <w:rPr>
                <w:rFonts w:ascii="Cambria" w:hAnsi="Cambria"/>
              </w:rPr>
            </w:pPr>
            <w:r w:rsidRPr="000961F9">
              <w:rPr>
                <w:rFonts w:ascii="Cambria" w:hAnsi="Cambria"/>
              </w:rPr>
              <w:t>________________________________________</w:t>
            </w:r>
          </w:p>
        </w:tc>
      </w:tr>
      <w:tr w:rsidR="004D3285" w:rsidRPr="000961F9" w14:paraId="27717563" w14:textId="77777777" w:rsidTr="00566E49">
        <w:tc>
          <w:tcPr>
            <w:tcW w:w="3258" w:type="dxa"/>
          </w:tcPr>
          <w:p w14:paraId="0D897A78" w14:textId="77777777" w:rsidR="004D3285" w:rsidRPr="00D14557" w:rsidRDefault="004D3285" w:rsidP="00566E49">
            <w:pPr>
              <w:spacing w:after="120" w:line="240" w:lineRule="auto"/>
              <w:rPr>
                <w:rFonts w:asciiTheme="minorHAnsi" w:hAnsiTheme="minorHAnsi" w:cstheme="minorHAnsi"/>
                <w:b/>
                <w:u w:val="single"/>
              </w:rPr>
            </w:pPr>
            <w:r w:rsidRPr="00D14557">
              <w:rPr>
                <w:rFonts w:asciiTheme="minorHAnsi" w:hAnsiTheme="minorHAnsi" w:cstheme="minorHAnsi"/>
                <w:b/>
              </w:rPr>
              <w:t>Title</w:t>
            </w:r>
          </w:p>
        </w:tc>
        <w:tc>
          <w:tcPr>
            <w:tcW w:w="7758" w:type="dxa"/>
            <w:vAlign w:val="bottom"/>
          </w:tcPr>
          <w:p w14:paraId="6E2BF561" w14:textId="77777777" w:rsidR="004D3285" w:rsidRPr="000961F9" w:rsidRDefault="004D3285" w:rsidP="00566E49">
            <w:pPr>
              <w:spacing w:after="120" w:line="240" w:lineRule="auto"/>
              <w:jc w:val="center"/>
              <w:rPr>
                <w:rFonts w:ascii="Cambria" w:hAnsi="Cambria"/>
              </w:rPr>
            </w:pPr>
            <w:r w:rsidRPr="000961F9">
              <w:rPr>
                <w:rFonts w:ascii="Cambria" w:hAnsi="Cambria"/>
              </w:rPr>
              <w:t>________________________________________</w:t>
            </w:r>
          </w:p>
        </w:tc>
      </w:tr>
      <w:tr w:rsidR="004D3285" w:rsidRPr="000961F9" w14:paraId="7479029C" w14:textId="77777777" w:rsidTr="00566E49">
        <w:tc>
          <w:tcPr>
            <w:tcW w:w="3258" w:type="dxa"/>
          </w:tcPr>
          <w:p w14:paraId="46B12737" w14:textId="77777777" w:rsidR="004D3285" w:rsidRPr="00D14557" w:rsidRDefault="004D3285" w:rsidP="00566E49">
            <w:pPr>
              <w:spacing w:after="120" w:line="240" w:lineRule="auto"/>
              <w:rPr>
                <w:rFonts w:asciiTheme="minorHAnsi" w:hAnsiTheme="minorHAnsi" w:cstheme="minorHAnsi"/>
                <w:b/>
                <w:u w:val="single"/>
              </w:rPr>
            </w:pPr>
            <w:r w:rsidRPr="00D14557">
              <w:rPr>
                <w:rFonts w:asciiTheme="minorHAnsi" w:hAnsiTheme="minorHAnsi" w:cstheme="minorHAnsi"/>
                <w:b/>
              </w:rPr>
              <w:t>Signature</w:t>
            </w:r>
          </w:p>
        </w:tc>
        <w:tc>
          <w:tcPr>
            <w:tcW w:w="7758" w:type="dxa"/>
            <w:vAlign w:val="bottom"/>
          </w:tcPr>
          <w:p w14:paraId="153A3110" w14:textId="77777777" w:rsidR="004D3285" w:rsidRPr="000961F9" w:rsidRDefault="004D3285" w:rsidP="00566E49">
            <w:pPr>
              <w:spacing w:after="120" w:line="240" w:lineRule="auto"/>
              <w:jc w:val="center"/>
              <w:rPr>
                <w:rFonts w:ascii="Cambria" w:hAnsi="Cambria"/>
              </w:rPr>
            </w:pPr>
            <w:r w:rsidRPr="000961F9">
              <w:rPr>
                <w:rFonts w:ascii="Cambria" w:hAnsi="Cambria"/>
              </w:rPr>
              <w:t>________________________________________</w:t>
            </w:r>
          </w:p>
        </w:tc>
      </w:tr>
      <w:tr w:rsidR="004D3285" w:rsidRPr="000961F9" w14:paraId="361FF7B1" w14:textId="77777777" w:rsidTr="00566E49">
        <w:tc>
          <w:tcPr>
            <w:tcW w:w="3258" w:type="dxa"/>
          </w:tcPr>
          <w:p w14:paraId="616605AB" w14:textId="77777777" w:rsidR="004D3285" w:rsidRPr="00D14557" w:rsidRDefault="004D3285" w:rsidP="00566E49">
            <w:pPr>
              <w:spacing w:after="120" w:line="240" w:lineRule="auto"/>
              <w:rPr>
                <w:rFonts w:asciiTheme="minorHAnsi" w:hAnsiTheme="minorHAnsi" w:cstheme="minorHAnsi"/>
                <w:b/>
                <w:u w:val="single"/>
              </w:rPr>
            </w:pPr>
            <w:r w:rsidRPr="00D14557">
              <w:rPr>
                <w:rFonts w:asciiTheme="minorHAnsi" w:hAnsiTheme="minorHAnsi" w:cstheme="minorHAnsi"/>
                <w:b/>
              </w:rPr>
              <w:t>Date</w:t>
            </w:r>
          </w:p>
        </w:tc>
        <w:tc>
          <w:tcPr>
            <w:tcW w:w="7758" w:type="dxa"/>
            <w:vAlign w:val="bottom"/>
          </w:tcPr>
          <w:p w14:paraId="1F71FAA5" w14:textId="77777777" w:rsidR="004D3285" w:rsidRDefault="004D3285" w:rsidP="00566E49">
            <w:pPr>
              <w:spacing w:after="120" w:line="240" w:lineRule="auto"/>
              <w:jc w:val="center"/>
              <w:rPr>
                <w:rFonts w:ascii="Cambria" w:hAnsi="Cambria"/>
              </w:rPr>
            </w:pPr>
            <w:r w:rsidRPr="000961F9">
              <w:rPr>
                <w:rFonts w:ascii="Cambria" w:hAnsi="Cambria"/>
              </w:rPr>
              <w:t>________________________________________</w:t>
            </w:r>
          </w:p>
          <w:p w14:paraId="21F459A6" w14:textId="37C1C366" w:rsidR="00DB0CE2" w:rsidRPr="000961F9" w:rsidRDefault="00DB0CE2" w:rsidP="00566E49">
            <w:pPr>
              <w:spacing w:after="120" w:line="240" w:lineRule="auto"/>
              <w:jc w:val="center"/>
              <w:rPr>
                <w:rFonts w:ascii="Cambria" w:hAnsi="Cambria"/>
              </w:rPr>
            </w:pPr>
          </w:p>
        </w:tc>
      </w:tr>
    </w:tbl>
    <w:p w14:paraId="036E1899" w14:textId="0A0249B3" w:rsidR="00191BB6" w:rsidRDefault="00191BB6" w:rsidP="00E44ACF">
      <w:pPr>
        <w:tabs>
          <w:tab w:val="left" w:pos="1080"/>
          <w:tab w:val="left" w:pos="1170"/>
        </w:tabs>
        <w:overflowPunct w:val="0"/>
        <w:autoSpaceDE w:val="0"/>
        <w:autoSpaceDN w:val="0"/>
        <w:adjustRightInd w:val="0"/>
        <w:spacing w:after="0"/>
        <w:textAlignment w:val="baseline"/>
        <w:rPr>
          <w:rFonts w:eastAsia="Times New Roman"/>
          <w:szCs w:val="20"/>
        </w:rPr>
      </w:pPr>
    </w:p>
    <w:p w14:paraId="14D210D3" w14:textId="59DC3C5A" w:rsidR="00DB0CE2" w:rsidRDefault="00DB0CE2" w:rsidP="00E44ACF">
      <w:pPr>
        <w:tabs>
          <w:tab w:val="left" w:pos="1080"/>
          <w:tab w:val="left" w:pos="1170"/>
        </w:tabs>
        <w:overflowPunct w:val="0"/>
        <w:autoSpaceDE w:val="0"/>
        <w:autoSpaceDN w:val="0"/>
        <w:adjustRightInd w:val="0"/>
        <w:spacing w:after="0"/>
        <w:textAlignment w:val="baseline"/>
        <w:rPr>
          <w:rFonts w:eastAsia="Times New Roman"/>
          <w:szCs w:val="20"/>
        </w:rPr>
      </w:pPr>
    </w:p>
    <w:p w14:paraId="71043065" w14:textId="48C17B84" w:rsidR="00DB0CE2" w:rsidRDefault="00DB0CE2" w:rsidP="00E44ACF">
      <w:pPr>
        <w:tabs>
          <w:tab w:val="left" w:pos="1080"/>
          <w:tab w:val="left" w:pos="1170"/>
        </w:tabs>
        <w:overflowPunct w:val="0"/>
        <w:autoSpaceDE w:val="0"/>
        <w:autoSpaceDN w:val="0"/>
        <w:adjustRightInd w:val="0"/>
        <w:spacing w:after="0"/>
        <w:textAlignment w:val="baseline"/>
        <w:rPr>
          <w:rFonts w:eastAsia="Times New Roman"/>
          <w:szCs w:val="20"/>
        </w:rPr>
      </w:pPr>
    </w:p>
    <w:p w14:paraId="41AC554A" w14:textId="0B50C5A9" w:rsidR="00DB0CE2" w:rsidRDefault="00DB0CE2" w:rsidP="00E44ACF">
      <w:pPr>
        <w:tabs>
          <w:tab w:val="left" w:pos="1080"/>
          <w:tab w:val="left" w:pos="1170"/>
        </w:tabs>
        <w:overflowPunct w:val="0"/>
        <w:autoSpaceDE w:val="0"/>
        <w:autoSpaceDN w:val="0"/>
        <w:adjustRightInd w:val="0"/>
        <w:spacing w:after="0"/>
        <w:textAlignment w:val="baseline"/>
        <w:rPr>
          <w:rFonts w:eastAsia="Times New Roman"/>
          <w:szCs w:val="20"/>
        </w:rPr>
      </w:pPr>
    </w:p>
    <w:p w14:paraId="34BBACB4" w14:textId="1EDD33BC" w:rsidR="00DB0CE2" w:rsidRDefault="00DB0CE2">
      <w:pPr>
        <w:spacing w:after="0" w:line="240" w:lineRule="auto"/>
        <w:rPr>
          <w:rFonts w:eastAsia="Times New Roman"/>
          <w:szCs w:val="20"/>
        </w:rPr>
      </w:pPr>
      <w:r>
        <w:rPr>
          <w:rFonts w:eastAsia="Times New Roman"/>
          <w:szCs w:val="20"/>
        </w:rPr>
        <w:br w:type="page"/>
      </w:r>
    </w:p>
    <w:p w14:paraId="072FCCE6" w14:textId="77777777" w:rsidR="00DB0CE2" w:rsidRPr="00006DC1" w:rsidRDefault="00DB0CE2" w:rsidP="00DB0CE2">
      <w:pPr>
        <w:keepNext/>
        <w:keepLines/>
        <w:spacing w:after="0" w:line="240" w:lineRule="auto"/>
        <w:outlineLvl w:val="1"/>
        <w:rPr>
          <w:rFonts w:ascii="Century Gothic" w:eastAsia="Times New Roman" w:hAnsi="Century Gothic" w:cstheme="minorHAnsi"/>
          <w:b/>
          <w:bCs/>
          <w:color w:val="002060"/>
          <w:sz w:val="26"/>
          <w:szCs w:val="26"/>
        </w:rPr>
      </w:pPr>
      <w:bookmarkStart w:id="583" w:name="_Toc327182107"/>
      <w:bookmarkStart w:id="584" w:name="_Toc327278870"/>
      <w:bookmarkStart w:id="585" w:name="_Toc330202567"/>
      <w:bookmarkStart w:id="586" w:name="_Toc330801943"/>
      <w:bookmarkStart w:id="587" w:name="_Toc332190817"/>
      <w:bookmarkStart w:id="588" w:name="_Toc332191049"/>
      <w:bookmarkStart w:id="589" w:name="_Toc199862100"/>
      <w:r w:rsidRPr="00006DC1">
        <w:rPr>
          <w:rFonts w:ascii="Century Gothic" w:eastAsia="Times New Roman" w:hAnsi="Century Gothic" w:cstheme="minorHAnsi"/>
          <w:b/>
          <w:bCs/>
          <w:color w:val="002060"/>
          <w:sz w:val="26"/>
          <w:szCs w:val="26"/>
        </w:rPr>
        <w:lastRenderedPageBreak/>
        <w:t>Disclosure Report Instructions</w:t>
      </w:r>
      <w:bookmarkEnd w:id="583"/>
      <w:bookmarkEnd w:id="584"/>
      <w:bookmarkEnd w:id="585"/>
      <w:bookmarkEnd w:id="586"/>
      <w:bookmarkEnd w:id="587"/>
      <w:bookmarkEnd w:id="588"/>
      <w:bookmarkEnd w:id="589"/>
      <w:r w:rsidRPr="00006DC1">
        <w:rPr>
          <w:rFonts w:ascii="Century Gothic" w:eastAsia="Times New Roman" w:hAnsi="Century Gothic" w:cstheme="minorHAnsi"/>
          <w:b/>
          <w:bCs/>
          <w:color w:val="002060"/>
          <w:sz w:val="26"/>
          <w:szCs w:val="26"/>
        </w:rPr>
        <w:t xml:space="preserve"> </w:t>
      </w:r>
    </w:p>
    <w:p w14:paraId="1DB00FD7" w14:textId="77777777" w:rsidR="00DB0CE2" w:rsidRPr="00DB0CE2" w:rsidRDefault="00DB0CE2" w:rsidP="00DB0CE2">
      <w:pPr>
        <w:spacing w:after="120" w:line="240" w:lineRule="auto"/>
      </w:pPr>
      <w:r w:rsidRPr="00DB0CE2">
        <w:rPr>
          <w:b/>
          <w:u w:val="single"/>
        </w:rPr>
        <w:t>Who should complete the report</w:t>
      </w:r>
      <w:r w:rsidRPr="00DB0CE2">
        <w:rPr>
          <w:u w:val="single"/>
        </w:rPr>
        <w:t>:</w:t>
      </w:r>
      <w:r w:rsidRPr="00DB0CE2">
        <w:t xml:space="preserve"> </w:t>
      </w:r>
    </w:p>
    <w:p w14:paraId="065C6661" w14:textId="1DAD5555" w:rsidR="00DB0CE2" w:rsidRPr="00DB0CE2" w:rsidRDefault="00DB0CE2" w:rsidP="00DB0CE2">
      <w:pPr>
        <w:spacing w:after="120" w:line="240" w:lineRule="auto"/>
      </w:pPr>
      <w:r w:rsidRPr="00DB0CE2">
        <w:t xml:space="preserve">All applicants who expect to receive an aggregate amount of covered federal assistance for a project or activity that exceeds $200,000 are required to make certain disclosures.  State CDBG funds are covered by the requirement, as are most other programs where funds are administered by or passed through the U.S. Department of Housing and Urban Development.  Therefore, all applicants of more than $200,000 in State CDBG funds, including anticipated program income, should complete the report.  In addition, any applicants to a </w:t>
      </w:r>
      <w:proofErr w:type="gramStart"/>
      <w:r w:rsidRPr="00DB0CE2">
        <w:t>State</w:t>
      </w:r>
      <w:proofErr w:type="gramEnd"/>
      <w:r w:rsidRPr="00DB0CE2">
        <w:t xml:space="preserve"> grantee for a su</w:t>
      </w:r>
      <w:r w:rsidR="003B6E65">
        <w:t>b</w:t>
      </w:r>
      <w:r w:rsidRPr="00DB0CE2">
        <w:t>grant should complete the report if more than $200,000 in covered assistance is or can reasonably be anticipated.  The requirement addresses the aggregate amount of assistance.  Therefore, if the applicant anticipates less than $200,000 in CDBG assistance but intends to combine the funds with enough other covered assistance (such as Section 8 project-based Housing Assistance Payments) to exceed $200,000 in total assistance, the applicant must make the disclosures. Any applicant/recipient who is required to complete a disclosure report for another agency in conjunction with a project assisted with State CDBG funds may submit a copy of that disclosure report to the Rural Economic Development Division rather than completing a separate report.</w:t>
      </w:r>
    </w:p>
    <w:p w14:paraId="21D03E5A" w14:textId="77777777" w:rsidR="00DB0CE2" w:rsidRPr="00DB0CE2" w:rsidRDefault="00DB0CE2" w:rsidP="00DB0CE2">
      <w:pPr>
        <w:spacing w:after="120" w:line="240" w:lineRule="auto"/>
      </w:pPr>
      <w:r w:rsidRPr="00DB0CE2">
        <w:t>Recipients who have previously filed disclosure reports must file update reports if the information in the original report changes either because of later developments subject to disclosure, or because of changes in the amount of government assistance, the sources of funds, or the uses of funds equal to the lower of $250,000 or 10 percent of the applicable base (usually total project costs), or because of an increase in the financial interest of a person equal to the lower of $50,000 or 10 percent of such interest.</w:t>
      </w:r>
    </w:p>
    <w:p w14:paraId="4CF4D57E" w14:textId="77777777" w:rsidR="00DB0CE2" w:rsidRPr="00DB0CE2" w:rsidRDefault="00DB0CE2" w:rsidP="00DB0CE2">
      <w:pPr>
        <w:spacing w:after="120" w:line="240" w:lineRule="auto"/>
      </w:pPr>
    </w:p>
    <w:p w14:paraId="67AF1199" w14:textId="77777777" w:rsidR="00DB0CE2" w:rsidRPr="00DB0CE2" w:rsidRDefault="00DB0CE2" w:rsidP="00DB0CE2">
      <w:pPr>
        <w:spacing w:after="120" w:line="240" w:lineRule="auto"/>
        <w:rPr>
          <w:b/>
        </w:rPr>
      </w:pPr>
      <w:r w:rsidRPr="00DB0CE2">
        <w:rPr>
          <w:b/>
          <w:u w:val="single"/>
        </w:rPr>
        <w:t>Detailed Instructions:</w:t>
      </w:r>
    </w:p>
    <w:p w14:paraId="4242F7B8" w14:textId="77777777" w:rsidR="00DB0CE2" w:rsidRPr="00DB0CE2" w:rsidRDefault="00DB0CE2" w:rsidP="00DB0CE2">
      <w:pPr>
        <w:spacing w:after="120" w:line="240" w:lineRule="auto"/>
        <w:ind w:left="720" w:hanging="720"/>
      </w:pPr>
      <w:r w:rsidRPr="00DB0CE2">
        <w:t>1.</w:t>
      </w:r>
      <w:r w:rsidRPr="00DB0CE2">
        <w:tab/>
        <w:t>Enter the name, address, and telephone number, including area code, of the applicant or recipient.</w:t>
      </w:r>
    </w:p>
    <w:p w14:paraId="1E261F38" w14:textId="6CF5EB36" w:rsidR="00DB0CE2" w:rsidRPr="00DB0CE2" w:rsidRDefault="00DB0CE2" w:rsidP="00DB0CE2">
      <w:pPr>
        <w:spacing w:after="120" w:line="240" w:lineRule="auto"/>
      </w:pPr>
      <w:r w:rsidRPr="00DB0CE2">
        <w:t>2.</w:t>
      </w:r>
      <w:r w:rsidRPr="00DB0CE2">
        <w:tab/>
        <w:t xml:space="preserve">Indicate whether the report is an initial report or an </w:t>
      </w:r>
      <w:r w:rsidR="00D0772F" w:rsidRPr="00DB0CE2">
        <w:t>updated</w:t>
      </w:r>
      <w:r w:rsidRPr="00DB0CE2">
        <w:t xml:space="preserve"> report.</w:t>
      </w:r>
    </w:p>
    <w:p w14:paraId="378864DC" w14:textId="77777777" w:rsidR="00DB0CE2" w:rsidRPr="00DB0CE2" w:rsidRDefault="00DB0CE2" w:rsidP="00DB0CE2">
      <w:pPr>
        <w:spacing w:after="120" w:line="240" w:lineRule="auto"/>
        <w:ind w:left="720" w:hanging="720"/>
      </w:pPr>
      <w:r w:rsidRPr="00DB0CE2">
        <w:t>3.</w:t>
      </w:r>
      <w:r w:rsidRPr="00DB0CE2">
        <w:tab/>
        <w:t>Enter the Social Security Number or the Employer Identification Number of the applicant or recipient.</w:t>
      </w:r>
    </w:p>
    <w:p w14:paraId="06922AA3" w14:textId="77777777" w:rsidR="00DB0CE2" w:rsidRPr="00DB0CE2" w:rsidRDefault="00DB0CE2" w:rsidP="00DB0CE2">
      <w:pPr>
        <w:spacing w:after="120" w:line="240" w:lineRule="auto"/>
        <w:ind w:left="720" w:hanging="720"/>
      </w:pPr>
      <w:r w:rsidRPr="00DB0CE2">
        <w:t>4.</w:t>
      </w:r>
      <w:r w:rsidRPr="00DB0CE2">
        <w:tab/>
        <w:t xml:space="preserve">Enter the project name and indicate the location as detailed and </w:t>
      </w:r>
      <w:proofErr w:type="gramStart"/>
      <w:r w:rsidRPr="00DB0CE2">
        <w:t>specific</w:t>
      </w:r>
      <w:proofErr w:type="gramEnd"/>
      <w:r w:rsidRPr="00DB0CE2">
        <w:t xml:space="preserve"> as possible.   In the case of </w:t>
      </w:r>
      <w:proofErr w:type="gramStart"/>
      <w:r w:rsidRPr="00DB0CE2">
        <w:t>update</w:t>
      </w:r>
      <w:proofErr w:type="gramEnd"/>
      <w:r w:rsidRPr="00DB0CE2">
        <w:t xml:space="preserve"> reports, give the CDBG grant number.</w:t>
      </w:r>
    </w:p>
    <w:p w14:paraId="307A531B" w14:textId="77777777" w:rsidR="00DB0CE2" w:rsidRPr="00DB0CE2" w:rsidRDefault="00DB0CE2" w:rsidP="00DB0CE2">
      <w:pPr>
        <w:spacing w:after="120" w:line="240" w:lineRule="auto"/>
        <w:ind w:left="720" w:hanging="720"/>
      </w:pPr>
      <w:r w:rsidRPr="00DB0CE2">
        <w:t>5.</w:t>
      </w:r>
      <w:r w:rsidRPr="00DB0CE2">
        <w:tab/>
        <w:t>Enter the total amount of assistance being requested as stated in the application, including anticipated program income.  In the case of update reports, enter the total amount of assistance provided per the funding approval and anticipated program income.</w:t>
      </w:r>
    </w:p>
    <w:p w14:paraId="5FD30CDF" w14:textId="77777777" w:rsidR="00DB0CE2" w:rsidRPr="00DB0CE2" w:rsidRDefault="00DB0CE2" w:rsidP="00DB0CE2">
      <w:pPr>
        <w:spacing w:after="120" w:line="240" w:lineRule="auto"/>
        <w:ind w:left="720" w:hanging="720"/>
      </w:pPr>
      <w:r w:rsidRPr="00DB0CE2">
        <w:t>6.</w:t>
      </w:r>
      <w:r w:rsidRPr="00DB0CE2">
        <w:tab/>
        <w:t>Indicate whether other government assistance is being provided, or can reasonably be expected to be provided, for the project.  Other government assistance includes any loan, grant, guarantee, insurance payment, rebate, subsidy, credit, tax benefit, or any other form of direct or indirect assistance from the Federal government, a State, or a unit of general local government, or any agency or instrumentality thereof, that is, or is expected to be made, available with respect to the project or activities for which the assistance is being sought.</w:t>
      </w:r>
    </w:p>
    <w:p w14:paraId="3EA1AD97" w14:textId="000E537E" w:rsidR="00DB0CE2" w:rsidRPr="00DB0CE2" w:rsidRDefault="00DB0CE2" w:rsidP="00DB0CE2">
      <w:pPr>
        <w:spacing w:after="120" w:line="240" w:lineRule="auto"/>
        <w:ind w:left="720"/>
      </w:pPr>
      <w:r w:rsidRPr="00DB0CE2">
        <w:t xml:space="preserve">If other government assistance is provided, or expected to be provided for the project, all such assistance must be disclosed </w:t>
      </w:r>
      <w:r w:rsidR="00D0772F" w:rsidRPr="00DB0CE2">
        <w:t>in</w:t>
      </w:r>
      <w:r w:rsidRPr="00DB0CE2">
        <w:t xml:space="preserve"> attachments incorporated into the report.  The disclosures should list the granting agency, the program and type of assistance (e.g., grant, loan, guarantee), and the amount expected to be made available.  </w:t>
      </w:r>
    </w:p>
    <w:p w14:paraId="5B8D46E1" w14:textId="77777777" w:rsidR="00DB0CE2" w:rsidRPr="00DB0CE2" w:rsidRDefault="00DB0CE2" w:rsidP="00DB0CE2">
      <w:pPr>
        <w:spacing w:after="120" w:line="240" w:lineRule="auto"/>
        <w:ind w:left="720"/>
      </w:pPr>
      <w:r w:rsidRPr="00DB0CE2">
        <w:lastRenderedPageBreak/>
        <w:t>Disclosures need only be made once, so that if this information is given in the Sources and Uses attachments, this may be indicated by checking the appropriate blank under “6. Other Government Assistance” on the Attachments page of the report.</w:t>
      </w:r>
    </w:p>
    <w:p w14:paraId="55E51B73" w14:textId="77777777" w:rsidR="00DB0CE2" w:rsidRPr="00DB0CE2" w:rsidRDefault="00DB0CE2" w:rsidP="00DB0CE2">
      <w:pPr>
        <w:spacing w:after="120" w:line="240" w:lineRule="auto"/>
        <w:ind w:left="720" w:hanging="720"/>
      </w:pPr>
      <w:r w:rsidRPr="00DB0CE2">
        <w:t>7.</w:t>
      </w:r>
      <w:r w:rsidRPr="00DB0CE2">
        <w:tab/>
        <w:t xml:space="preserve">Indicate whether there are persons with a reportable financial interest in the project.  “Person” means an individual, corporation or business, unit of general local government or other governmental entity or agency or any other organization or group of people.  </w:t>
      </w:r>
      <w:proofErr w:type="gramStart"/>
      <w:r w:rsidRPr="00DB0CE2">
        <w:t>A reportable</w:t>
      </w:r>
      <w:proofErr w:type="gramEnd"/>
      <w:r w:rsidRPr="00DB0CE2">
        <w:t xml:space="preserve"> financial interest is any financial involvement in the project including equity interest, shares in any profit on resale or distribution of cash or other assets, or receipt of compensation for goods or services provided in connection with the project or activities, which can be expected to exceed the lower of $50,000 or 10 percent of the assistance sought.  Compensation for </w:t>
      </w:r>
      <w:proofErr w:type="gramStart"/>
      <w:r w:rsidRPr="00DB0CE2">
        <w:t>performance</w:t>
      </w:r>
      <w:proofErr w:type="gramEnd"/>
      <w:r w:rsidRPr="00DB0CE2">
        <w:t xml:space="preserve"> of a contract procured under Federal procurement regulations is not, </w:t>
      </w:r>
      <w:proofErr w:type="gramStart"/>
      <w:r w:rsidRPr="00DB0CE2">
        <w:t>by</w:t>
      </w:r>
      <w:proofErr w:type="gramEnd"/>
      <w:r w:rsidRPr="00DB0CE2">
        <w:t xml:space="preserve"> itself, a covered financial interest.  </w:t>
      </w:r>
      <w:proofErr w:type="gramStart"/>
      <w:r w:rsidRPr="00DB0CE2">
        <w:t>Residency</w:t>
      </w:r>
      <w:proofErr w:type="gramEnd"/>
      <w:r w:rsidRPr="00DB0CE2">
        <w:t xml:space="preserve"> of an individual in housing for which assistance is </w:t>
      </w:r>
      <w:proofErr w:type="gramStart"/>
      <w:r w:rsidRPr="00DB0CE2">
        <w:t>being sought</w:t>
      </w:r>
      <w:proofErr w:type="gramEnd"/>
      <w:r w:rsidRPr="00DB0CE2">
        <w:t xml:space="preserve"> is not, </w:t>
      </w:r>
      <w:proofErr w:type="gramStart"/>
      <w:r w:rsidRPr="00DB0CE2">
        <w:t>by</w:t>
      </w:r>
      <w:proofErr w:type="gramEnd"/>
      <w:r w:rsidRPr="00DB0CE2">
        <w:t xml:space="preserve"> itself, considered a covered financial interest.</w:t>
      </w:r>
    </w:p>
    <w:p w14:paraId="515AF254" w14:textId="0C04C122" w:rsidR="00DB0CE2" w:rsidRPr="00DB0CE2" w:rsidRDefault="00DB0CE2" w:rsidP="00DB0CE2">
      <w:pPr>
        <w:spacing w:after="120" w:line="240" w:lineRule="auto"/>
        <w:ind w:left="720"/>
      </w:pPr>
      <w:r w:rsidRPr="00DB0CE2">
        <w:t>If there are parties with a reportable financial interest, the name and pecuniary interest of the parties must be disclosed in referenced attachments.  If the party is an entity such as a unit of government or a corporation, the disclosure must include an identification of each officer, director, and/or principal stockholder.  The pecuniary interest disclosure must include the type of participation (such as owner, contractor, investor) and the amount of financial interest expressed both as a dollar amount and as a percentage of the amount of assistance involved.</w:t>
      </w:r>
    </w:p>
    <w:p w14:paraId="290F5B68" w14:textId="77777777" w:rsidR="00DB0CE2" w:rsidRPr="00DB0CE2" w:rsidRDefault="00DB0CE2" w:rsidP="00DB0CE2">
      <w:pPr>
        <w:spacing w:after="120" w:line="240" w:lineRule="auto"/>
        <w:ind w:left="720" w:hanging="720"/>
      </w:pPr>
      <w:r w:rsidRPr="00DB0CE2">
        <w:t>8.</w:t>
      </w:r>
      <w:r w:rsidRPr="00DB0CE2">
        <w:tab/>
        <w:t>Reference the statement or statements attached to the report showing the sources and uses of the funds available for, or expected to be available for, the project.  Disclosure must be made of the gross amount of funds from all sources, including both governmental and non-governmental sources of funds and private capital resulting from tax benefits.  For most projects, the financial forms in the appropriate guidelines will be adequate to document sources and uses.  Please note, however, that if the “Other Government Assistance” disclosure section references the Sources and Uses Disclosures, then these Disclosures must identify the program and type of assistance.</w:t>
      </w:r>
    </w:p>
    <w:p w14:paraId="624C5D95" w14:textId="09117B41" w:rsidR="00DB0CE2" w:rsidRDefault="00DB0CE2" w:rsidP="00DB0CE2">
      <w:pPr>
        <w:tabs>
          <w:tab w:val="left" w:pos="1080"/>
          <w:tab w:val="left" w:pos="1170"/>
        </w:tabs>
        <w:overflowPunct w:val="0"/>
        <w:autoSpaceDE w:val="0"/>
        <w:autoSpaceDN w:val="0"/>
        <w:adjustRightInd w:val="0"/>
        <w:spacing w:after="0"/>
        <w:textAlignment w:val="baseline"/>
      </w:pPr>
      <w:r w:rsidRPr="00DB0CE2">
        <w:t xml:space="preserve">9. </w:t>
      </w:r>
      <w:r>
        <w:t xml:space="preserve">         </w:t>
      </w:r>
      <w:r w:rsidRPr="00DB0CE2">
        <w:t xml:space="preserve">Certification: The signatory certifies that all information in the report is complete and accurate.  </w:t>
      </w:r>
      <w:r>
        <w:t xml:space="preserve">  </w:t>
      </w:r>
    </w:p>
    <w:p w14:paraId="3061FF91" w14:textId="4098B097" w:rsidR="00DB0CE2" w:rsidRDefault="00DB0CE2" w:rsidP="00DB0CE2">
      <w:pPr>
        <w:tabs>
          <w:tab w:val="left" w:pos="1080"/>
          <w:tab w:val="left" w:pos="1170"/>
        </w:tabs>
        <w:overflowPunct w:val="0"/>
        <w:autoSpaceDE w:val="0"/>
        <w:autoSpaceDN w:val="0"/>
        <w:adjustRightInd w:val="0"/>
        <w:spacing w:after="0"/>
        <w:textAlignment w:val="baseline"/>
      </w:pPr>
      <w:r>
        <w:t xml:space="preserve">              </w:t>
      </w:r>
      <w:r w:rsidRPr="00DB0CE2">
        <w:t xml:space="preserve">That is, except as disclosed in the report and attachments, there is no other government </w:t>
      </w:r>
      <w:r>
        <w:t xml:space="preserve">  </w:t>
      </w:r>
    </w:p>
    <w:p w14:paraId="27166B92" w14:textId="3CBB7376" w:rsidR="00DB0CE2" w:rsidRPr="000961F9" w:rsidRDefault="00DB0CE2" w:rsidP="00DB0CE2">
      <w:pPr>
        <w:tabs>
          <w:tab w:val="left" w:pos="1080"/>
          <w:tab w:val="left" w:pos="1170"/>
        </w:tabs>
        <w:overflowPunct w:val="0"/>
        <w:autoSpaceDE w:val="0"/>
        <w:autoSpaceDN w:val="0"/>
        <w:adjustRightInd w:val="0"/>
        <w:spacing w:after="0"/>
        <w:textAlignment w:val="baseline"/>
        <w:rPr>
          <w:rFonts w:eastAsia="Times New Roman"/>
          <w:szCs w:val="20"/>
        </w:rPr>
      </w:pPr>
      <w:r>
        <w:t xml:space="preserve">              a</w:t>
      </w:r>
      <w:r w:rsidRPr="00DB0CE2">
        <w:t>ssistance, no other interested parties, and no other sources and uses of funds.</w:t>
      </w:r>
    </w:p>
    <w:p w14:paraId="31B24A26" w14:textId="77777777" w:rsidR="004D3285" w:rsidRPr="0021394A" w:rsidRDefault="00C714D9" w:rsidP="000D167B">
      <w:pPr>
        <w:pStyle w:val="Heading2"/>
        <w:spacing w:before="0" w:line="240" w:lineRule="auto"/>
        <w:rPr>
          <w:rFonts w:ascii="Century Gothic" w:hAnsi="Century Gothic" w:cstheme="minorHAnsi"/>
        </w:rPr>
      </w:pPr>
      <w:r w:rsidRPr="000961F9">
        <w:rPr>
          <w:szCs w:val="20"/>
        </w:rPr>
        <w:br w:type="page"/>
      </w:r>
      <w:bookmarkStart w:id="590" w:name="_Toc327278869"/>
      <w:bookmarkStart w:id="591" w:name="_Toc330202566"/>
      <w:bookmarkStart w:id="592" w:name="_Toc330801942"/>
      <w:bookmarkStart w:id="593" w:name="_Toc332190816"/>
      <w:bookmarkStart w:id="594" w:name="_Toc332191048"/>
      <w:bookmarkStart w:id="595" w:name="_Toc199862101"/>
      <w:r w:rsidR="007D5C9A" w:rsidRPr="0021394A">
        <w:rPr>
          <w:rFonts w:ascii="Century Gothic" w:hAnsi="Century Gothic" w:cstheme="minorHAnsi"/>
          <w:color w:val="002060"/>
        </w:rPr>
        <w:lastRenderedPageBreak/>
        <w:t>DISCLOSURE REPORT</w:t>
      </w:r>
      <w:bookmarkEnd w:id="590"/>
      <w:bookmarkEnd w:id="591"/>
      <w:bookmarkEnd w:id="592"/>
      <w:bookmarkEnd w:id="593"/>
      <w:bookmarkEnd w:id="594"/>
      <w:bookmarkEnd w:id="595"/>
    </w:p>
    <w:p w14:paraId="1FD35FDC" w14:textId="77777777" w:rsidR="004D3285" w:rsidRPr="0021394A" w:rsidRDefault="004D3285" w:rsidP="00155D4A">
      <w:pPr>
        <w:spacing w:after="0" w:line="240" w:lineRule="auto"/>
        <w:rPr>
          <w:rFonts w:ascii="Century Gothic" w:hAnsi="Century Gothic"/>
        </w:rPr>
      </w:pPr>
    </w:p>
    <w:p w14:paraId="0B113C6A" w14:textId="77777777" w:rsidR="004D3285" w:rsidRPr="00C714D9" w:rsidRDefault="004D3285" w:rsidP="00155D4A">
      <w:pPr>
        <w:spacing w:after="0" w:line="240" w:lineRule="auto"/>
      </w:pPr>
      <w:r w:rsidRPr="00C714D9">
        <w:t>1.</w:t>
      </w:r>
      <w:r w:rsidRPr="00C714D9">
        <w:tab/>
        <w:t>Applicant/Recipient Name, Address, and Phone:</w:t>
      </w:r>
      <w:r w:rsidRPr="00C714D9">
        <w:tab/>
      </w:r>
      <w:r w:rsidRPr="00C714D9">
        <w:tab/>
      </w:r>
      <w:r w:rsidRPr="00C714D9">
        <w:tab/>
      </w:r>
    </w:p>
    <w:p w14:paraId="2F47588B" w14:textId="22761BAC" w:rsidR="004D3285" w:rsidRPr="00C714D9" w:rsidRDefault="004D3285" w:rsidP="00C714D9">
      <w:pPr>
        <w:spacing w:after="120" w:line="240" w:lineRule="auto"/>
      </w:pPr>
      <w:r w:rsidRPr="00C714D9">
        <w:t>2.</w:t>
      </w:r>
      <w:r w:rsidRPr="00C714D9">
        <w:tab/>
      </w:r>
      <w:r w:rsidRPr="00FF183D">
        <w:rPr>
          <w:b/>
        </w:rPr>
        <w:t>Check One</w:t>
      </w:r>
      <w:r w:rsidRPr="00C714D9">
        <w:t xml:space="preserve">:       </w:t>
      </w:r>
      <w:r w:rsidR="00FF183D">
        <w:rPr>
          <w:rFonts w:cs="Calibri"/>
        </w:rPr>
        <w:t>□</w:t>
      </w:r>
      <w:r w:rsidRPr="00C714D9">
        <w:t xml:space="preserve"> Initial Report      </w:t>
      </w:r>
      <w:r w:rsidR="00FF183D">
        <w:rPr>
          <w:rFonts w:cs="Calibri"/>
        </w:rPr>
        <w:t>□</w:t>
      </w:r>
      <w:r w:rsidRPr="00C714D9">
        <w:t xml:space="preserve"> Update Report</w:t>
      </w:r>
    </w:p>
    <w:p w14:paraId="5F1CA283" w14:textId="77777777" w:rsidR="004D3285" w:rsidRPr="00C714D9" w:rsidRDefault="004D3285" w:rsidP="00C714D9">
      <w:pPr>
        <w:spacing w:after="120" w:line="240" w:lineRule="auto"/>
      </w:pPr>
      <w:r w:rsidRPr="00C714D9">
        <w:t>3.</w:t>
      </w:r>
      <w:r w:rsidRPr="00C714D9">
        <w:tab/>
      </w:r>
      <w:r w:rsidRPr="00FF183D">
        <w:rPr>
          <w:b/>
        </w:rPr>
        <w:t>Social Security Number or Employer ID Number</w:t>
      </w:r>
      <w:r w:rsidRPr="00C714D9">
        <w:t>:   _____________________</w:t>
      </w:r>
    </w:p>
    <w:p w14:paraId="68936982" w14:textId="77777777" w:rsidR="004D3285" w:rsidRPr="00C714D9" w:rsidRDefault="004D3285" w:rsidP="00C714D9">
      <w:pPr>
        <w:spacing w:after="120" w:line="240" w:lineRule="auto"/>
      </w:pPr>
      <w:r w:rsidRPr="00C714D9">
        <w:t>4.</w:t>
      </w:r>
      <w:r w:rsidRPr="00C714D9">
        <w:tab/>
      </w:r>
      <w:r w:rsidRPr="00FF183D">
        <w:rPr>
          <w:b/>
        </w:rPr>
        <w:t>Project Name and Location</w:t>
      </w:r>
      <w:r w:rsidRPr="00C714D9">
        <w:t>:</w:t>
      </w:r>
    </w:p>
    <w:p w14:paraId="7A438BF8" w14:textId="77777777" w:rsidR="004D3285" w:rsidRPr="00C714D9" w:rsidRDefault="004D3285" w:rsidP="00141E30">
      <w:pPr>
        <w:spacing w:after="120" w:line="240" w:lineRule="auto"/>
        <w:ind w:left="720" w:hanging="720"/>
      </w:pPr>
      <w:r w:rsidRPr="00C714D9">
        <w:t>5.</w:t>
      </w:r>
      <w:r w:rsidRPr="00C714D9">
        <w:tab/>
      </w:r>
      <w:r w:rsidRPr="00FF183D">
        <w:rPr>
          <w:b/>
        </w:rPr>
        <w:t>Total Amount requested/received</w:t>
      </w:r>
      <w:r w:rsidRPr="00C714D9">
        <w:t xml:space="preserve"> (including anticipated program income):    $_________________</w:t>
      </w:r>
    </w:p>
    <w:p w14:paraId="0C5DB0F1" w14:textId="77777777" w:rsidR="004D3285" w:rsidRPr="00C714D9" w:rsidRDefault="004D3285" w:rsidP="00C714D9">
      <w:pPr>
        <w:spacing w:after="120" w:line="240" w:lineRule="auto"/>
      </w:pPr>
      <w:r w:rsidRPr="00C714D9">
        <w:t>6.</w:t>
      </w:r>
      <w:r w:rsidRPr="00C714D9">
        <w:tab/>
      </w:r>
      <w:r w:rsidRPr="00FF183D">
        <w:rPr>
          <w:b/>
        </w:rPr>
        <w:t>Other government assistance.</w:t>
      </w:r>
      <w:r w:rsidRPr="00C714D9">
        <w:t xml:space="preserve">  </w:t>
      </w:r>
      <w:r w:rsidR="00141E30">
        <w:t>(</w:t>
      </w:r>
      <w:r w:rsidRPr="00C714D9">
        <w:t>Check One</w:t>
      </w:r>
      <w:r w:rsidR="00141E30">
        <w:t>)</w:t>
      </w:r>
      <w:r w:rsidRPr="00C714D9">
        <w:t>:</w:t>
      </w:r>
    </w:p>
    <w:p w14:paraId="0159CD2B" w14:textId="77777777" w:rsidR="004D3285" w:rsidRPr="00C714D9" w:rsidRDefault="004D3285" w:rsidP="00C714D9">
      <w:pPr>
        <w:spacing w:after="120" w:line="240" w:lineRule="auto"/>
      </w:pPr>
      <w:r w:rsidRPr="00C714D9">
        <w:tab/>
        <w:t>_____</w:t>
      </w:r>
      <w:r w:rsidRPr="00C714D9">
        <w:tab/>
        <w:t>No other government assistance is, or is expected to be, provided for this project</w:t>
      </w:r>
    </w:p>
    <w:p w14:paraId="6D20A643" w14:textId="77777777" w:rsidR="004D3285" w:rsidRPr="00C714D9" w:rsidRDefault="004D3285" w:rsidP="00141E30">
      <w:pPr>
        <w:spacing w:after="120" w:line="240" w:lineRule="auto"/>
        <w:ind w:left="720"/>
      </w:pPr>
      <w:r w:rsidRPr="00C714D9">
        <w:t>_____ All other government assistance provided for this project is listed on the table below/attached page(s).</w:t>
      </w:r>
    </w:p>
    <w:p w14:paraId="189748A9" w14:textId="15B63F4D" w:rsidR="004D3285" w:rsidRPr="00C714D9" w:rsidRDefault="004D3285" w:rsidP="00C714D9">
      <w:pPr>
        <w:spacing w:after="120" w:line="240" w:lineRule="auto"/>
      </w:pPr>
      <w:r w:rsidRPr="00C714D9">
        <w:t xml:space="preserve">(Note: Disclosures must be complete and </w:t>
      </w:r>
      <w:r w:rsidR="007822ED" w:rsidRPr="00C714D9">
        <w:t xml:space="preserve">accurate </w:t>
      </w:r>
      <w:proofErr w:type="gramStart"/>
      <w:r w:rsidR="007822ED" w:rsidRPr="00C714D9">
        <w:t>but</w:t>
      </w:r>
      <w:r w:rsidR="007822ED">
        <w:t>,</w:t>
      </w:r>
      <w:proofErr w:type="gramEnd"/>
      <w:r w:rsidRPr="00C714D9">
        <w:t xml:space="preserve"> need to be made only once for this report.  If assistance is reported in the Sources and Uses disclosure section, then it need not also be reported here.  If there is assistance reportable here, but reported only in the Sources and Uses disclosure, </w:t>
      </w:r>
      <w:r w:rsidR="00141E30">
        <w:t>(</w:t>
      </w:r>
      <w:r w:rsidRPr="00C714D9">
        <w:t>check here</w:t>
      </w:r>
      <w:r w:rsidR="00141E30">
        <w:t>)</w:t>
      </w:r>
      <w:r w:rsidRPr="00C714D9">
        <w:t>:</w:t>
      </w:r>
    </w:p>
    <w:p w14:paraId="7ECB4532" w14:textId="77777777" w:rsidR="004D3285" w:rsidRPr="00C714D9" w:rsidRDefault="004D3285" w:rsidP="00C714D9">
      <w:pPr>
        <w:spacing w:after="120" w:line="240" w:lineRule="auto"/>
        <w:ind w:firstLine="720"/>
      </w:pPr>
      <w:r w:rsidRPr="00C714D9">
        <w:t>____</w:t>
      </w:r>
      <w:proofErr w:type="gramStart"/>
      <w:r w:rsidRPr="00C714D9">
        <w:t>_</w:t>
      </w:r>
      <w:r w:rsidRPr="00C714D9">
        <w:tab/>
      </w:r>
      <w:r w:rsidRPr="00C714D9">
        <w:tab/>
        <w:t>Assistance</w:t>
      </w:r>
      <w:proofErr w:type="gramEnd"/>
      <w:r w:rsidRPr="00C714D9">
        <w:t xml:space="preserve"> is disclosed in Sources and Uses Attachments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0"/>
        <w:gridCol w:w="3056"/>
        <w:gridCol w:w="3294"/>
      </w:tblGrid>
      <w:tr w:rsidR="004D3285" w:rsidRPr="00C714D9" w14:paraId="4EABFFB7" w14:textId="77777777" w:rsidTr="00783017">
        <w:trPr>
          <w:jc w:val="center"/>
        </w:trPr>
        <w:tc>
          <w:tcPr>
            <w:tcW w:w="3091" w:type="dxa"/>
            <w:shd w:val="clear" w:color="auto" w:fill="92D050"/>
          </w:tcPr>
          <w:p w14:paraId="572A8C25" w14:textId="77777777" w:rsidR="004D3285" w:rsidRPr="00FF183D" w:rsidRDefault="004D3285" w:rsidP="00C714D9">
            <w:pPr>
              <w:spacing w:after="120" w:line="240" w:lineRule="auto"/>
              <w:jc w:val="center"/>
              <w:rPr>
                <w:b/>
              </w:rPr>
            </w:pPr>
            <w:r w:rsidRPr="00FF183D">
              <w:rPr>
                <w:b/>
                <w:u w:val="single"/>
              </w:rPr>
              <w:t>Agency Name and Address</w:t>
            </w:r>
          </w:p>
        </w:tc>
        <w:tc>
          <w:tcPr>
            <w:tcW w:w="3139" w:type="dxa"/>
            <w:shd w:val="clear" w:color="auto" w:fill="92D050"/>
          </w:tcPr>
          <w:p w14:paraId="164F4062" w14:textId="77777777" w:rsidR="004D3285" w:rsidRPr="00FF183D" w:rsidRDefault="004D3285" w:rsidP="00C714D9">
            <w:pPr>
              <w:spacing w:after="120" w:line="240" w:lineRule="auto"/>
              <w:jc w:val="center"/>
              <w:rPr>
                <w:b/>
                <w:u w:val="single"/>
              </w:rPr>
            </w:pPr>
            <w:r w:rsidRPr="00FF183D">
              <w:rPr>
                <w:b/>
                <w:u w:val="single"/>
              </w:rPr>
              <w:t>Program and Type of Assistance</w:t>
            </w:r>
          </w:p>
        </w:tc>
        <w:tc>
          <w:tcPr>
            <w:tcW w:w="3346" w:type="dxa"/>
            <w:shd w:val="clear" w:color="auto" w:fill="92D050"/>
          </w:tcPr>
          <w:p w14:paraId="7965BA60" w14:textId="77777777" w:rsidR="004D3285" w:rsidRPr="00FF183D" w:rsidRDefault="004D3285" w:rsidP="00C714D9">
            <w:pPr>
              <w:spacing w:after="120" w:line="240" w:lineRule="auto"/>
              <w:jc w:val="center"/>
              <w:rPr>
                <w:b/>
              </w:rPr>
            </w:pPr>
            <w:r w:rsidRPr="00FF183D">
              <w:rPr>
                <w:b/>
                <w:u w:val="single"/>
              </w:rPr>
              <w:t>Amount Requested/Received</w:t>
            </w:r>
          </w:p>
        </w:tc>
      </w:tr>
      <w:tr w:rsidR="004D3285" w:rsidRPr="00C714D9" w14:paraId="475636B3" w14:textId="77777777" w:rsidTr="004D3285">
        <w:trPr>
          <w:jc w:val="center"/>
        </w:trPr>
        <w:tc>
          <w:tcPr>
            <w:tcW w:w="3091" w:type="dxa"/>
          </w:tcPr>
          <w:p w14:paraId="377DFFA6" w14:textId="77777777" w:rsidR="004D3285" w:rsidRPr="00C714D9" w:rsidRDefault="004D3285" w:rsidP="00C714D9">
            <w:pPr>
              <w:spacing w:after="120" w:line="240" w:lineRule="auto"/>
            </w:pPr>
          </w:p>
        </w:tc>
        <w:tc>
          <w:tcPr>
            <w:tcW w:w="3139" w:type="dxa"/>
          </w:tcPr>
          <w:p w14:paraId="77C559EB" w14:textId="77777777" w:rsidR="004D3285" w:rsidRPr="00C714D9" w:rsidRDefault="004D3285" w:rsidP="00C714D9">
            <w:pPr>
              <w:spacing w:after="120" w:line="240" w:lineRule="auto"/>
            </w:pPr>
          </w:p>
        </w:tc>
        <w:tc>
          <w:tcPr>
            <w:tcW w:w="3346" w:type="dxa"/>
          </w:tcPr>
          <w:p w14:paraId="69178BAC" w14:textId="77777777" w:rsidR="004D3285" w:rsidRPr="00C714D9" w:rsidRDefault="004D3285" w:rsidP="00C714D9">
            <w:pPr>
              <w:spacing w:after="120" w:line="240" w:lineRule="auto"/>
            </w:pPr>
          </w:p>
        </w:tc>
      </w:tr>
      <w:tr w:rsidR="004D3285" w:rsidRPr="00C714D9" w14:paraId="7424C195" w14:textId="77777777" w:rsidTr="004D3285">
        <w:trPr>
          <w:jc w:val="center"/>
        </w:trPr>
        <w:tc>
          <w:tcPr>
            <w:tcW w:w="3091" w:type="dxa"/>
          </w:tcPr>
          <w:p w14:paraId="517D5C79" w14:textId="77777777" w:rsidR="004D3285" w:rsidRPr="00C714D9" w:rsidRDefault="004D3285" w:rsidP="00C714D9">
            <w:pPr>
              <w:spacing w:after="120" w:line="240" w:lineRule="auto"/>
            </w:pPr>
          </w:p>
        </w:tc>
        <w:tc>
          <w:tcPr>
            <w:tcW w:w="3139" w:type="dxa"/>
          </w:tcPr>
          <w:p w14:paraId="515179EE" w14:textId="77777777" w:rsidR="004D3285" w:rsidRPr="00C714D9" w:rsidRDefault="004D3285" w:rsidP="00C714D9">
            <w:pPr>
              <w:spacing w:after="120" w:line="240" w:lineRule="auto"/>
            </w:pPr>
          </w:p>
        </w:tc>
        <w:tc>
          <w:tcPr>
            <w:tcW w:w="3346" w:type="dxa"/>
          </w:tcPr>
          <w:p w14:paraId="3DBF6F7C" w14:textId="77777777" w:rsidR="004D3285" w:rsidRPr="00C714D9" w:rsidRDefault="004D3285" w:rsidP="00C714D9">
            <w:pPr>
              <w:spacing w:after="120" w:line="240" w:lineRule="auto"/>
            </w:pPr>
          </w:p>
        </w:tc>
      </w:tr>
      <w:tr w:rsidR="004D3285" w:rsidRPr="00C714D9" w14:paraId="74426453" w14:textId="77777777" w:rsidTr="004D3285">
        <w:trPr>
          <w:jc w:val="center"/>
        </w:trPr>
        <w:tc>
          <w:tcPr>
            <w:tcW w:w="3091" w:type="dxa"/>
          </w:tcPr>
          <w:p w14:paraId="412373A7" w14:textId="77777777" w:rsidR="004D3285" w:rsidRPr="00C714D9" w:rsidRDefault="004D3285" w:rsidP="00C714D9">
            <w:pPr>
              <w:spacing w:after="120" w:line="240" w:lineRule="auto"/>
            </w:pPr>
          </w:p>
        </w:tc>
        <w:tc>
          <w:tcPr>
            <w:tcW w:w="3139" w:type="dxa"/>
          </w:tcPr>
          <w:p w14:paraId="0818B7B2" w14:textId="77777777" w:rsidR="004D3285" w:rsidRPr="00C714D9" w:rsidRDefault="004D3285" w:rsidP="00C714D9">
            <w:pPr>
              <w:spacing w:after="120" w:line="240" w:lineRule="auto"/>
            </w:pPr>
          </w:p>
        </w:tc>
        <w:tc>
          <w:tcPr>
            <w:tcW w:w="3346" w:type="dxa"/>
          </w:tcPr>
          <w:p w14:paraId="374BDBF7" w14:textId="77777777" w:rsidR="004D3285" w:rsidRPr="00C714D9" w:rsidRDefault="004D3285" w:rsidP="00C714D9">
            <w:pPr>
              <w:spacing w:after="120" w:line="240" w:lineRule="auto"/>
            </w:pPr>
          </w:p>
        </w:tc>
      </w:tr>
    </w:tbl>
    <w:p w14:paraId="320FBCF0" w14:textId="77777777" w:rsidR="004D3285" w:rsidRPr="00C714D9" w:rsidRDefault="004D3285" w:rsidP="00C714D9">
      <w:pPr>
        <w:spacing w:after="120" w:line="240" w:lineRule="auto"/>
      </w:pPr>
    </w:p>
    <w:p w14:paraId="20D01589" w14:textId="77777777" w:rsidR="004D3285" w:rsidRPr="00C714D9" w:rsidRDefault="004D3285" w:rsidP="00C714D9">
      <w:pPr>
        <w:spacing w:after="120" w:line="240" w:lineRule="auto"/>
      </w:pPr>
      <w:r w:rsidRPr="00C714D9">
        <w:t>7.</w:t>
      </w:r>
      <w:r w:rsidRPr="00C714D9">
        <w:tab/>
      </w:r>
      <w:r w:rsidRPr="00FF183D">
        <w:rPr>
          <w:b/>
        </w:rPr>
        <w:t>Interested Parties</w:t>
      </w:r>
      <w:r w:rsidRPr="00C714D9">
        <w:t xml:space="preserve">.  </w:t>
      </w:r>
      <w:r w:rsidR="00141E30">
        <w:t>(</w:t>
      </w:r>
      <w:r w:rsidRPr="00C714D9">
        <w:t>Check One</w:t>
      </w:r>
      <w:r w:rsidR="00141E30">
        <w:t>)</w:t>
      </w:r>
      <w:r w:rsidRPr="00C714D9">
        <w:t>:</w:t>
      </w:r>
    </w:p>
    <w:p w14:paraId="69D6F425" w14:textId="77777777" w:rsidR="004D3285" w:rsidRPr="00C714D9" w:rsidRDefault="004D3285" w:rsidP="00C714D9">
      <w:pPr>
        <w:spacing w:after="120" w:line="240" w:lineRule="auto"/>
        <w:ind w:left="720"/>
      </w:pPr>
      <w:r w:rsidRPr="00C714D9">
        <w:t xml:space="preserve">_____ No parties have a reportable financial interest in this project.  Interested parties include developers, contractors, consultants, individuals, entities including units of government with a financial interest greater than $50,000 or 10 percent of the assistance (whichever is </w:t>
      </w:r>
      <w:r w:rsidRPr="00141E30">
        <w:t>lower;</w:t>
      </w:r>
      <w:r w:rsidRPr="00C714D9">
        <w:t xml:space="preserve"> being a party to a contract procured under Federal procurement regulations </w:t>
      </w:r>
      <w:r w:rsidRPr="00633567">
        <w:t>at 2</w:t>
      </w:r>
      <w:r w:rsidR="00141E30" w:rsidRPr="00633567">
        <w:t xml:space="preserve"> </w:t>
      </w:r>
      <w:r w:rsidRPr="00633567">
        <w:t xml:space="preserve">CFR Part </w:t>
      </w:r>
      <w:r w:rsidR="00141E30" w:rsidRPr="00633567">
        <w:t>200</w:t>
      </w:r>
      <w:r w:rsidRPr="00C714D9">
        <w:t xml:space="preserve"> does not, by itself, constitute a reportable financial interest).</w:t>
      </w:r>
    </w:p>
    <w:p w14:paraId="7661254D" w14:textId="77777777" w:rsidR="004D3285" w:rsidRPr="00C714D9" w:rsidRDefault="004D3285" w:rsidP="00C714D9">
      <w:pPr>
        <w:spacing w:after="120" w:line="240" w:lineRule="auto"/>
        <w:ind w:left="720"/>
      </w:pPr>
      <w:r w:rsidRPr="00C714D9">
        <w:t xml:space="preserve">_____ All parties with a reportable financial interest are listed on </w:t>
      </w:r>
      <w:proofErr w:type="gramStart"/>
      <w:r w:rsidRPr="00C714D9">
        <w:t>table</w:t>
      </w:r>
      <w:proofErr w:type="gramEnd"/>
      <w:r w:rsidRPr="00C714D9">
        <w:t xml:space="preserve"> below/attached page(s).</w:t>
      </w:r>
    </w:p>
    <w:p w14:paraId="07E0F077" w14:textId="77777777" w:rsidR="004D3285" w:rsidRPr="00C714D9" w:rsidRDefault="004D3285" w:rsidP="00C714D9">
      <w:pPr>
        <w:spacing w:after="120" w:line="240" w:lineRule="auto"/>
        <w:ind w:left="720"/>
      </w:pPr>
    </w:p>
    <w:p w14:paraId="5B75B183" w14:textId="77777777" w:rsidR="004D3285" w:rsidRPr="00C714D9" w:rsidRDefault="004D3285" w:rsidP="00C714D9">
      <w:pPr>
        <w:spacing w:after="120" w:line="24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6"/>
        <w:gridCol w:w="3181"/>
        <w:gridCol w:w="3083"/>
      </w:tblGrid>
      <w:tr w:rsidR="004D3285" w:rsidRPr="00C714D9" w14:paraId="15902A0C" w14:textId="77777777" w:rsidTr="00783017">
        <w:trPr>
          <w:jc w:val="center"/>
        </w:trPr>
        <w:tc>
          <w:tcPr>
            <w:tcW w:w="3672" w:type="dxa"/>
            <w:shd w:val="clear" w:color="auto" w:fill="92D050"/>
          </w:tcPr>
          <w:p w14:paraId="4D27D5D7" w14:textId="77777777" w:rsidR="004D3285" w:rsidRPr="00FF183D" w:rsidRDefault="004D3285" w:rsidP="00C714D9">
            <w:pPr>
              <w:spacing w:after="120" w:line="240" w:lineRule="auto"/>
              <w:jc w:val="center"/>
              <w:rPr>
                <w:b/>
              </w:rPr>
            </w:pPr>
            <w:r w:rsidRPr="00FF183D">
              <w:rPr>
                <w:b/>
                <w:u w:val="single"/>
              </w:rPr>
              <w:t>Name and Address</w:t>
            </w:r>
          </w:p>
        </w:tc>
        <w:tc>
          <w:tcPr>
            <w:tcW w:w="3672" w:type="dxa"/>
            <w:shd w:val="clear" w:color="auto" w:fill="92D050"/>
          </w:tcPr>
          <w:p w14:paraId="0C437E7D" w14:textId="77777777" w:rsidR="004D3285" w:rsidRPr="00FF183D" w:rsidRDefault="004D3285" w:rsidP="00C714D9">
            <w:pPr>
              <w:spacing w:after="120" w:line="240" w:lineRule="auto"/>
              <w:jc w:val="center"/>
              <w:rPr>
                <w:b/>
              </w:rPr>
            </w:pPr>
            <w:r w:rsidRPr="00FF183D">
              <w:rPr>
                <w:b/>
                <w:u w:val="single"/>
              </w:rPr>
              <w:t>Type of Participation</w:t>
            </w:r>
          </w:p>
        </w:tc>
        <w:tc>
          <w:tcPr>
            <w:tcW w:w="3672" w:type="dxa"/>
            <w:shd w:val="clear" w:color="auto" w:fill="92D050"/>
          </w:tcPr>
          <w:p w14:paraId="14582BAC" w14:textId="77777777" w:rsidR="004D3285" w:rsidRPr="00FF183D" w:rsidRDefault="004D3285" w:rsidP="00C714D9">
            <w:pPr>
              <w:spacing w:after="120" w:line="240" w:lineRule="auto"/>
              <w:jc w:val="center"/>
              <w:rPr>
                <w:b/>
              </w:rPr>
            </w:pPr>
            <w:r w:rsidRPr="00FF183D">
              <w:rPr>
                <w:b/>
                <w:u w:val="single"/>
              </w:rPr>
              <w:t>Interest ($ and %)</w:t>
            </w:r>
          </w:p>
        </w:tc>
      </w:tr>
      <w:tr w:rsidR="004D3285" w:rsidRPr="00C714D9" w14:paraId="460379AA" w14:textId="77777777" w:rsidTr="007D5C9A">
        <w:trPr>
          <w:jc w:val="center"/>
        </w:trPr>
        <w:tc>
          <w:tcPr>
            <w:tcW w:w="3672" w:type="dxa"/>
          </w:tcPr>
          <w:p w14:paraId="56A9C98D" w14:textId="77777777" w:rsidR="004D3285" w:rsidRPr="00C714D9" w:rsidRDefault="004D3285" w:rsidP="00C714D9">
            <w:pPr>
              <w:spacing w:after="120" w:line="240" w:lineRule="auto"/>
            </w:pPr>
          </w:p>
        </w:tc>
        <w:tc>
          <w:tcPr>
            <w:tcW w:w="3672" w:type="dxa"/>
          </w:tcPr>
          <w:p w14:paraId="4AA61318" w14:textId="77777777" w:rsidR="004D3285" w:rsidRPr="00C714D9" w:rsidRDefault="004D3285" w:rsidP="00C714D9">
            <w:pPr>
              <w:spacing w:after="120" w:line="240" w:lineRule="auto"/>
            </w:pPr>
          </w:p>
        </w:tc>
        <w:tc>
          <w:tcPr>
            <w:tcW w:w="3672" w:type="dxa"/>
          </w:tcPr>
          <w:p w14:paraId="603756A2" w14:textId="77777777" w:rsidR="004D3285" w:rsidRPr="00C714D9" w:rsidRDefault="004D3285" w:rsidP="00C714D9">
            <w:pPr>
              <w:spacing w:after="120" w:line="240" w:lineRule="auto"/>
            </w:pPr>
          </w:p>
        </w:tc>
      </w:tr>
      <w:tr w:rsidR="004D3285" w:rsidRPr="00C714D9" w14:paraId="3CFCB10A" w14:textId="77777777" w:rsidTr="007D5C9A">
        <w:trPr>
          <w:jc w:val="center"/>
        </w:trPr>
        <w:tc>
          <w:tcPr>
            <w:tcW w:w="3672" w:type="dxa"/>
          </w:tcPr>
          <w:p w14:paraId="0E5F4F6B" w14:textId="77777777" w:rsidR="004D3285" w:rsidRPr="00C714D9" w:rsidRDefault="004D3285" w:rsidP="00C714D9">
            <w:pPr>
              <w:spacing w:after="120" w:line="240" w:lineRule="auto"/>
            </w:pPr>
          </w:p>
        </w:tc>
        <w:tc>
          <w:tcPr>
            <w:tcW w:w="3672" w:type="dxa"/>
          </w:tcPr>
          <w:p w14:paraId="79767B7B" w14:textId="77777777" w:rsidR="004D3285" w:rsidRPr="00C714D9" w:rsidRDefault="004D3285" w:rsidP="00C714D9">
            <w:pPr>
              <w:spacing w:after="120" w:line="240" w:lineRule="auto"/>
            </w:pPr>
          </w:p>
        </w:tc>
        <w:tc>
          <w:tcPr>
            <w:tcW w:w="3672" w:type="dxa"/>
          </w:tcPr>
          <w:p w14:paraId="516C260D" w14:textId="77777777" w:rsidR="004D3285" w:rsidRPr="00C714D9" w:rsidRDefault="004D3285" w:rsidP="00C714D9">
            <w:pPr>
              <w:spacing w:after="120" w:line="240" w:lineRule="auto"/>
            </w:pPr>
          </w:p>
        </w:tc>
      </w:tr>
      <w:tr w:rsidR="004D3285" w:rsidRPr="00C714D9" w14:paraId="6B3AD0F5" w14:textId="77777777" w:rsidTr="007D5C9A">
        <w:trPr>
          <w:jc w:val="center"/>
        </w:trPr>
        <w:tc>
          <w:tcPr>
            <w:tcW w:w="3672" w:type="dxa"/>
          </w:tcPr>
          <w:p w14:paraId="4520B130" w14:textId="77777777" w:rsidR="004D3285" w:rsidRPr="00C714D9" w:rsidRDefault="004D3285" w:rsidP="00C714D9">
            <w:pPr>
              <w:spacing w:after="120" w:line="240" w:lineRule="auto"/>
            </w:pPr>
          </w:p>
        </w:tc>
        <w:tc>
          <w:tcPr>
            <w:tcW w:w="3672" w:type="dxa"/>
          </w:tcPr>
          <w:p w14:paraId="123A4F23" w14:textId="77777777" w:rsidR="004D3285" w:rsidRPr="00C714D9" w:rsidRDefault="004D3285" w:rsidP="00C714D9">
            <w:pPr>
              <w:spacing w:after="120" w:line="240" w:lineRule="auto"/>
            </w:pPr>
          </w:p>
        </w:tc>
        <w:tc>
          <w:tcPr>
            <w:tcW w:w="3672" w:type="dxa"/>
          </w:tcPr>
          <w:p w14:paraId="61FABD3E" w14:textId="77777777" w:rsidR="004D3285" w:rsidRPr="00C714D9" w:rsidRDefault="004D3285" w:rsidP="00C714D9">
            <w:pPr>
              <w:spacing w:after="120" w:line="240" w:lineRule="auto"/>
            </w:pPr>
          </w:p>
        </w:tc>
      </w:tr>
    </w:tbl>
    <w:p w14:paraId="4A6F3440" w14:textId="77777777" w:rsidR="004D3285" w:rsidRPr="00C714D9" w:rsidRDefault="004D3285" w:rsidP="00C714D9">
      <w:pPr>
        <w:spacing w:after="120" w:line="240" w:lineRule="auto"/>
      </w:pPr>
    </w:p>
    <w:p w14:paraId="27344ECC" w14:textId="77777777" w:rsidR="004D3285" w:rsidRPr="00C714D9" w:rsidRDefault="004D3285" w:rsidP="00C714D9">
      <w:pPr>
        <w:spacing w:after="120" w:line="240" w:lineRule="auto"/>
        <w:ind w:left="720" w:hanging="720"/>
      </w:pPr>
      <w:r w:rsidRPr="00C714D9">
        <w:lastRenderedPageBreak/>
        <w:t>8.</w:t>
      </w:r>
      <w:r w:rsidRPr="00C714D9">
        <w:tab/>
        <w:t>All expected sources of funds available or expected to be available for the project or activity and all reportable uses of funds are included in the application for funds and on the following forms (check all that apply):</w:t>
      </w:r>
    </w:p>
    <w:p w14:paraId="1CBFAFE5" w14:textId="0B82FE6D" w:rsidR="004D3285" w:rsidRPr="00FF183D" w:rsidRDefault="004D3285" w:rsidP="00C86101">
      <w:pPr>
        <w:tabs>
          <w:tab w:val="left" w:pos="720"/>
          <w:tab w:val="left" w:pos="1080"/>
        </w:tabs>
        <w:spacing w:after="120" w:line="240" w:lineRule="auto"/>
        <w:rPr>
          <w:b/>
          <w:u w:val="single"/>
        </w:rPr>
      </w:pPr>
      <w:r w:rsidRPr="00C714D9">
        <w:tab/>
      </w:r>
      <w:r w:rsidR="00FF183D">
        <w:rPr>
          <w:rFonts w:cs="Calibri"/>
        </w:rPr>
        <w:t>□</w:t>
      </w:r>
      <w:r w:rsidR="00FF183D">
        <w:tab/>
      </w:r>
      <w:r w:rsidRPr="00C714D9">
        <w:t xml:space="preserve">CDBG </w:t>
      </w:r>
      <w:r w:rsidRPr="00FF183D">
        <w:rPr>
          <w:b/>
          <w:u w:val="single"/>
        </w:rPr>
        <w:t>PROJECT BUDGET</w:t>
      </w:r>
    </w:p>
    <w:p w14:paraId="00CB981F" w14:textId="2D9A3483" w:rsidR="004D3285" w:rsidRPr="00C714D9" w:rsidRDefault="004D3285" w:rsidP="00C86101">
      <w:pPr>
        <w:tabs>
          <w:tab w:val="left" w:pos="720"/>
          <w:tab w:val="left" w:pos="1080"/>
        </w:tabs>
        <w:spacing w:after="120" w:line="240" w:lineRule="auto"/>
      </w:pPr>
      <w:r w:rsidRPr="00C714D9">
        <w:tab/>
      </w:r>
      <w:r w:rsidR="00FF183D">
        <w:rPr>
          <w:rFonts w:cs="Calibri"/>
        </w:rPr>
        <w:t>□</w:t>
      </w:r>
      <w:r w:rsidR="00FF183D">
        <w:tab/>
      </w:r>
      <w:r w:rsidRPr="00C714D9">
        <w:t xml:space="preserve">CDBG </w:t>
      </w:r>
      <w:r w:rsidRPr="00FF183D">
        <w:rPr>
          <w:b/>
          <w:u w:val="single"/>
        </w:rPr>
        <w:t>LOCAL COMMITMENT FORM</w:t>
      </w:r>
    </w:p>
    <w:p w14:paraId="1D978C05" w14:textId="03F92FBC" w:rsidR="004D3285" w:rsidRPr="00C714D9" w:rsidRDefault="004D3285" w:rsidP="00C86101">
      <w:pPr>
        <w:tabs>
          <w:tab w:val="left" w:pos="720"/>
          <w:tab w:val="left" w:pos="1080"/>
        </w:tabs>
        <w:spacing w:after="120" w:line="240" w:lineRule="auto"/>
      </w:pPr>
      <w:r w:rsidRPr="00C714D9">
        <w:tab/>
      </w:r>
      <w:r w:rsidR="00FF183D">
        <w:rPr>
          <w:rFonts w:cs="Calibri"/>
        </w:rPr>
        <w:t>□</w:t>
      </w:r>
      <w:r w:rsidR="00FF183D">
        <w:tab/>
      </w:r>
      <w:r w:rsidRPr="00C714D9">
        <w:t>Other Attachment(s).  Describe:  _____________________</w:t>
      </w:r>
    </w:p>
    <w:p w14:paraId="59E35C7B" w14:textId="77777777" w:rsidR="004D3285" w:rsidRPr="00C714D9" w:rsidRDefault="004D3285" w:rsidP="00C714D9">
      <w:pPr>
        <w:spacing w:after="120" w:line="240" w:lineRule="auto"/>
      </w:pPr>
    </w:p>
    <w:p w14:paraId="025FB6AA" w14:textId="77777777" w:rsidR="004D3285" w:rsidRPr="00C714D9" w:rsidRDefault="004D3285" w:rsidP="00C714D9">
      <w:pPr>
        <w:spacing w:after="120" w:line="240" w:lineRule="auto"/>
        <w:ind w:left="720" w:hanging="720"/>
      </w:pPr>
      <w:r w:rsidRPr="00C714D9">
        <w:t xml:space="preserve"> 9.        </w:t>
      </w:r>
      <w:r w:rsidRPr="00FF183D">
        <w:rPr>
          <w:b/>
        </w:rPr>
        <w:t>Certification:</w:t>
      </w:r>
      <w:r w:rsidRPr="00C714D9">
        <w:tab/>
      </w:r>
    </w:p>
    <w:p w14:paraId="2CEF36A1" w14:textId="77777777" w:rsidR="004D3285" w:rsidRPr="00C714D9" w:rsidRDefault="004D3285" w:rsidP="00C714D9">
      <w:pPr>
        <w:spacing w:after="120" w:line="240" w:lineRule="auto"/>
      </w:pPr>
      <w:r w:rsidRPr="00C714D9">
        <w:rPr>
          <w:b/>
        </w:rPr>
        <w:tab/>
      </w:r>
      <w:r w:rsidRPr="00C714D9">
        <w:t>I hereby certify that all information in this report and</w:t>
      </w:r>
      <w:r w:rsidR="00566E49" w:rsidRPr="00C714D9">
        <w:t xml:space="preserve"> its attachments </w:t>
      </w:r>
      <w:r w:rsidRPr="00C714D9">
        <w:t>is true and complete.</w:t>
      </w:r>
    </w:p>
    <w:p w14:paraId="700F9208" w14:textId="77777777" w:rsidR="004D3285" w:rsidRPr="00C714D9" w:rsidRDefault="004D3285" w:rsidP="00C714D9">
      <w:pPr>
        <w:spacing w:after="120" w:line="240" w:lineRule="auto"/>
      </w:pPr>
    </w:p>
    <w:p w14:paraId="2062420E" w14:textId="77777777" w:rsidR="004D3285" w:rsidRPr="00C714D9" w:rsidRDefault="004D3285" w:rsidP="00C714D9">
      <w:pPr>
        <w:spacing w:after="120" w:line="240" w:lineRule="auto"/>
      </w:pPr>
      <w:r w:rsidRPr="00C714D9">
        <w:tab/>
      </w:r>
      <w:r w:rsidRPr="00C714D9">
        <w:rPr>
          <w:u w:val="single"/>
        </w:rPr>
        <w:tab/>
      </w:r>
      <w:r w:rsidRPr="00C714D9">
        <w:rPr>
          <w:u w:val="single"/>
        </w:rPr>
        <w:tab/>
      </w:r>
      <w:r w:rsidRPr="00C714D9">
        <w:rPr>
          <w:u w:val="single"/>
        </w:rPr>
        <w:tab/>
      </w:r>
      <w:r w:rsidRPr="00C714D9">
        <w:rPr>
          <w:u w:val="single"/>
        </w:rPr>
        <w:tab/>
      </w:r>
      <w:r w:rsidRPr="00C714D9">
        <w:rPr>
          <w:u w:val="single"/>
        </w:rPr>
        <w:tab/>
      </w:r>
      <w:r w:rsidRPr="00C714D9">
        <w:rPr>
          <w:u w:val="single"/>
        </w:rPr>
        <w:tab/>
      </w:r>
      <w:r w:rsidRPr="00C714D9">
        <w:tab/>
      </w:r>
      <w:r w:rsidRPr="00C714D9">
        <w:tab/>
      </w:r>
      <w:r w:rsidRPr="00C714D9">
        <w:rPr>
          <w:u w:val="single"/>
        </w:rPr>
        <w:tab/>
      </w:r>
      <w:r w:rsidRPr="00C714D9">
        <w:rPr>
          <w:u w:val="single"/>
        </w:rPr>
        <w:tab/>
      </w:r>
      <w:r w:rsidRPr="00C714D9">
        <w:tab/>
      </w:r>
      <w:r w:rsidRPr="00C714D9">
        <w:tab/>
      </w:r>
    </w:p>
    <w:p w14:paraId="748CE461" w14:textId="77777777" w:rsidR="004D3285" w:rsidRPr="00C714D9" w:rsidRDefault="004D3285" w:rsidP="00C714D9">
      <w:pPr>
        <w:spacing w:after="120" w:line="240" w:lineRule="auto"/>
        <w:rPr>
          <w:b/>
        </w:rPr>
      </w:pPr>
      <w:r w:rsidRPr="00C714D9">
        <w:tab/>
      </w:r>
      <w:r w:rsidRPr="00C714D9">
        <w:rPr>
          <w:b/>
        </w:rPr>
        <w:t>Signature</w:t>
      </w:r>
      <w:r w:rsidRPr="00C714D9">
        <w:rPr>
          <w:b/>
        </w:rPr>
        <w:tab/>
      </w:r>
      <w:r w:rsidRPr="00C714D9">
        <w:rPr>
          <w:b/>
        </w:rPr>
        <w:tab/>
      </w:r>
      <w:r w:rsidRPr="00C714D9">
        <w:rPr>
          <w:b/>
        </w:rPr>
        <w:tab/>
      </w:r>
      <w:r w:rsidRPr="00C714D9">
        <w:rPr>
          <w:b/>
        </w:rPr>
        <w:tab/>
      </w:r>
      <w:r w:rsidRPr="00C714D9">
        <w:rPr>
          <w:b/>
        </w:rPr>
        <w:tab/>
      </w:r>
      <w:r w:rsidRPr="00C714D9">
        <w:rPr>
          <w:b/>
        </w:rPr>
        <w:tab/>
      </w:r>
      <w:r w:rsidRPr="00C714D9">
        <w:rPr>
          <w:b/>
        </w:rPr>
        <w:tab/>
        <w:t>Date</w:t>
      </w:r>
    </w:p>
    <w:p w14:paraId="7CC8BC3A" w14:textId="3BC808F3" w:rsidR="00B05056" w:rsidRPr="002B1CD5" w:rsidRDefault="004D3285" w:rsidP="000D167B">
      <w:pPr>
        <w:pStyle w:val="Heading2"/>
        <w:spacing w:before="0" w:line="240" w:lineRule="auto"/>
        <w:rPr>
          <w:rFonts w:ascii="Century Gothic" w:hAnsi="Century Gothic" w:cstheme="minorHAnsi"/>
        </w:rPr>
      </w:pPr>
      <w:r>
        <w:rPr>
          <w:rStyle w:val="TitleChar"/>
          <w:rFonts w:eastAsia="Calibri"/>
        </w:rPr>
        <w:br w:type="page"/>
      </w:r>
      <w:r w:rsidR="00DB0CE2" w:rsidRPr="00B671D6">
        <w:rPr>
          <w:b w:val="0"/>
          <w:sz w:val="28"/>
          <w:szCs w:val="20"/>
        </w:rPr>
        <w:lastRenderedPageBreak/>
        <w:t xml:space="preserve"> </w:t>
      </w:r>
      <w:bookmarkStart w:id="596" w:name="_Toc327182108"/>
      <w:bookmarkStart w:id="597" w:name="_Toc327278871"/>
      <w:bookmarkStart w:id="598" w:name="_Toc330202568"/>
      <w:bookmarkStart w:id="599" w:name="_Toc330801944"/>
      <w:bookmarkStart w:id="600" w:name="_Toc332190818"/>
      <w:bookmarkStart w:id="601" w:name="_Toc332191050"/>
      <w:bookmarkStart w:id="602" w:name="_Toc199862102"/>
      <w:r w:rsidR="00477612" w:rsidRPr="002B1CD5">
        <w:rPr>
          <w:rFonts w:ascii="Century Gothic" w:hAnsi="Century Gothic" w:cstheme="minorHAnsi"/>
          <w:color w:val="002060"/>
        </w:rPr>
        <w:t>STATE CDBG PROGRAM REGULATIONS</w:t>
      </w:r>
      <w:bookmarkEnd w:id="596"/>
      <w:bookmarkEnd w:id="597"/>
      <w:bookmarkEnd w:id="598"/>
      <w:bookmarkEnd w:id="599"/>
      <w:bookmarkEnd w:id="600"/>
      <w:bookmarkEnd w:id="601"/>
      <w:bookmarkEnd w:id="602"/>
    </w:p>
    <w:p w14:paraId="287A0859" w14:textId="77777777" w:rsidR="005E61A7" w:rsidRDefault="005E61A7" w:rsidP="00C714D9">
      <w:pPr>
        <w:spacing w:after="120" w:line="240" w:lineRule="auto"/>
        <w:rPr>
          <w:b/>
        </w:rPr>
      </w:pPr>
      <w:bookmarkStart w:id="603" w:name="_Toc312140016"/>
      <w:bookmarkStart w:id="604" w:name="_Toc312141371"/>
      <w:bookmarkStart w:id="605" w:name="_Toc312141479"/>
    </w:p>
    <w:p w14:paraId="1B94D8E9" w14:textId="2F45EBF6" w:rsidR="00B05056" w:rsidRPr="00DD1A1F" w:rsidRDefault="00B05056" w:rsidP="00C714D9">
      <w:pPr>
        <w:spacing w:after="120" w:line="240" w:lineRule="auto"/>
        <w:rPr>
          <w:b/>
          <w:color w:val="002060"/>
        </w:rPr>
      </w:pPr>
      <w:r w:rsidRPr="00DD1A1F">
        <w:rPr>
          <w:b/>
          <w:color w:val="002060"/>
        </w:rPr>
        <w:t>Citizen Participation</w:t>
      </w:r>
      <w:bookmarkEnd w:id="603"/>
      <w:bookmarkEnd w:id="604"/>
      <w:bookmarkEnd w:id="605"/>
    </w:p>
    <w:p w14:paraId="385217D8" w14:textId="77777777" w:rsidR="00B05056" w:rsidRPr="00C714D9" w:rsidRDefault="00B05056" w:rsidP="00C714D9">
      <w:pPr>
        <w:tabs>
          <w:tab w:val="center" w:pos="4680"/>
        </w:tabs>
        <w:suppressAutoHyphens/>
        <w:spacing w:after="120" w:line="240" w:lineRule="auto"/>
      </w:pPr>
      <w:r w:rsidRPr="00C714D9">
        <w:t xml:space="preserve">If funded, the grantee will have documentation on file of compliance with citizen participation requirements in the application process 4 NCAC 19L. 1002 (b): publisher’s affidavits of notices and minutes signed by the town or county clerk of the </w:t>
      </w:r>
      <w:r w:rsidRPr="00C714D9">
        <w:rPr>
          <w:u w:val="single"/>
        </w:rPr>
        <w:t>two required public hearings</w:t>
      </w:r>
      <w:r w:rsidRPr="00C714D9">
        <w:t>.</w:t>
      </w:r>
    </w:p>
    <w:p w14:paraId="406991F6" w14:textId="77777777" w:rsidR="00B05056" w:rsidRPr="00DD1A1F" w:rsidRDefault="00B05056" w:rsidP="00C714D9">
      <w:pPr>
        <w:spacing w:after="120" w:line="240" w:lineRule="auto"/>
        <w:rPr>
          <w:b/>
          <w:color w:val="002060"/>
        </w:rPr>
      </w:pPr>
      <w:bookmarkStart w:id="606" w:name="_Toc312140017"/>
      <w:bookmarkStart w:id="607" w:name="_Toc312141372"/>
      <w:bookmarkStart w:id="608" w:name="_Toc312141480"/>
      <w:r w:rsidRPr="00DD1A1F">
        <w:rPr>
          <w:b/>
          <w:color w:val="002060"/>
        </w:rPr>
        <w:t>Project Administration</w:t>
      </w:r>
      <w:bookmarkEnd w:id="606"/>
      <w:bookmarkEnd w:id="607"/>
      <w:bookmarkEnd w:id="608"/>
      <w:r w:rsidRPr="00DD1A1F">
        <w:rPr>
          <w:b/>
          <w:color w:val="002060"/>
        </w:rPr>
        <w:t xml:space="preserve"> </w:t>
      </w:r>
    </w:p>
    <w:p w14:paraId="2D1151B3" w14:textId="77777777" w:rsidR="00B05056" w:rsidRPr="00C714D9" w:rsidRDefault="00B05056" w:rsidP="00D74674">
      <w:pPr>
        <w:numPr>
          <w:ilvl w:val="0"/>
          <w:numId w:val="21"/>
        </w:numPr>
        <w:tabs>
          <w:tab w:val="left" w:pos="720"/>
          <w:tab w:val="center" w:pos="1080"/>
        </w:tabs>
        <w:suppressAutoHyphens/>
        <w:spacing w:after="120" w:line="240" w:lineRule="auto"/>
        <w:ind w:left="720"/>
      </w:pPr>
      <w:r w:rsidRPr="00C714D9">
        <w:t>The grantee is responsible for CDBG oversight.  If funded, the grantee will supervise the implementation of the project as follows:</w:t>
      </w:r>
    </w:p>
    <w:p w14:paraId="0C7816DF" w14:textId="77777777" w:rsidR="00B05056" w:rsidRPr="00C714D9" w:rsidRDefault="00B05056" w:rsidP="00D74674">
      <w:pPr>
        <w:numPr>
          <w:ilvl w:val="0"/>
          <w:numId w:val="21"/>
        </w:numPr>
        <w:tabs>
          <w:tab w:val="left" w:pos="720"/>
          <w:tab w:val="center" w:pos="1080"/>
        </w:tabs>
        <w:suppressAutoHyphens/>
        <w:spacing w:after="120" w:line="240" w:lineRule="auto"/>
        <w:ind w:left="720"/>
      </w:pPr>
      <w:r w:rsidRPr="00C714D9">
        <w:t>The local government manager reviews and signs off on all project reports.</w:t>
      </w:r>
    </w:p>
    <w:p w14:paraId="7612307E" w14:textId="77777777" w:rsidR="00B05056" w:rsidRPr="00C714D9" w:rsidRDefault="00B05056" w:rsidP="00D74674">
      <w:pPr>
        <w:numPr>
          <w:ilvl w:val="0"/>
          <w:numId w:val="21"/>
        </w:numPr>
        <w:tabs>
          <w:tab w:val="left" w:pos="720"/>
          <w:tab w:val="center" w:pos="1080"/>
        </w:tabs>
        <w:suppressAutoHyphens/>
        <w:spacing w:after="120" w:line="240" w:lineRule="auto"/>
        <w:ind w:left="720"/>
      </w:pPr>
      <w:r w:rsidRPr="00C714D9">
        <w:t>The project administrator or local government staff will present and give at least quarterly written status reports to the elected board.   A signed copy of the quarterly report must be submitted to the grant representative for review.</w:t>
      </w:r>
    </w:p>
    <w:p w14:paraId="32DB368E" w14:textId="7754789E" w:rsidR="00B05056" w:rsidRPr="00C714D9" w:rsidRDefault="00B05056" w:rsidP="00D74674">
      <w:pPr>
        <w:numPr>
          <w:ilvl w:val="0"/>
          <w:numId w:val="21"/>
        </w:numPr>
        <w:tabs>
          <w:tab w:val="left" w:pos="720"/>
          <w:tab w:val="center" w:pos="1080"/>
        </w:tabs>
        <w:suppressAutoHyphens/>
        <w:spacing w:after="120" w:line="240" w:lineRule="auto"/>
        <w:ind w:left="720"/>
      </w:pPr>
      <w:r w:rsidRPr="00C714D9">
        <w:t xml:space="preserve">At least two </w:t>
      </w:r>
      <w:r w:rsidR="002B1CD5" w:rsidRPr="00C714D9">
        <w:t>people</w:t>
      </w:r>
      <w:r w:rsidRPr="00C714D9">
        <w:t xml:space="preserve"> from the local government listed on the signatory cards will review and sign off on invoices and requests for payment.</w:t>
      </w:r>
    </w:p>
    <w:p w14:paraId="1EC8A4E7" w14:textId="77777777" w:rsidR="00B05056" w:rsidRPr="00C714D9" w:rsidRDefault="00B05056" w:rsidP="00D74674">
      <w:pPr>
        <w:numPr>
          <w:ilvl w:val="0"/>
          <w:numId w:val="21"/>
        </w:numPr>
        <w:tabs>
          <w:tab w:val="left" w:pos="720"/>
          <w:tab w:val="center" w:pos="1080"/>
        </w:tabs>
        <w:suppressAutoHyphens/>
        <w:spacing w:after="120" w:line="240" w:lineRule="auto"/>
        <w:ind w:left="720"/>
      </w:pPr>
      <w:r w:rsidRPr="00C714D9">
        <w:t>Maintain all project files at the local government offices and make them available to citizens during regular business hours.</w:t>
      </w:r>
    </w:p>
    <w:p w14:paraId="126AF80E" w14:textId="77777777" w:rsidR="00B05056" w:rsidRPr="00C714D9" w:rsidRDefault="00B05056" w:rsidP="00C714D9">
      <w:pPr>
        <w:tabs>
          <w:tab w:val="center" w:pos="1080"/>
        </w:tabs>
        <w:suppressAutoHyphens/>
        <w:spacing w:after="120" w:line="240" w:lineRule="auto"/>
      </w:pPr>
    </w:p>
    <w:p w14:paraId="2CBAE52A" w14:textId="77777777" w:rsidR="00B05056" w:rsidRPr="00DD1A1F" w:rsidRDefault="00B05056" w:rsidP="00C714D9">
      <w:pPr>
        <w:spacing w:after="120" w:line="240" w:lineRule="auto"/>
        <w:rPr>
          <w:b/>
          <w:color w:val="002060"/>
        </w:rPr>
      </w:pPr>
      <w:bookmarkStart w:id="609" w:name="_Toc312140018"/>
      <w:bookmarkStart w:id="610" w:name="_Toc312141373"/>
      <w:bookmarkStart w:id="611" w:name="_Toc312141481"/>
      <w:r w:rsidRPr="00DD1A1F">
        <w:rPr>
          <w:b/>
          <w:color w:val="002060"/>
        </w:rPr>
        <w:t>Audits/Compliance</w:t>
      </w:r>
      <w:bookmarkEnd w:id="609"/>
      <w:bookmarkEnd w:id="610"/>
      <w:bookmarkEnd w:id="611"/>
    </w:p>
    <w:p w14:paraId="18F638F4" w14:textId="41B20FEF" w:rsidR="00B05056" w:rsidRPr="00C714D9" w:rsidRDefault="00B05056" w:rsidP="00C714D9">
      <w:pPr>
        <w:tabs>
          <w:tab w:val="center" w:pos="1080"/>
        </w:tabs>
        <w:suppressAutoHyphens/>
        <w:spacing w:after="120" w:line="240" w:lineRule="auto"/>
      </w:pPr>
      <w:r w:rsidRPr="00C714D9">
        <w:t>CDBG grantees expending $25,000 or more in a fiscal year are required to have funds audited for the CDBG program.  CDBG funds can be used to pay for the CDBG portion of the audit provided the grantee has expended $</w:t>
      </w:r>
      <w:r w:rsidR="00F57DA3">
        <w:t>75</w:t>
      </w:r>
      <w:r w:rsidRPr="00C714D9">
        <w:t>0,000 or more in the fiscal year in total federal awards (CDBG and other federal funds).  If the grantee has expended less than $</w:t>
      </w:r>
      <w:r w:rsidR="00F57DA3">
        <w:t>75</w:t>
      </w:r>
      <w:r w:rsidRPr="00C714D9">
        <w:t>0,000 in total federal awards, the grantee may budget local funds in the administrative line item in the CDBG application to pay for the CDBG portion of the audit and claim the local administrative funds as local commitment.</w:t>
      </w:r>
    </w:p>
    <w:p w14:paraId="2DEB9483" w14:textId="30CFA58B" w:rsidR="005E61A7" w:rsidRPr="00DD1A1F" w:rsidRDefault="00B05056" w:rsidP="005E61A7">
      <w:pPr>
        <w:tabs>
          <w:tab w:val="center" w:pos="1080"/>
        </w:tabs>
        <w:suppressAutoHyphens/>
        <w:spacing w:after="0" w:line="240" w:lineRule="auto"/>
        <w:rPr>
          <w:b/>
          <w:color w:val="002060"/>
        </w:rPr>
      </w:pPr>
      <w:r w:rsidRPr="00DD1A1F">
        <w:rPr>
          <w:b/>
          <w:color w:val="002060"/>
        </w:rPr>
        <w:t>Housing</w:t>
      </w:r>
    </w:p>
    <w:p w14:paraId="7576B408" w14:textId="691F380F" w:rsidR="00B05056" w:rsidRDefault="00B05056" w:rsidP="00964C93">
      <w:pPr>
        <w:pStyle w:val="ListParagraph"/>
        <w:numPr>
          <w:ilvl w:val="0"/>
          <w:numId w:val="73"/>
        </w:numPr>
        <w:tabs>
          <w:tab w:val="center" w:pos="1080"/>
        </w:tabs>
        <w:suppressAutoHyphens/>
        <w:spacing w:after="0" w:line="240" w:lineRule="auto"/>
      </w:pPr>
      <w:r w:rsidRPr="00DD1A1F">
        <w:rPr>
          <w:b/>
          <w:color w:val="002060"/>
        </w:rPr>
        <w:t>Substantial Rehabilitation</w:t>
      </w:r>
      <w:r w:rsidRPr="00DD1A1F">
        <w:rPr>
          <w:color w:val="002060"/>
        </w:rPr>
        <w:t xml:space="preserve">:  </w:t>
      </w:r>
      <w:r w:rsidRPr="00C714D9">
        <w:t xml:space="preserve">Any rehabilitation cost above </w:t>
      </w:r>
      <w:r w:rsidRPr="00A36AED">
        <w:t>$</w:t>
      </w:r>
      <w:r w:rsidR="006F68AF" w:rsidRPr="00A36AED">
        <w:t>72</w:t>
      </w:r>
      <w:r w:rsidRPr="00A36AED">
        <w:t xml:space="preserve">,000 per unit or </w:t>
      </w:r>
      <w:r w:rsidR="00027A0F" w:rsidRPr="00A36AED">
        <w:t>$</w:t>
      </w:r>
      <w:r w:rsidR="006F68AF" w:rsidRPr="00A36AED">
        <w:t>7</w:t>
      </w:r>
      <w:r w:rsidR="00A36AED" w:rsidRPr="00A36AED">
        <w:t>0</w:t>
      </w:r>
      <w:r w:rsidRPr="00C714D9">
        <w:t xml:space="preserve"> per square foot which would include the Lead Based Paint </w:t>
      </w:r>
      <w:proofErr w:type="gramStart"/>
      <w:r w:rsidRPr="00C714D9">
        <w:t>cost</w:t>
      </w:r>
      <w:proofErr w:type="gramEnd"/>
      <w:r w:rsidRPr="00C714D9">
        <w:t xml:space="preserve"> and any other additional </w:t>
      </w:r>
      <w:r w:rsidR="0036301E" w:rsidRPr="00C714D9">
        <w:t>funds</w:t>
      </w:r>
      <w:r w:rsidR="0036301E" w:rsidRPr="00DD1A1F">
        <w:rPr>
          <w:b/>
          <w:color w:val="FF0000"/>
        </w:rPr>
        <w:t xml:space="preserve"> </w:t>
      </w:r>
      <w:r w:rsidR="0036301E" w:rsidRPr="00C714D9">
        <w:t>is</w:t>
      </w:r>
      <w:r w:rsidRPr="00C714D9">
        <w:t xml:space="preserve"> considered substantial rehabilitation and r</w:t>
      </w:r>
      <w:r w:rsidR="000A650D">
        <w:t>equires the prior approval of REDD</w:t>
      </w:r>
      <w:r w:rsidRPr="00C714D9">
        <w:t>.</w:t>
      </w:r>
    </w:p>
    <w:p w14:paraId="70A9E798" w14:textId="77777777" w:rsidR="005B31AB" w:rsidRPr="00C714D9" w:rsidRDefault="005B31AB" w:rsidP="005B31AB">
      <w:pPr>
        <w:pStyle w:val="ListParagraph"/>
        <w:tabs>
          <w:tab w:val="center" w:pos="1080"/>
        </w:tabs>
        <w:suppressAutoHyphens/>
        <w:spacing w:after="0" w:line="240" w:lineRule="auto"/>
      </w:pPr>
    </w:p>
    <w:p w14:paraId="65E59336" w14:textId="2805830E" w:rsidR="00B05056" w:rsidRPr="00BA2330" w:rsidRDefault="00B05056" w:rsidP="00964C93">
      <w:pPr>
        <w:pStyle w:val="ListParagraph"/>
        <w:numPr>
          <w:ilvl w:val="0"/>
          <w:numId w:val="73"/>
        </w:numPr>
        <w:spacing w:after="120" w:line="240" w:lineRule="auto"/>
      </w:pPr>
      <w:r w:rsidRPr="00BA2330">
        <w:rPr>
          <w:b/>
          <w:color w:val="002060"/>
        </w:rPr>
        <w:t>Manufactured Homes Policy</w:t>
      </w:r>
      <w:r w:rsidRPr="00BA2330">
        <w:rPr>
          <w:color w:val="002060"/>
        </w:rPr>
        <w:t>: Manufactured</w:t>
      </w:r>
      <w:r w:rsidRPr="00BA2330">
        <w:t xml:space="preserve"> homes rehabilitated with CDBG funds must be converted into real property (</w:t>
      </w:r>
      <w:r w:rsidR="00541ED1" w:rsidRPr="00BA2330">
        <w:t>per</w:t>
      </w:r>
      <w:r w:rsidRPr="00BA2330">
        <w:t xml:space="preserve"> G.S.  105-273 paragraph 13) that is owned and occupied by the homeowner prior to any rehabilitation. </w:t>
      </w:r>
    </w:p>
    <w:p w14:paraId="334D65A5" w14:textId="77777777" w:rsidR="00B05056" w:rsidRPr="00C714D9" w:rsidRDefault="00B05056" w:rsidP="00C714D9">
      <w:pPr>
        <w:spacing w:after="120" w:line="240" w:lineRule="auto"/>
        <w:jc w:val="center"/>
        <w:rPr>
          <w:b/>
        </w:rPr>
      </w:pPr>
    </w:p>
    <w:p w14:paraId="3B413B6A" w14:textId="4CE660C4" w:rsidR="00B05056" w:rsidRPr="00C714D9" w:rsidRDefault="00B05056" w:rsidP="00C714D9">
      <w:pPr>
        <w:spacing w:after="120" w:line="240" w:lineRule="auto"/>
      </w:pPr>
      <w:r w:rsidRPr="003E136B">
        <w:t>The CDBG assistance must be secured by a Note and Deed of Trust at the time of rehabilitation</w:t>
      </w:r>
      <w:r w:rsidR="00052F56">
        <w:t xml:space="preserve">. </w:t>
      </w:r>
      <w:r w:rsidRPr="00C714D9">
        <w:t xml:space="preserve"> No CDBG funds may be spent to rehabilitate any manufactured home built prior to 1978.</w:t>
      </w:r>
    </w:p>
    <w:p w14:paraId="50912E7E" w14:textId="77777777" w:rsidR="00B05056" w:rsidRPr="00C714D9" w:rsidRDefault="00B05056" w:rsidP="00C714D9">
      <w:pPr>
        <w:spacing w:after="120" w:line="240" w:lineRule="auto"/>
      </w:pPr>
      <w:r w:rsidRPr="00C714D9">
        <w:t>In addition, the grantee will adhere to the following:</w:t>
      </w:r>
    </w:p>
    <w:p w14:paraId="6CB18192" w14:textId="77777777" w:rsidR="00B05056" w:rsidRPr="00C714D9" w:rsidRDefault="00B05056" w:rsidP="00DA14E8">
      <w:pPr>
        <w:spacing w:after="120" w:line="240" w:lineRule="auto"/>
        <w:ind w:left="360" w:hanging="360"/>
      </w:pPr>
      <w:r w:rsidRPr="00C714D9">
        <w:t xml:space="preserve">1. </w:t>
      </w:r>
      <w:r w:rsidR="00DA14E8">
        <w:t xml:space="preserve">   </w:t>
      </w:r>
      <w:r w:rsidRPr="00C714D9">
        <w:t xml:space="preserve">Adopt a financial design for rehabilitation that meets the minimum </w:t>
      </w:r>
      <w:r w:rsidR="004B7662">
        <w:t>REDD</w:t>
      </w:r>
      <w:r w:rsidRPr="00C714D9">
        <w:t xml:space="preserve"> criteria.  The financia</w:t>
      </w:r>
      <w:r w:rsidR="000A650D">
        <w:t>l design must be submitted to REDD</w:t>
      </w:r>
      <w:r w:rsidRPr="00C714D9">
        <w:t xml:space="preserve"> for review. </w:t>
      </w:r>
    </w:p>
    <w:p w14:paraId="70C4AA28" w14:textId="5E35EBF1" w:rsidR="00B05056" w:rsidRPr="00C714D9" w:rsidRDefault="00B05056" w:rsidP="00DA14E8">
      <w:pPr>
        <w:spacing w:after="120" w:line="240" w:lineRule="auto"/>
        <w:ind w:left="360" w:hanging="360"/>
      </w:pPr>
      <w:r w:rsidRPr="00C714D9">
        <w:t xml:space="preserve">2. </w:t>
      </w:r>
      <w:r w:rsidR="00DA14E8">
        <w:t xml:space="preserve">   </w:t>
      </w:r>
      <w:r w:rsidRPr="00C714D9">
        <w:t>Prior to rehabilitating a house with a pit privy/outhouse or no wastewater disposal system, if public sewer is unavailable, contact the local health department for determination whether the property can be permitted for an on-site wastewater system.  If not, the family should be relocated.</w:t>
      </w:r>
    </w:p>
    <w:p w14:paraId="554FB6CD" w14:textId="147B5D39" w:rsidR="00B05056" w:rsidRPr="00FD214D" w:rsidRDefault="00B05056" w:rsidP="00F67C4B">
      <w:pPr>
        <w:spacing w:after="120" w:line="240" w:lineRule="auto"/>
        <w:ind w:left="360" w:hanging="360"/>
      </w:pPr>
      <w:r w:rsidRPr="00C714D9">
        <w:lastRenderedPageBreak/>
        <w:t xml:space="preserve">3. </w:t>
      </w:r>
      <w:r w:rsidR="00DA14E8">
        <w:t xml:space="preserve">   </w:t>
      </w:r>
      <w:r w:rsidRPr="00C714D9">
        <w:t>Clear titles as required in the application.</w:t>
      </w:r>
      <w:r w:rsidRPr="00FD214D">
        <w:t xml:space="preserve"> </w:t>
      </w:r>
    </w:p>
    <w:p w14:paraId="6E24B63B" w14:textId="6F487FD4" w:rsidR="00B05056" w:rsidRPr="00C714D9" w:rsidRDefault="00F67C4B" w:rsidP="00DA14E8">
      <w:pPr>
        <w:spacing w:after="120" w:line="240" w:lineRule="auto"/>
        <w:ind w:left="360" w:hanging="360"/>
      </w:pPr>
      <w:r>
        <w:t>4</w:t>
      </w:r>
      <w:r w:rsidR="00B05056" w:rsidRPr="00C714D9">
        <w:t xml:space="preserve">. </w:t>
      </w:r>
      <w:r w:rsidR="00DA14E8">
        <w:t xml:space="preserve">   </w:t>
      </w:r>
      <w:r w:rsidR="00B05056" w:rsidRPr="00C714D9">
        <w:t xml:space="preserve">Work with the State Health Hazard Control Unit and local government departments to comply with federal and state lead-based paint requirements.  In addition, </w:t>
      </w:r>
      <w:r w:rsidR="00462CE2" w:rsidRPr="00C714D9">
        <w:t>ensuring</w:t>
      </w:r>
      <w:r w:rsidR="00B05056" w:rsidRPr="00C714D9">
        <w:t xml:space="preserve"> rehabilitation design will address lead-based paint hazards.</w:t>
      </w:r>
    </w:p>
    <w:p w14:paraId="116FD485" w14:textId="112B4230" w:rsidR="00B05056" w:rsidRPr="00C714D9" w:rsidRDefault="00F67C4B" w:rsidP="00DA14E8">
      <w:pPr>
        <w:spacing w:after="120" w:line="240" w:lineRule="auto"/>
        <w:ind w:left="360" w:hanging="360"/>
      </w:pPr>
      <w:r>
        <w:t>5.</w:t>
      </w:r>
      <w:r w:rsidR="00B05056" w:rsidRPr="00C714D9">
        <w:t xml:space="preserve"> </w:t>
      </w:r>
      <w:r w:rsidR="00DA14E8">
        <w:t xml:space="preserve">   </w:t>
      </w:r>
      <w:r w:rsidR="00B05056" w:rsidRPr="00C714D9">
        <w:t>Voluntary withdrawal from the program, document with evidence on file.</w:t>
      </w:r>
    </w:p>
    <w:p w14:paraId="0A38B921" w14:textId="0C407C36" w:rsidR="00B05056" w:rsidRPr="00C714D9" w:rsidRDefault="00F67C4B" w:rsidP="00DA14E8">
      <w:pPr>
        <w:spacing w:after="120" w:line="240" w:lineRule="auto"/>
        <w:ind w:left="360" w:hanging="360"/>
      </w:pPr>
      <w:r>
        <w:t>6</w:t>
      </w:r>
      <w:r w:rsidR="00B05056" w:rsidRPr="00C714D9">
        <w:t xml:space="preserve">. </w:t>
      </w:r>
      <w:r w:rsidR="00DA14E8">
        <w:t xml:space="preserve">   </w:t>
      </w:r>
      <w:r w:rsidR="00B05056" w:rsidRPr="00C714D9">
        <w:t>Establish and implement a home maintenance program to instruct occupants of rehabilitated houses, including (1) maintenance of any on-site wastewater systems and/or wells or (2) maintenance of newly installed indoor plumbing.</w:t>
      </w:r>
    </w:p>
    <w:p w14:paraId="3D22CD0D" w14:textId="1FB515F1" w:rsidR="00B05056" w:rsidRPr="00C714D9" w:rsidRDefault="00F67C4B" w:rsidP="00DA14E8">
      <w:pPr>
        <w:spacing w:after="120" w:line="240" w:lineRule="auto"/>
        <w:ind w:left="360" w:hanging="360"/>
      </w:pPr>
      <w:r>
        <w:t>7</w:t>
      </w:r>
      <w:r w:rsidR="00B05056" w:rsidRPr="00C714D9">
        <w:t xml:space="preserve">. </w:t>
      </w:r>
      <w:r w:rsidR="00DA14E8">
        <w:t xml:space="preserve">   </w:t>
      </w:r>
      <w:r w:rsidR="00B05056" w:rsidRPr="00C714D9">
        <w:t xml:space="preserve">Install </w:t>
      </w:r>
      <w:r w:rsidR="002B1CD5" w:rsidRPr="00C714D9">
        <w:t>water-saving</w:t>
      </w:r>
      <w:r w:rsidR="00B05056" w:rsidRPr="00C714D9">
        <w:t xml:space="preserve"> devices in houses with on-site septic tanks.  If facets need to be replaced install a water saving device.  See Bulletin 02-5, Low Flow Plumbing Fixtures</w:t>
      </w:r>
    </w:p>
    <w:p w14:paraId="7B21500C" w14:textId="7476B4C3" w:rsidR="00B05056" w:rsidRPr="00C714D9" w:rsidRDefault="00F67C4B" w:rsidP="00DA14E8">
      <w:pPr>
        <w:spacing w:after="120" w:line="240" w:lineRule="auto"/>
        <w:ind w:left="360" w:hanging="360"/>
      </w:pPr>
      <w:r>
        <w:t>8</w:t>
      </w:r>
      <w:r w:rsidR="00B05056" w:rsidRPr="00C714D9">
        <w:t xml:space="preserve">. </w:t>
      </w:r>
      <w:r w:rsidR="00DA14E8">
        <w:t xml:space="preserve">   </w:t>
      </w:r>
      <w:r w:rsidR="00B05056" w:rsidRPr="00C714D9">
        <w:t>If undertaking voluntary clearance, document with evidence on file that property owners are aware of and agree to voluntary clearance.</w:t>
      </w:r>
    </w:p>
    <w:p w14:paraId="4808E4E1" w14:textId="1CFEDC7D" w:rsidR="00B05056" w:rsidRPr="00C714D9" w:rsidRDefault="00F67C4B" w:rsidP="00DA14E8">
      <w:pPr>
        <w:spacing w:after="120" w:line="240" w:lineRule="auto"/>
        <w:ind w:left="360" w:hanging="360"/>
      </w:pPr>
      <w:r>
        <w:t>9</w:t>
      </w:r>
      <w:proofErr w:type="gramStart"/>
      <w:r w:rsidR="00B05056" w:rsidRPr="00C714D9">
        <w:t xml:space="preserve">. </w:t>
      </w:r>
      <w:r w:rsidR="00DA14E8">
        <w:t xml:space="preserve"> </w:t>
      </w:r>
      <w:r w:rsidR="00B05056" w:rsidRPr="00C714D9">
        <w:t>If</w:t>
      </w:r>
      <w:proofErr w:type="gramEnd"/>
      <w:r w:rsidR="00B05056" w:rsidRPr="00C714D9">
        <w:t xml:space="preserve"> undertaking rehabilitation, acquisition and/or clearance of dwellings, comply with state notification, certification</w:t>
      </w:r>
      <w:r w:rsidR="00564E9D">
        <w:t>,</w:t>
      </w:r>
      <w:r w:rsidR="00B05056" w:rsidRPr="00C714D9">
        <w:t xml:space="preserve"> and disposal requirements for asbestos.</w:t>
      </w:r>
    </w:p>
    <w:p w14:paraId="184163C8" w14:textId="569954ED" w:rsidR="00B05056" w:rsidRPr="00C714D9" w:rsidRDefault="00B05056" w:rsidP="00DA14E8">
      <w:pPr>
        <w:spacing w:after="120" w:line="240" w:lineRule="auto"/>
        <w:ind w:left="360" w:hanging="360"/>
      </w:pPr>
      <w:r w:rsidRPr="00C714D9">
        <w:t>1</w:t>
      </w:r>
      <w:r w:rsidR="00F67C4B">
        <w:t>0</w:t>
      </w:r>
      <w:proofErr w:type="gramStart"/>
      <w:r w:rsidRPr="00C714D9">
        <w:t xml:space="preserve">. </w:t>
      </w:r>
      <w:r w:rsidR="00DA14E8">
        <w:t xml:space="preserve"> </w:t>
      </w:r>
      <w:r w:rsidRPr="00C714D9">
        <w:t>If</w:t>
      </w:r>
      <w:proofErr w:type="gramEnd"/>
      <w:r w:rsidRPr="00C714D9">
        <w:t xml:space="preserve"> acquiring property with a dwelling, maintain a plan for residential reuse of the residential property.</w:t>
      </w:r>
    </w:p>
    <w:p w14:paraId="1F9DB38B" w14:textId="0A2AC101" w:rsidR="00B05056" w:rsidRPr="00C714D9" w:rsidRDefault="00B05056" w:rsidP="00DA14E8">
      <w:pPr>
        <w:spacing w:after="120" w:line="240" w:lineRule="auto"/>
        <w:ind w:left="360" w:hanging="360"/>
      </w:pPr>
      <w:r w:rsidRPr="00C714D9">
        <w:t>1</w:t>
      </w:r>
      <w:r w:rsidR="00F67C4B">
        <w:t>1</w:t>
      </w:r>
      <w:proofErr w:type="gramStart"/>
      <w:r w:rsidRPr="00C714D9">
        <w:t xml:space="preserve">. </w:t>
      </w:r>
      <w:r w:rsidR="00DA14E8">
        <w:t xml:space="preserve"> </w:t>
      </w:r>
      <w:r w:rsidRPr="00C714D9">
        <w:t>If</w:t>
      </w:r>
      <w:proofErr w:type="gramEnd"/>
      <w:r w:rsidRPr="00C714D9">
        <w:t xml:space="preserve"> undertaking temporary or permanent relocation, budget adequate funds based on the costs of housing in the area.</w:t>
      </w:r>
    </w:p>
    <w:p w14:paraId="7FFDA4B3" w14:textId="64416F13" w:rsidR="00B05056" w:rsidRPr="00C714D9" w:rsidRDefault="00B05056" w:rsidP="00DA14E8">
      <w:pPr>
        <w:spacing w:after="120" w:line="240" w:lineRule="auto"/>
        <w:ind w:left="360" w:hanging="360"/>
      </w:pPr>
      <w:r w:rsidRPr="00C714D9">
        <w:t>1</w:t>
      </w:r>
      <w:r w:rsidR="00F67C4B">
        <w:t>2</w:t>
      </w:r>
      <w:proofErr w:type="gramStart"/>
      <w:r w:rsidRPr="00C714D9">
        <w:t xml:space="preserve">. </w:t>
      </w:r>
      <w:r w:rsidR="00DA14E8">
        <w:t xml:space="preserve"> </w:t>
      </w:r>
      <w:r w:rsidRPr="00C714D9">
        <w:t>If</w:t>
      </w:r>
      <w:proofErr w:type="gramEnd"/>
      <w:r w:rsidRPr="00C714D9">
        <w:t xml:space="preserve"> abandoning outhouses or septic tanks, budget adequate funds to cover related costs in accordance with state and local health department regulations.</w:t>
      </w:r>
    </w:p>
    <w:p w14:paraId="40A452A0" w14:textId="4268BC46" w:rsidR="00B05056" w:rsidRPr="00C714D9" w:rsidRDefault="00B05056" w:rsidP="00DA14E8">
      <w:pPr>
        <w:spacing w:after="120" w:line="240" w:lineRule="auto"/>
        <w:ind w:left="360" w:hanging="360"/>
      </w:pPr>
      <w:r w:rsidRPr="00C714D9">
        <w:t>1</w:t>
      </w:r>
      <w:r w:rsidR="00F67C4B">
        <w:t>3</w:t>
      </w:r>
      <w:proofErr w:type="gramStart"/>
      <w:r w:rsidRPr="00C714D9">
        <w:t xml:space="preserve">. </w:t>
      </w:r>
      <w:r w:rsidR="00DA14E8">
        <w:t xml:space="preserve"> </w:t>
      </w:r>
      <w:r w:rsidRPr="00C714D9">
        <w:t>Establish</w:t>
      </w:r>
      <w:proofErr w:type="gramEnd"/>
      <w:r w:rsidRPr="00C714D9">
        <w:t xml:space="preserve"> a written recipient referral procedure to address non-</w:t>
      </w:r>
      <w:r w:rsidR="00051F4C">
        <w:t>CDBG needs (i.e.</w:t>
      </w:r>
      <w:r w:rsidR="006D4C6D">
        <w:t>,</w:t>
      </w:r>
      <w:r w:rsidR="00051F4C">
        <w:t xml:space="preserve"> social </w:t>
      </w:r>
      <w:r w:rsidRPr="00C714D9">
        <w:t>services, credit counseling, employment etc.)</w:t>
      </w:r>
    </w:p>
    <w:p w14:paraId="7B0297AB" w14:textId="03A6492F" w:rsidR="00B05056" w:rsidRPr="00C714D9" w:rsidRDefault="00B05056" w:rsidP="00DA14E8">
      <w:pPr>
        <w:spacing w:after="120" w:line="240" w:lineRule="auto"/>
        <w:ind w:left="360" w:hanging="360"/>
      </w:pPr>
      <w:r w:rsidRPr="00C714D9">
        <w:t>1</w:t>
      </w:r>
      <w:r w:rsidR="00F67C4B">
        <w:t>4</w:t>
      </w:r>
      <w:proofErr w:type="gramStart"/>
      <w:r w:rsidRPr="00C714D9">
        <w:t>.  Low</w:t>
      </w:r>
      <w:proofErr w:type="gramEnd"/>
      <w:r w:rsidRPr="00C714D9">
        <w:t xml:space="preserve"> and moderate beneficiaries may not be charged for tap fees or assessments for water or sewer improvements.</w:t>
      </w:r>
    </w:p>
    <w:p w14:paraId="2D816944" w14:textId="470BB22E" w:rsidR="00B05056" w:rsidRPr="00C714D9" w:rsidRDefault="00B05056" w:rsidP="00DA14E8">
      <w:pPr>
        <w:spacing w:after="120" w:line="240" w:lineRule="auto"/>
        <w:ind w:left="360" w:hanging="360"/>
      </w:pPr>
      <w:r w:rsidRPr="00C714D9">
        <w:t>1</w:t>
      </w:r>
      <w:r w:rsidR="00F67C4B">
        <w:t>5</w:t>
      </w:r>
      <w:proofErr w:type="gramStart"/>
      <w:r w:rsidRPr="00C714D9">
        <w:t>.  All</w:t>
      </w:r>
      <w:proofErr w:type="gramEnd"/>
      <w:r w:rsidRPr="00C714D9">
        <w:t xml:space="preserve"> items rehabilitated, if required under the building code, must be permitted</w:t>
      </w:r>
      <w:r w:rsidR="006D4C6D">
        <w:t>,</w:t>
      </w:r>
      <w:r w:rsidRPr="00C714D9">
        <w:t xml:space="preserve"> and inspected.</w:t>
      </w:r>
    </w:p>
    <w:p w14:paraId="58B03024" w14:textId="3AF3129C" w:rsidR="00191BB6" w:rsidRDefault="00B05056" w:rsidP="000A63A5">
      <w:pPr>
        <w:spacing w:after="120" w:line="240" w:lineRule="auto"/>
        <w:ind w:left="360" w:hanging="360"/>
      </w:pPr>
      <w:r w:rsidRPr="00C714D9">
        <w:t>1</w:t>
      </w:r>
      <w:r w:rsidR="00F67C4B">
        <w:t>6</w:t>
      </w:r>
      <w:r w:rsidRPr="00C714D9">
        <w:t xml:space="preserve">.  </w:t>
      </w:r>
      <w:r w:rsidR="00516071">
        <w:t>P</w:t>
      </w:r>
      <w:r w:rsidR="006C53B3" w:rsidRPr="00C714D9">
        <w:t>rocurement and</w:t>
      </w:r>
      <w:r w:rsidRPr="00C714D9">
        <w:t xml:space="preserve"> bid request for rehabilitation should include a section </w:t>
      </w:r>
      <w:r w:rsidR="00516071">
        <w:t xml:space="preserve">that describes the </w:t>
      </w:r>
      <w:r w:rsidRPr="00C714D9">
        <w:t>estimated man hours expended on the project.  It should include both administration and labor.</w:t>
      </w:r>
    </w:p>
    <w:p w14:paraId="7A33B821" w14:textId="5A4561AB" w:rsidR="0074508D" w:rsidRDefault="0074508D">
      <w:pPr>
        <w:spacing w:after="0" w:line="240" w:lineRule="auto"/>
      </w:pPr>
      <w:r>
        <w:br w:type="page"/>
      </w:r>
    </w:p>
    <w:p w14:paraId="32C0BE3B" w14:textId="77777777" w:rsidR="000A63A5" w:rsidRPr="000A63A5" w:rsidRDefault="000A63A5" w:rsidP="000A63A5">
      <w:pPr>
        <w:spacing w:after="120" w:line="240" w:lineRule="auto"/>
        <w:ind w:left="360" w:hanging="360"/>
      </w:pPr>
    </w:p>
    <w:p w14:paraId="2D2BCF23" w14:textId="77777777" w:rsidR="00CC59E4" w:rsidRPr="00CC59E4" w:rsidRDefault="00191BB6" w:rsidP="00CC59E4">
      <w:pPr>
        <w:tabs>
          <w:tab w:val="left" w:pos="0"/>
        </w:tabs>
        <w:overflowPunct w:val="0"/>
        <w:autoSpaceDE w:val="0"/>
        <w:autoSpaceDN w:val="0"/>
        <w:adjustRightInd w:val="0"/>
        <w:spacing w:after="0" w:line="240" w:lineRule="auto"/>
        <w:textAlignment w:val="baseline"/>
        <w:rPr>
          <w:rFonts w:eastAsia="Times New Roman"/>
          <w:b/>
        </w:rPr>
      </w:pPr>
      <w:r w:rsidRPr="00E66686">
        <w:rPr>
          <w:rFonts w:eastAsia="Times New Roman"/>
          <w:b/>
        </w:rPr>
        <w:t>Housing</w:t>
      </w:r>
      <w:r w:rsidRPr="00CC59E4">
        <w:rPr>
          <w:rFonts w:eastAsia="Times New Roman"/>
          <w:b/>
        </w:rPr>
        <w:tab/>
      </w:r>
    </w:p>
    <w:p w14:paraId="04B64304" w14:textId="3412C7FC" w:rsidR="00191BB6" w:rsidRPr="00CC59E4" w:rsidRDefault="00191BB6" w:rsidP="00CC59E4">
      <w:pPr>
        <w:tabs>
          <w:tab w:val="left" w:pos="0"/>
        </w:tabs>
        <w:overflowPunct w:val="0"/>
        <w:autoSpaceDE w:val="0"/>
        <w:autoSpaceDN w:val="0"/>
        <w:adjustRightInd w:val="0"/>
        <w:spacing w:after="0" w:line="240" w:lineRule="auto"/>
        <w:textAlignment w:val="baseline"/>
        <w:rPr>
          <w:rFonts w:eastAsia="Times New Roman"/>
          <w:b/>
          <w:i/>
        </w:rPr>
      </w:pPr>
      <w:r w:rsidRPr="00CC59E4">
        <w:rPr>
          <w:rFonts w:eastAsia="Times New Roman"/>
        </w:rPr>
        <w:t>When using CDB</w:t>
      </w:r>
      <w:r w:rsidR="00CC59E4" w:rsidRPr="00CC59E4">
        <w:rPr>
          <w:rFonts w:eastAsia="Times New Roman"/>
        </w:rPr>
        <w:t>G funds for housing activities</w:t>
      </w:r>
      <w:r w:rsidR="00CC59E4" w:rsidRPr="00CC59E4">
        <w:rPr>
          <w:rFonts w:eastAsia="Times New Roman"/>
          <w:b/>
          <w:i/>
        </w:rPr>
        <w:t xml:space="preserve">, </w:t>
      </w:r>
      <w:r w:rsidR="00CC59E4" w:rsidRPr="00CC59E4">
        <w:rPr>
          <w:rFonts w:eastAsia="Times New Roman"/>
        </w:rPr>
        <w:t>i</w:t>
      </w:r>
      <w:r w:rsidRPr="00CC59E4">
        <w:rPr>
          <w:rFonts w:eastAsia="Times New Roman"/>
        </w:rPr>
        <w:t xml:space="preserve">f funded, </w:t>
      </w:r>
      <w:r w:rsidR="00462CE2" w:rsidRPr="00CC59E4">
        <w:rPr>
          <w:rFonts w:eastAsia="Times New Roman"/>
        </w:rPr>
        <w:t xml:space="preserve">the </w:t>
      </w:r>
      <w:r w:rsidRPr="00CC59E4">
        <w:rPr>
          <w:rFonts w:eastAsia="Times New Roman"/>
        </w:rPr>
        <w:t>grantee will adhere to the following:</w:t>
      </w:r>
      <w:r w:rsidRPr="00CC59E4">
        <w:rPr>
          <w:rFonts w:eastAsia="Times New Roman"/>
          <w:b/>
        </w:rPr>
        <w:tab/>
      </w:r>
    </w:p>
    <w:p w14:paraId="5F35A700" w14:textId="77777777" w:rsidR="000A63A5" w:rsidRDefault="00191BB6" w:rsidP="000A63A5">
      <w:pPr>
        <w:tabs>
          <w:tab w:val="left" w:pos="-90"/>
        </w:tabs>
        <w:overflowPunct w:val="0"/>
        <w:autoSpaceDE w:val="0"/>
        <w:autoSpaceDN w:val="0"/>
        <w:adjustRightInd w:val="0"/>
        <w:spacing w:after="120" w:line="240" w:lineRule="auto"/>
        <w:textAlignment w:val="baseline"/>
        <w:rPr>
          <w:rFonts w:eastAsia="Times New Roman"/>
        </w:rPr>
      </w:pPr>
      <w:r w:rsidRPr="00CC59E4">
        <w:rPr>
          <w:rFonts w:eastAsia="Times New Roman"/>
        </w:rPr>
        <w:t>Comply with the new Lead-Based Paint regulations 24 CFR Part 35, the Lead-Based Paint Poisoning Prevention Act and the “Lead-Based Paint Hazard Reduction Guidelines for North Carolina Small Cities Community Development Block Grant Recip</w:t>
      </w:r>
      <w:r w:rsidR="000A650D">
        <w:rPr>
          <w:rFonts w:eastAsia="Times New Roman"/>
        </w:rPr>
        <w:t>ients” published by Rural Economic Development Division</w:t>
      </w:r>
      <w:r w:rsidRPr="00CC59E4">
        <w:rPr>
          <w:rFonts w:eastAsia="Times New Roman"/>
        </w:rPr>
        <w:t>.</w:t>
      </w:r>
      <w:r w:rsidRPr="00C714D9">
        <w:rPr>
          <w:rFonts w:eastAsia="Times New Roman"/>
        </w:rPr>
        <w:t xml:space="preserve"> </w:t>
      </w:r>
    </w:p>
    <w:p w14:paraId="66AE378F" w14:textId="77777777" w:rsidR="00191BB6" w:rsidRPr="00E66686" w:rsidRDefault="00191BB6" w:rsidP="00FF183D">
      <w:pPr>
        <w:tabs>
          <w:tab w:val="left" w:pos="720"/>
        </w:tabs>
        <w:overflowPunct w:val="0"/>
        <w:autoSpaceDE w:val="0"/>
        <w:autoSpaceDN w:val="0"/>
        <w:adjustRightInd w:val="0"/>
        <w:spacing w:after="0" w:line="240" w:lineRule="auto"/>
        <w:textAlignment w:val="baseline"/>
        <w:rPr>
          <w:rFonts w:eastAsia="Times New Roman"/>
          <w:b/>
        </w:rPr>
      </w:pPr>
      <w:r w:rsidRPr="00E66686">
        <w:rPr>
          <w:rFonts w:eastAsia="Times New Roman"/>
          <w:b/>
        </w:rPr>
        <w:t>Program Income</w:t>
      </w:r>
    </w:p>
    <w:p w14:paraId="44966422" w14:textId="77777777" w:rsidR="00191BB6" w:rsidRDefault="00191BB6" w:rsidP="00C94249">
      <w:pPr>
        <w:tabs>
          <w:tab w:val="left" w:pos="0"/>
        </w:tabs>
        <w:overflowPunct w:val="0"/>
        <w:autoSpaceDE w:val="0"/>
        <w:autoSpaceDN w:val="0"/>
        <w:adjustRightInd w:val="0"/>
        <w:spacing w:after="0" w:line="240" w:lineRule="auto"/>
        <w:textAlignment w:val="baseline"/>
        <w:rPr>
          <w:rFonts w:eastAsia="Times New Roman"/>
        </w:rPr>
      </w:pPr>
      <w:r w:rsidRPr="00C94249">
        <w:rPr>
          <w:rFonts w:eastAsia="Times New Roman"/>
        </w:rPr>
        <w:t xml:space="preserve">If the local government makes a loan to the developer, a plan for reuse </w:t>
      </w:r>
      <w:r w:rsidRPr="00633567">
        <w:rPr>
          <w:rFonts w:eastAsia="Times New Roman"/>
        </w:rPr>
        <w:t xml:space="preserve">of </w:t>
      </w:r>
      <w:r w:rsidR="004B7662" w:rsidRPr="00633567">
        <w:rPr>
          <w:rFonts w:eastAsia="Times New Roman"/>
        </w:rPr>
        <w:t>program income</w:t>
      </w:r>
      <w:r w:rsidRPr="00633567">
        <w:rPr>
          <w:rFonts w:eastAsia="Times New Roman"/>
        </w:rPr>
        <w:t xml:space="preserve"> will be developed </w:t>
      </w:r>
      <w:r w:rsidR="004B7662" w:rsidRPr="00633567">
        <w:rPr>
          <w:rFonts w:eastAsia="Times New Roman"/>
        </w:rPr>
        <w:t xml:space="preserve">and </w:t>
      </w:r>
      <w:r w:rsidRPr="00633567">
        <w:rPr>
          <w:rFonts w:eastAsia="Times New Roman"/>
        </w:rPr>
        <w:t xml:space="preserve">subject to </w:t>
      </w:r>
      <w:r w:rsidR="000A650D" w:rsidRPr="00633567">
        <w:rPr>
          <w:rFonts w:eastAsia="Times New Roman"/>
        </w:rPr>
        <w:t>REDD</w:t>
      </w:r>
      <w:r w:rsidR="00CC3F39" w:rsidRPr="00633567">
        <w:rPr>
          <w:rFonts w:eastAsia="Times New Roman"/>
        </w:rPr>
        <w:t xml:space="preserve"> </w:t>
      </w:r>
      <w:r w:rsidRPr="00633567">
        <w:rPr>
          <w:rFonts w:eastAsia="Times New Roman"/>
        </w:rPr>
        <w:t>approval.</w:t>
      </w:r>
      <w:r w:rsidRPr="00C94249">
        <w:rPr>
          <w:rFonts w:eastAsia="Times New Roman"/>
        </w:rPr>
        <w:t xml:space="preserve">  </w:t>
      </w:r>
    </w:p>
    <w:p w14:paraId="588C3781" w14:textId="77777777" w:rsidR="00C94249" w:rsidRPr="00C94249" w:rsidRDefault="00C94249" w:rsidP="00C94249">
      <w:pPr>
        <w:tabs>
          <w:tab w:val="left" w:pos="0"/>
        </w:tabs>
        <w:overflowPunct w:val="0"/>
        <w:autoSpaceDE w:val="0"/>
        <w:autoSpaceDN w:val="0"/>
        <w:adjustRightInd w:val="0"/>
        <w:spacing w:after="0" w:line="240" w:lineRule="auto"/>
        <w:textAlignment w:val="baseline"/>
        <w:rPr>
          <w:rFonts w:eastAsia="Times New Roman"/>
        </w:rPr>
      </w:pPr>
    </w:p>
    <w:p w14:paraId="163A30D3" w14:textId="77777777" w:rsidR="00191BB6" w:rsidRPr="00E66686" w:rsidRDefault="00191BB6" w:rsidP="00C94249">
      <w:pPr>
        <w:tabs>
          <w:tab w:val="left" w:pos="720"/>
        </w:tabs>
        <w:overflowPunct w:val="0"/>
        <w:autoSpaceDE w:val="0"/>
        <w:autoSpaceDN w:val="0"/>
        <w:adjustRightInd w:val="0"/>
        <w:spacing w:after="0" w:line="240" w:lineRule="auto"/>
        <w:textAlignment w:val="baseline"/>
        <w:rPr>
          <w:rFonts w:eastAsia="Times New Roman"/>
          <w:b/>
        </w:rPr>
      </w:pPr>
      <w:r w:rsidRPr="00E66686">
        <w:rPr>
          <w:rFonts w:eastAsia="Times New Roman"/>
          <w:b/>
        </w:rPr>
        <w:t>Legally Binding Commitment (LBC)</w:t>
      </w:r>
    </w:p>
    <w:p w14:paraId="61487DEE" w14:textId="64372ED3" w:rsidR="00CB64EF" w:rsidRDefault="00191BB6" w:rsidP="00C94249">
      <w:pPr>
        <w:overflowPunct w:val="0"/>
        <w:autoSpaceDE w:val="0"/>
        <w:autoSpaceDN w:val="0"/>
        <w:adjustRightInd w:val="0"/>
        <w:spacing w:after="120" w:line="240" w:lineRule="auto"/>
        <w:textAlignment w:val="baseline"/>
        <w:rPr>
          <w:rFonts w:eastAsia="Times New Roman"/>
        </w:rPr>
      </w:pPr>
      <w:r w:rsidRPr="00C94249">
        <w:rPr>
          <w:rFonts w:eastAsia="Times New Roman"/>
        </w:rPr>
        <w:t xml:space="preserve">The local government will develop and execute </w:t>
      </w:r>
      <w:r w:rsidR="006D4C6D" w:rsidRPr="00C94249">
        <w:rPr>
          <w:rFonts w:eastAsia="Times New Roman"/>
        </w:rPr>
        <w:t>an</w:t>
      </w:r>
      <w:r w:rsidRPr="00C94249">
        <w:rPr>
          <w:rFonts w:eastAsia="Times New Roman"/>
        </w:rPr>
        <w:t xml:space="preserve"> LBC with the non-profit or </w:t>
      </w:r>
      <w:r w:rsidR="00801375" w:rsidRPr="00C94249">
        <w:rPr>
          <w:rFonts w:eastAsia="Times New Roman"/>
        </w:rPr>
        <w:t>for-profit</w:t>
      </w:r>
      <w:r w:rsidRPr="00C94249">
        <w:rPr>
          <w:rFonts w:eastAsia="Times New Roman"/>
        </w:rPr>
        <w:t xml:space="preserve"> developer subject to </w:t>
      </w:r>
      <w:r w:rsidR="0056361D">
        <w:rPr>
          <w:rFonts w:eastAsia="Times New Roman"/>
        </w:rPr>
        <w:t>REDD</w:t>
      </w:r>
      <w:r w:rsidRPr="00C94249">
        <w:rPr>
          <w:rFonts w:eastAsia="Times New Roman"/>
        </w:rPr>
        <w:t xml:space="preserve"> requirements.</w:t>
      </w:r>
      <w:r w:rsidRPr="00C714D9">
        <w:rPr>
          <w:rFonts w:eastAsia="Times New Roman"/>
        </w:rPr>
        <w:tab/>
      </w:r>
    </w:p>
    <w:p w14:paraId="5D577D08" w14:textId="12155D01" w:rsidR="00CB64EF" w:rsidRPr="00E66686" w:rsidRDefault="003A7FC3" w:rsidP="006B6A2C">
      <w:pPr>
        <w:overflowPunct w:val="0"/>
        <w:autoSpaceDE w:val="0"/>
        <w:autoSpaceDN w:val="0"/>
        <w:adjustRightInd w:val="0"/>
        <w:spacing w:after="0" w:line="240" w:lineRule="auto"/>
        <w:textAlignment w:val="baseline"/>
        <w:rPr>
          <w:rFonts w:eastAsia="Times New Roman"/>
          <w:b/>
          <w:bCs/>
        </w:rPr>
      </w:pPr>
      <w:r w:rsidRPr="00E66686">
        <w:rPr>
          <w:rFonts w:eastAsia="Times New Roman"/>
          <w:b/>
          <w:bCs/>
        </w:rPr>
        <w:t>Build America, Buy America (BABA)</w:t>
      </w:r>
    </w:p>
    <w:p w14:paraId="1635B317" w14:textId="77777777" w:rsidR="0061282F" w:rsidRDefault="0061282F" w:rsidP="0061282F">
      <w:pPr>
        <w:spacing w:after="0" w:line="249" w:lineRule="auto"/>
        <w:ind w:right="105"/>
        <w:jc w:val="both"/>
      </w:pPr>
      <w:r>
        <w:t xml:space="preserve">The </w:t>
      </w:r>
      <w:r w:rsidRPr="00CB1727">
        <w:rPr>
          <w:b/>
          <w:bCs/>
        </w:rPr>
        <w:t>Build America, Buy America Act (BABA)</w:t>
      </w:r>
      <w:r>
        <w:t xml:space="preserve"> e</w:t>
      </w:r>
      <w:r w:rsidRPr="00E31434">
        <w:t xml:space="preserve">nacted </w:t>
      </w:r>
      <w:r>
        <w:t xml:space="preserve">as part of </w:t>
      </w:r>
      <w:r w:rsidRPr="00E31434">
        <w:t>the Infrastructure Investment and Jobs Act, establishe</w:t>
      </w:r>
      <w:r>
        <w:t>d a domestic content procurement preference for all Federal financial assistance obligated for some infrastructure, public facility, and housing projects</w:t>
      </w:r>
      <w:r w:rsidRPr="00E31434">
        <w:t xml:space="preserve">. </w:t>
      </w:r>
      <w:r w:rsidRPr="005030D1">
        <w:rPr>
          <w:b/>
          <w:bCs/>
        </w:rPr>
        <w:t>BABA applies to the infrastructure, public facility, and housing projects that</w:t>
      </w:r>
      <w:r>
        <w:t>:</w:t>
      </w:r>
    </w:p>
    <w:p w14:paraId="25243E5E" w14:textId="77777777" w:rsidR="0061282F" w:rsidRDefault="0061282F" w:rsidP="0061282F">
      <w:pPr>
        <w:pStyle w:val="ListParagraph"/>
        <w:numPr>
          <w:ilvl w:val="0"/>
          <w:numId w:val="77"/>
        </w:numPr>
        <w:spacing w:after="108" w:line="249" w:lineRule="auto"/>
        <w:ind w:right="105"/>
      </w:pPr>
      <w:r>
        <w:t xml:space="preserve">Include post FY2023 CDBG-NR funds </w:t>
      </w:r>
      <w:r w:rsidRPr="00F83624">
        <w:rPr>
          <w:b/>
          <w:bCs/>
        </w:rPr>
        <w:t>and</w:t>
      </w:r>
    </w:p>
    <w:p w14:paraId="7A795AC9" w14:textId="77777777" w:rsidR="0061282F" w:rsidRDefault="0061282F" w:rsidP="0061282F">
      <w:pPr>
        <w:pStyle w:val="ListParagraph"/>
        <w:numPr>
          <w:ilvl w:val="0"/>
          <w:numId w:val="77"/>
        </w:numPr>
        <w:spacing w:after="108" w:line="249" w:lineRule="auto"/>
        <w:ind w:right="105"/>
      </w:pPr>
      <w:r>
        <w:t xml:space="preserve">Contain iron or steel </w:t>
      </w:r>
      <w:r w:rsidRPr="00F83624">
        <w:rPr>
          <w:b/>
          <w:bCs/>
        </w:rPr>
        <w:t>and</w:t>
      </w:r>
    </w:p>
    <w:p w14:paraId="1C9CCB88" w14:textId="77777777" w:rsidR="0061282F" w:rsidRDefault="0061282F" w:rsidP="0061282F">
      <w:pPr>
        <w:pStyle w:val="ListParagraph"/>
        <w:numPr>
          <w:ilvl w:val="0"/>
          <w:numId w:val="77"/>
        </w:numPr>
        <w:spacing w:after="108" w:line="249" w:lineRule="auto"/>
        <w:ind w:right="105"/>
      </w:pPr>
      <w:r>
        <w:t xml:space="preserve">Receive a total of CDBG and federal financial assistance </w:t>
      </w:r>
      <w:r w:rsidRPr="00A541F4">
        <w:rPr>
          <w:b/>
          <w:bCs/>
        </w:rPr>
        <w:t>greater than $250,000</w:t>
      </w:r>
      <w:r>
        <w:t xml:space="preserve">. </w:t>
      </w:r>
    </w:p>
    <w:p w14:paraId="4638D348" w14:textId="77777777" w:rsidR="0061282F" w:rsidRDefault="0061282F" w:rsidP="0061282F">
      <w:pPr>
        <w:spacing w:after="108" w:line="249" w:lineRule="auto"/>
        <w:ind w:right="105"/>
        <w:jc w:val="both"/>
      </w:pPr>
      <w:r w:rsidRPr="00E31434">
        <w:t xml:space="preserve">All iron, steel, manufactured products, and construction materials used in covered infrastructure projects must be produced in the United States. This applies to all expenditures by a federal agency </w:t>
      </w:r>
      <w:r>
        <w:t xml:space="preserve">such as </w:t>
      </w:r>
      <w:r w:rsidRPr="00E31434">
        <w:t>HUD to a non-federal entity (State of North Carolina) for an infrastructure</w:t>
      </w:r>
      <w:r>
        <w:t>, public facility, or</w:t>
      </w:r>
      <w:r w:rsidRPr="00E31434">
        <w:t xml:space="preserve"> project including construction, alteration, maintenance, or repair.  </w:t>
      </w:r>
    </w:p>
    <w:p w14:paraId="0D0E57D0" w14:textId="77777777" w:rsidR="0061282F" w:rsidRPr="00E31434" w:rsidRDefault="0061282F" w:rsidP="0061282F">
      <w:pPr>
        <w:spacing w:after="108" w:line="249" w:lineRule="auto"/>
        <w:ind w:right="105"/>
        <w:jc w:val="both"/>
      </w:pPr>
      <w:r>
        <w:t xml:space="preserve">For housing rehabilitation projects, if an individual home receives $250,000 or less in CDBG loans or grants and separate environmental reviews for each home BABA does not apply.  If all homes in a program are included in a single environmental review, BABA does apply.  The latter is the typical scenario in the CDBG Neighborhood Revitalization (CDBG-NR) program. </w:t>
      </w:r>
    </w:p>
    <w:p w14:paraId="7A4B7431" w14:textId="77777777" w:rsidR="0061282F" w:rsidRPr="00E31434" w:rsidRDefault="0061282F" w:rsidP="0061282F">
      <w:pPr>
        <w:spacing w:after="0" w:line="249" w:lineRule="auto"/>
        <w:ind w:right="105"/>
        <w:jc w:val="both"/>
      </w:pPr>
      <w:r>
        <w:t>The HUD covered construction materials groups include all raw materials used in construction including</w:t>
      </w:r>
      <w:r w:rsidRPr="00E31434">
        <w:t xml:space="preserve">:  </w:t>
      </w:r>
    </w:p>
    <w:p w14:paraId="3BB56D65" w14:textId="3414E213" w:rsidR="0061282F" w:rsidRPr="00E31434" w:rsidRDefault="0061282F" w:rsidP="0061282F">
      <w:pPr>
        <w:numPr>
          <w:ilvl w:val="0"/>
          <w:numId w:val="78"/>
        </w:numPr>
        <w:spacing w:after="108" w:line="249" w:lineRule="auto"/>
        <w:ind w:right="105" w:hanging="360"/>
      </w:pPr>
      <w:r w:rsidRPr="00D16923">
        <w:rPr>
          <w:b/>
          <w:bCs/>
          <w:u w:val="single" w:color="FF0000"/>
        </w:rPr>
        <w:t>Iron and Steel</w:t>
      </w:r>
      <w:r>
        <w:rPr>
          <w:u w:val="single" w:color="FF0000"/>
        </w:rPr>
        <w:t xml:space="preserve">: Includes </w:t>
      </w:r>
      <w:r w:rsidRPr="00E31434">
        <w:t xml:space="preserve">materials that are primarily composed of iron or steel. </w:t>
      </w:r>
    </w:p>
    <w:p w14:paraId="3A327D41" w14:textId="30DBEE75" w:rsidR="0061282F" w:rsidRPr="00E31434" w:rsidRDefault="0061282F" w:rsidP="0061282F">
      <w:pPr>
        <w:numPr>
          <w:ilvl w:val="0"/>
          <w:numId w:val="78"/>
        </w:numPr>
        <w:spacing w:after="136" w:line="249" w:lineRule="auto"/>
        <w:ind w:right="105" w:hanging="360"/>
      </w:pPr>
      <w:r>
        <w:rPr>
          <w:b/>
          <w:bCs/>
          <w:u w:val="single" w:color="FF0000"/>
        </w:rPr>
        <w:t>Identified Non-Iron and Steel</w:t>
      </w:r>
      <w:r w:rsidRPr="00DE1E81">
        <w:rPr>
          <w:b/>
          <w:bCs/>
          <w:u w:val="single" w:color="FF0000"/>
        </w:rPr>
        <w:t xml:space="preserve"> Construction Materials</w:t>
      </w:r>
      <w:r>
        <w:rPr>
          <w:u w:val="single" w:color="FF0000"/>
        </w:rPr>
        <w:t xml:space="preserve">: Includes </w:t>
      </w:r>
      <w:r w:rsidRPr="00E31434">
        <w:t xml:space="preserve">metals other than iron and steel (non-ferrous metals), plastic and polymer-based PCV pipe and tube (e.g., PVC pipe), lumber, and composite building materials.  Does not include cement and aggregates (stone, sand, gravel).  </w:t>
      </w:r>
    </w:p>
    <w:p w14:paraId="3DFBFDFB" w14:textId="77777777" w:rsidR="0061282F" w:rsidRPr="00E31434" w:rsidRDefault="0061282F" w:rsidP="0061282F">
      <w:pPr>
        <w:numPr>
          <w:ilvl w:val="0"/>
          <w:numId w:val="78"/>
        </w:numPr>
        <w:spacing w:after="108" w:line="249" w:lineRule="auto"/>
        <w:ind w:right="105" w:hanging="360"/>
      </w:pPr>
      <w:r w:rsidRPr="00DE1E81">
        <w:rPr>
          <w:b/>
          <w:bCs/>
          <w:u w:val="single" w:color="FF0000"/>
        </w:rPr>
        <w:t>Other Construction Materials</w:t>
      </w:r>
      <w:r>
        <w:rPr>
          <w:u w:val="single" w:color="FF0000"/>
        </w:rPr>
        <w:t xml:space="preserve">: </w:t>
      </w:r>
      <w:r w:rsidRPr="00E31434">
        <w:t xml:space="preserve"> </w:t>
      </w:r>
      <w:r>
        <w:t>I</w:t>
      </w:r>
      <w:r w:rsidRPr="00E31434">
        <w:t xml:space="preserve">nclude glass, drywall, and other construction materials.  </w:t>
      </w:r>
    </w:p>
    <w:p w14:paraId="074B5816" w14:textId="77777777" w:rsidR="0061282F" w:rsidRPr="00E31434" w:rsidRDefault="0061282F" w:rsidP="0061282F">
      <w:pPr>
        <w:numPr>
          <w:ilvl w:val="0"/>
          <w:numId w:val="78"/>
        </w:numPr>
        <w:spacing w:after="108" w:line="249" w:lineRule="auto"/>
        <w:ind w:right="105" w:hanging="360"/>
      </w:pPr>
      <w:r w:rsidRPr="00DE1E81">
        <w:rPr>
          <w:b/>
          <w:bCs/>
          <w:u w:val="single" w:color="FF0000"/>
        </w:rPr>
        <w:t>Manufactured Products</w:t>
      </w:r>
      <w:r>
        <w:t xml:space="preserve">: </w:t>
      </w:r>
      <w:r w:rsidRPr="00E31434">
        <w:t xml:space="preserve">  A definition is forthcoming pending a proposed Office of Management and Budget (OMB) rulemaking.  </w:t>
      </w:r>
    </w:p>
    <w:p w14:paraId="707EE58F" w14:textId="77777777" w:rsidR="0061282F" w:rsidRPr="00E31434" w:rsidRDefault="0061282F" w:rsidP="0061282F">
      <w:pPr>
        <w:spacing w:after="147" w:line="249" w:lineRule="auto"/>
        <w:ind w:right="105"/>
        <w:jc w:val="both"/>
      </w:pPr>
      <w:r w:rsidRPr="00E31434">
        <w:t xml:space="preserve">BABA requirements flow with </w:t>
      </w:r>
      <w:r>
        <w:t xml:space="preserve">all </w:t>
      </w:r>
      <w:r w:rsidRPr="00E31434">
        <w:t>CDBG funding</w:t>
      </w:r>
      <w:r>
        <w:t xml:space="preserve">. </w:t>
      </w:r>
      <w:r w:rsidRPr="00E31434">
        <w:t xml:space="preserve"> </w:t>
      </w:r>
      <w:r>
        <w:t>L</w:t>
      </w:r>
      <w:r w:rsidRPr="00E31434">
        <w:t>ocal governments (grant recipients) and contractors</w:t>
      </w:r>
      <w:r>
        <w:t xml:space="preserve"> must comply</w:t>
      </w:r>
      <w:r w:rsidRPr="00E31434">
        <w:t xml:space="preserve">.   </w:t>
      </w:r>
    </w:p>
    <w:p w14:paraId="4F39872D" w14:textId="77777777" w:rsidR="0061282F" w:rsidRPr="00BE0C35" w:rsidRDefault="0061282F" w:rsidP="001A3AB5">
      <w:pPr>
        <w:spacing w:after="0" w:line="240" w:lineRule="auto"/>
        <w:jc w:val="both"/>
        <w:rPr>
          <w:b/>
          <w:bCs/>
        </w:rPr>
      </w:pPr>
      <w:r w:rsidRPr="00BE0C35">
        <w:rPr>
          <w:b/>
          <w:bCs/>
        </w:rPr>
        <w:t>Violence Against Women Act (VAWA)</w:t>
      </w:r>
    </w:p>
    <w:p w14:paraId="6D03964C" w14:textId="77777777" w:rsidR="0061282F" w:rsidRPr="00DC61BD" w:rsidRDefault="0061282F" w:rsidP="0061282F">
      <w:pPr>
        <w:pStyle w:val="Default"/>
        <w:rPr>
          <w:rFonts w:asciiTheme="minorHAnsi" w:hAnsiTheme="minorHAnsi" w:cstheme="minorHAnsi"/>
          <w:sz w:val="22"/>
          <w:szCs w:val="22"/>
        </w:rPr>
      </w:pPr>
      <w:r w:rsidRPr="00DC61BD">
        <w:rPr>
          <w:rFonts w:asciiTheme="minorHAnsi" w:hAnsiTheme="minorHAnsi" w:cstheme="minorHAnsi"/>
          <w:sz w:val="22"/>
          <w:szCs w:val="22"/>
        </w:rPr>
        <w:t>The Violence Against Women Act (VAWA) Reauthorization Act of 2022, which became effective October 1, 2022, includes a new requirement for</w:t>
      </w:r>
      <w:r>
        <w:rPr>
          <w:rFonts w:asciiTheme="minorHAnsi" w:hAnsiTheme="minorHAnsi" w:cstheme="minorHAnsi"/>
          <w:sz w:val="22"/>
          <w:szCs w:val="22"/>
        </w:rPr>
        <w:t xml:space="preserve"> Grantees (Grant Subrecipients) </w:t>
      </w:r>
      <w:r w:rsidRPr="00DC61BD">
        <w:rPr>
          <w:rFonts w:asciiTheme="minorHAnsi" w:hAnsiTheme="minorHAnsi" w:cstheme="minorHAnsi"/>
          <w:sz w:val="22"/>
          <w:szCs w:val="22"/>
        </w:rPr>
        <w:t xml:space="preserve">to support an individual’s, </w:t>
      </w:r>
      <w:r w:rsidRPr="00DC61BD">
        <w:rPr>
          <w:rFonts w:asciiTheme="minorHAnsi" w:hAnsiTheme="minorHAnsi" w:cstheme="minorHAnsi"/>
          <w:sz w:val="22"/>
          <w:szCs w:val="22"/>
        </w:rPr>
        <w:lastRenderedPageBreak/>
        <w:t xml:space="preserve">including survivor’s, right to seek law enforcement or emergency assistance. </w:t>
      </w:r>
      <w:r>
        <w:rPr>
          <w:rFonts w:asciiTheme="minorHAnsi" w:hAnsiTheme="minorHAnsi" w:cstheme="minorHAnsi"/>
          <w:sz w:val="22"/>
          <w:szCs w:val="22"/>
        </w:rPr>
        <w:t xml:space="preserve">CDBG </w:t>
      </w:r>
      <w:r w:rsidRPr="00DC61BD">
        <w:rPr>
          <w:rFonts w:asciiTheme="minorHAnsi" w:hAnsiTheme="minorHAnsi" w:cstheme="minorHAnsi"/>
          <w:sz w:val="22"/>
          <w:szCs w:val="22"/>
        </w:rPr>
        <w:t xml:space="preserve">grants awarded on or after the effective date will be required to: </w:t>
      </w:r>
    </w:p>
    <w:p w14:paraId="3DA9D05B" w14:textId="77777777" w:rsidR="0061282F" w:rsidRPr="007F167A" w:rsidRDefault="0061282F" w:rsidP="0061282F">
      <w:pPr>
        <w:pStyle w:val="Default"/>
        <w:numPr>
          <w:ilvl w:val="0"/>
          <w:numId w:val="80"/>
        </w:numPr>
        <w:rPr>
          <w:rFonts w:asciiTheme="minorHAnsi" w:hAnsiTheme="minorHAnsi" w:cstheme="minorHAnsi"/>
          <w:sz w:val="22"/>
          <w:szCs w:val="22"/>
        </w:rPr>
      </w:pPr>
      <w:r w:rsidRPr="00DC61BD">
        <w:rPr>
          <w:rFonts w:asciiTheme="minorHAnsi" w:hAnsiTheme="minorHAnsi" w:cstheme="minorHAnsi"/>
          <w:sz w:val="22"/>
          <w:szCs w:val="22"/>
        </w:rPr>
        <w:t xml:space="preserve">“Report any of their laws or policies, or, as applicable, the laws or policies adopted by subgrantees, that impose penalties on landlords, homeowners, tenants, residents, occupants, guests, or housing applicants based on requests for law enforcement or emergency assistance or based on criminal activity that occurred at a property; and </w:t>
      </w:r>
    </w:p>
    <w:p w14:paraId="36AAF885" w14:textId="77777777" w:rsidR="0061282F" w:rsidRPr="00DC61BD" w:rsidRDefault="0061282F" w:rsidP="0061282F">
      <w:pPr>
        <w:pStyle w:val="Default"/>
        <w:numPr>
          <w:ilvl w:val="0"/>
          <w:numId w:val="80"/>
        </w:numPr>
        <w:rPr>
          <w:rFonts w:asciiTheme="minorHAnsi" w:hAnsiTheme="minorHAnsi" w:cstheme="minorHAnsi"/>
          <w:sz w:val="22"/>
          <w:szCs w:val="22"/>
        </w:rPr>
      </w:pPr>
      <w:r w:rsidRPr="00DC61BD">
        <w:rPr>
          <w:rFonts w:asciiTheme="minorHAnsi" w:hAnsiTheme="minorHAnsi" w:cstheme="minorHAnsi"/>
          <w:sz w:val="22"/>
          <w:szCs w:val="22"/>
        </w:rPr>
        <w:t xml:space="preserve">Certify that </w:t>
      </w:r>
      <w:r>
        <w:rPr>
          <w:rFonts w:asciiTheme="minorHAnsi" w:hAnsiTheme="minorHAnsi" w:cstheme="minorHAnsi"/>
          <w:sz w:val="22"/>
          <w:szCs w:val="22"/>
        </w:rPr>
        <w:t>the grantee will</w:t>
      </w:r>
      <w:r w:rsidRPr="00DC61BD">
        <w:rPr>
          <w:rFonts w:asciiTheme="minorHAnsi" w:hAnsiTheme="minorHAnsi" w:cstheme="minorHAnsi"/>
          <w:sz w:val="22"/>
          <w:szCs w:val="22"/>
        </w:rPr>
        <w:t xml:space="preserve"> comply</w:t>
      </w:r>
      <w:r>
        <w:rPr>
          <w:rFonts w:asciiTheme="minorHAnsi" w:hAnsiTheme="minorHAnsi" w:cstheme="minorHAnsi"/>
          <w:sz w:val="22"/>
          <w:szCs w:val="22"/>
        </w:rPr>
        <w:t xml:space="preserve"> with </w:t>
      </w:r>
      <w:r w:rsidRPr="00DC61BD">
        <w:rPr>
          <w:rFonts w:asciiTheme="minorHAnsi" w:hAnsiTheme="minorHAnsi" w:cstheme="minorHAnsi"/>
          <w:sz w:val="22"/>
          <w:szCs w:val="22"/>
        </w:rPr>
        <w:t xml:space="preserve">the VAWA requirements. </w:t>
      </w:r>
    </w:p>
    <w:p w14:paraId="47B67AD1" w14:textId="77777777" w:rsidR="00191BB6" w:rsidRPr="00C714D9" w:rsidRDefault="00191BB6" w:rsidP="00C94249">
      <w:pPr>
        <w:tabs>
          <w:tab w:val="left" w:pos="720"/>
        </w:tabs>
        <w:overflowPunct w:val="0"/>
        <w:autoSpaceDE w:val="0"/>
        <w:autoSpaceDN w:val="0"/>
        <w:adjustRightInd w:val="0"/>
        <w:spacing w:after="0" w:line="240" w:lineRule="auto"/>
        <w:textAlignment w:val="baseline"/>
        <w:rPr>
          <w:rFonts w:eastAsia="Times New Roman"/>
        </w:rPr>
      </w:pPr>
    </w:p>
    <w:p w14:paraId="3E926F61" w14:textId="77777777" w:rsidR="00191BB6" w:rsidRPr="00DD1A1F" w:rsidRDefault="00191BB6" w:rsidP="00C94249">
      <w:pPr>
        <w:tabs>
          <w:tab w:val="left" w:pos="720"/>
        </w:tabs>
        <w:overflowPunct w:val="0"/>
        <w:autoSpaceDE w:val="0"/>
        <w:autoSpaceDN w:val="0"/>
        <w:adjustRightInd w:val="0"/>
        <w:spacing w:after="0" w:line="240" w:lineRule="auto"/>
        <w:textAlignment w:val="baseline"/>
        <w:rPr>
          <w:rFonts w:eastAsia="Times New Roman"/>
          <w:b/>
          <w:color w:val="002060"/>
          <w:sz w:val="21"/>
          <w:szCs w:val="21"/>
        </w:rPr>
      </w:pPr>
      <w:r w:rsidRPr="00DD1A1F">
        <w:rPr>
          <w:rFonts w:eastAsia="Times New Roman"/>
          <w:b/>
          <w:color w:val="002060"/>
        </w:rPr>
        <w:t xml:space="preserve">The applicant hereby assures and certifies that by his/her signature, its duly authorized official has read and understands the State CDBG Program Standards and, if funded, will adhere to all standards applicable to the funded project. </w:t>
      </w:r>
    </w:p>
    <w:p w14:paraId="12C7B2B5" w14:textId="77777777" w:rsidR="00191BB6" w:rsidRPr="00665181" w:rsidRDefault="00191BB6" w:rsidP="00C94249">
      <w:pPr>
        <w:tabs>
          <w:tab w:val="left" w:pos="720"/>
        </w:tabs>
        <w:overflowPunct w:val="0"/>
        <w:autoSpaceDE w:val="0"/>
        <w:autoSpaceDN w:val="0"/>
        <w:adjustRightInd w:val="0"/>
        <w:spacing w:after="0" w:line="240" w:lineRule="auto"/>
        <w:textAlignment w:val="baseline"/>
        <w:rPr>
          <w:rFonts w:eastAsia="Times New Roman"/>
          <w:b/>
          <w:sz w:val="21"/>
          <w:szCs w:val="21"/>
        </w:rPr>
      </w:pPr>
    </w:p>
    <w:p w14:paraId="121F94C3" w14:textId="77777777" w:rsidR="00B05056" w:rsidRPr="00B671D6" w:rsidRDefault="00191BB6" w:rsidP="00B05056">
      <w:pPr>
        <w:tabs>
          <w:tab w:val="left" w:pos="720"/>
        </w:tabs>
        <w:overflowPunct w:val="0"/>
        <w:autoSpaceDE w:val="0"/>
        <w:autoSpaceDN w:val="0"/>
        <w:adjustRightInd w:val="0"/>
        <w:spacing w:after="0"/>
        <w:textAlignment w:val="baseline"/>
        <w:rPr>
          <w:rFonts w:eastAsia="Times New Roman"/>
          <w:spacing w:val="-3"/>
          <w:sz w:val="24"/>
          <w:szCs w:val="20"/>
        </w:rPr>
      </w:pPr>
      <w:r w:rsidRPr="00665181">
        <w:rPr>
          <w:rFonts w:eastAsia="Times New Roman"/>
          <w:b/>
          <w:sz w:val="21"/>
          <w:szCs w:val="21"/>
        </w:rPr>
        <w:tab/>
      </w:r>
    </w:p>
    <w:tbl>
      <w:tblPr>
        <w:tblW w:w="0" w:type="auto"/>
        <w:tblLook w:val="04A0" w:firstRow="1" w:lastRow="0" w:firstColumn="1" w:lastColumn="0" w:noHBand="0" w:noVBand="1"/>
      </w:tblPr>
      <w:tblGrid>
        <w:gridCol w:w="2701"/>
        <w:gridCol w:w="6659"/>
      </w:tblGrid>
      <w:tr w:rsidR="00B05056" w:rsidRPr="003125BF" w14:paraId="51DC256C" w14:textId="77777777" w:rsidTr="007D5C9A">
        <w:tc>
          <w:tcPr>
            <w:tcW w:w="3258" w:type="dxa"/>
          </w:tcPr>
          <w:p w14:paraId="609AA97F" w14:textId="77777777" w:rsidR="00B05056" w:rsidRPr="00D14557" w:rsidRDefault="00B05056" w:rsidP="007D5C9A">
            <w:pPr>
              <w:spacing w:before="240"/>
              <w:rPr>
                <w:rFonts w:asciiTheme="minorHAnsi" w:hAnsiTheme="minorHAnsi" w:cstheme="minorHAnsi"/>
                <w:b/>
                <w:u w:val="single"/>
              </w:rPr>
            </w:pPr>
            <w:r w:rsidRPr="00D14557">
              <w:rPr>
                <w:rFonts w:asciiTheme="minorHAnsi" w:hAnsiTheme="minorHAnsi" w:cstheme="minorHAnsi"/>
                <w:b/>
              </w:rPr>
              <w:t>Name of Chief Elected Official</w:t>
            </w:r>
          </w:p>
        </w:tc>
        <w:tc>
          <w:tcPr>
            <w:tcW w:w="7758" w:type="dxa"/>
          </w:tcPr>
          <w:p w14:paraId="286550DE" w14:textId="77777777" w:rsidR="00B05056" w:rsidRPr="003125BF" w:rsidRDefault="00B05056" w:rsidP="007D5C9A">
            <w:pPr>
              <w:spacing w:before="240"/>
              <w:rPr>
                <w:rFonts w:ascii="Cambria" w:hAnsi="Cambria"/>
              </w:rPr>
            </w:pPr>
            <w:r w:rsidRPr="003125BF">
              <w:rPr>
                <w:rFonts w:ascii="Cambria" w:hAnsi="Cambria"/>
              </w:rPr>
              <w:t>________________________________________</w:t>
            </w:r>
          </w:p>
        </w:tc>
      </w:tr>
      <w:tr w:rsidR="00B05056" w:rsidRPr="003125BF" w14:paraId="11C0E383" w14:textId="77777777" w:rsidTr="007D5C9A">
        <w:tc>
          <w:tcPr>
            <w:tcW w:w="3258" w:type="dxa"/>
          </w:tcPr>
          <w:p w14:paraId="059472BC" w14:textId="77777777" w:rsidR="00B05056" w:rsidRPr="00D14557" w:rsidRDefault="00B05056" w:rsidP="007D5C9A">
            <w:pPr>
              <w:spacing w:before="240"/>
              <w:rPr>
                <w:rFonts w:asciiTheme="minorHAnsi" w:hAnsiTheme="minorHAnsi" w:cstheme="minorHAnsi"/>
                <w:b/>
                <w:u w:val="single"/>
              </w:rPr>
            </w:pPr>
            <w:r w:rsidRPr="00D14557">
              <w:rPr>
                <w:rFonts w:asciiTheme="minorHAnsi" w:hAnsiTheme="minorHAnsi" w:cstheme="minorHAnsi"/>
                <w:b/>
              </w:rPr>
              <w:t>Title</w:t>
            </w:r>
          </w:p>
        </w:tc>
        <w:tc>
          <w:tcPr>
            <w:tcW w:w="7758" w:type="dxa"/>
          </w:tcPr>
          <w:p w14:paraId="2B024940" w14:textId="77777777" w:rsidR="00B05056" w:rsidRPr="003125BF" w:rsidRDefault="00B05056" w:rsidP="007D5C9A">
            <w:pPr>
              <w:spacing w:before="240"/>
              <w:rPr>
                <w:rFonts w:ascii="Cambria" w:hAnsi="Cambria"/>
              </w:rPr>
            </w:pPr>
            <w:r w:rsidRPr="003125BF">
              <w:rPr>
                <w:rFonts w:ascii="Cambria" w:hAnsi="Cambria"/>
              </w:rPr>
              <w:t>________________________________________</w:t>
            </w:r>
          </w:p>
        </w:tc>
      </w:tr>
      <w:tr w:rsidR="00B05056" w:rsidRPr="003125BF" w14:paraId="263B4FC4" w14:textId="77777777" w:rsidTr="007D5C9A">
        <w:tc>
          <w:tcPr>
            <w:tcW w:w="3258" w:type="dxa"/>
          </w:tcPr>
          <w:p w14:paraId="2FE4C21A" w14:textId="77777777" w:rsidR="00B05056" w:rsidRPr="00D14557" w:rsidRDefault="00B05056" w:rsidP="007D5C9A">
            <w:pPr>
              <w:spacing w:before="240"/>
              <w:rPr>
                <w:rFonts w:asciiTheme="minorHAnsi" w:hAnsiTheme="minorHAnsi" w:cstheme="minorHAnsi"/>
                <w:b/>
                <w:u w:val="single"/>
              </w:rPr>
            </w:pPr>
            <w:r w:rsidRPr="00D14557">
              <w:rPr>
                <w:rFonts w:asciiTheme="minorHAnsi" w:hAnsiTheme="minorHAnsi" w:cstheme="minorHAnsi"/>
                <w:b/>
              </w:rPr>
              <w:t>Signature</w:t>
            </w:r>
          </w:p>
        </w:tc>
        <w:tc>
          <w:tcPr>
            <w:tcW w:w="7758" w:type="dxa"/>
          </w:tcPr>
          <w:p w14:paraId="75F72B0C" w14:textId="77777777" w:rsidR="00B05056" w:rsidRPr="003125BF" w:rsidRDefault="00B05056" w:rsidP="007D5C9A">
            <w:pPr>
              <w:spacing w:before="240"/>
              <w:rPr>
                <w:rFonts w:ascii="Cambria" w:hAnsi="Cambria"/>
              </w:rPr>
            </w:pPr>
            <w:r w:rsidRPr="003125BF">
              <w:rPr>
                <w:rFonts w:ascii="Cambria" w:hAnsi="Cambria"/>
              </w:rPr>
              <w:t>________________________________________</w:t>
            </w:r>
          </w:p>
        </w:tc>
      </w:tr>
      <w:tr w:rsidR="00B05056" w:rsidRPr="003125BF" w14:paraId="21769A30" w14:textId="77777777" w:rsidTr="007D5C9A">
        <w:tc>
          <w:tcPr>
            <w:tcW w:w="3258" w:type="dxa"/>
          </w:tcPr>
          <w:p w14:paraId="4C6FD4F7" w14:textId="77777777" w:rsidR="00B05056" w:rsidRPr="00D14557" w:rsidRDefault="00B05056" w:rsidP="007D5C9A">
            <w:pPr>
              <w:spacing w:before="240"/>
              <w:rPr>
                <w:rFonts w:asciiTheme="minorHAnsi" w:hAnsiTheme="minorHAnsi" w:cstheme="minorHAnsi"/>
                <w:b/>
                <w:u w:val="single"/>
              </w:rPr>
            </w:pPr>
            <w:r w:rsidRPr="00D14557">
              <w:rPr>
                <w:rFonts w:asciiTheme="minorHAnsi" w:hAnsiTheme="minorHAnsi" w:cstheme="minorHAnsi"/>
                <w:b/>
              </w:rPr>
              <w:t>Date</w:t>
            </w:r>
          </w:p>
        </w:tc>
        <w:tc>
          <w:tcPr>
            <w:tcW w:w="7758" w:type="dxa"/>
          </w:tcPr>
          <w:p w14:paraId="7949DB7F" w14:textId="77777777" w:rsidR="00B05056" w:rsidRPr="003125BF" w:rsidRDefault="00B05056" w:rsidP="007D5C9A">
            <w:pPr>
              <w:spacing w:before="240"/>
              <w:rPr>
                <w:rFonts w:ascii="Cambria" w:hAnsi="Cambria"/>
              </w:rPr>
            </w:pPr>
            <w:r w:rsidRPr="003125BF">
              <w:rPr>
                <w:rFonts w:ascii="Cambria" w:hAnsi="Cambria"/>
              </w:rPr>
              <w:t>________________________________________</w:t>
            </w:r>
          </w:p>
        </w:tc>
      </w:tr>
    </w:tbl>
    <w:p w14:paraId="5E05F170" w14:textId="77777777" w:rsidR="00B05056" w:rsidRPr="002B1CD5" w:rsidRDefault="00191BB6" w:rsidP="00535C00">
      <w:pPr>
        <w:pStyle w:val="Heading2"/>
        <w:rPr>
          <w:rFonts w:ascii="Century Gothic" w:hAnsi="Century Gothic" w:cstheme="minorHAnsi"/>
        </w:rPr>
      </w:pPr>
      <w:r w:rsidRPr="00B671D6">
        <w:rPr>
          <w:spacing w:val="-3"/>
          <w:sz w:val="24"/>
          <w:szCs w:val="20"/>
        </w:rPr>
        <w:br w:type="page"/>
      </w:r>
      <w:bookmarkStart w:id="612" w:name="_Toc327182109"/>
      <w:bookmarkStart w:id="613" w:name="_Toc327278872"/>
      <w:bookmarkStart w:id="614" w:name="_Toc330202569"/>
      <w:bookmarkStart w:id="615" w:name="_Toc330801945"/>
      <w:bookmarkStart w:id="616" w:name="_Toc332190819"/>
      <w:bookmarkStart w:id="617" w:name="_Toc332191051"/>
      <w:bookmarkStart w:id="618" w:name="_Toc199862103"/>
      <w:r w:rsidR="00477612" w:rsidRPr="002B1CD5">
        <w:rPr>
          <w:rFonts w:ascii="Century Gothic" w:hAnsi="Century Gothic" w:cstheme="minorHAnsi"/>
          <w:color w:val="002060"/>
        </w:rPr>
        <w:lastRenderedPageBreak/>
        <w:t>DISCLOSURE OF CIVIL RIGHTS COMPLAINTS/LAWSUITS</w:t>
      </w:r>
      <w:bookmarkEnd w:id="612"/>
      <w:bookmarkEnd w:id="613"/>
      <w:bookmarkEnd w:id="614"/>
      <w:bookmarkEnd w:id="615"/>
      <w:bookmarkEnd w:id="616"/>
      <w:bookmarkEnd w:id="617"/>
      <w:bookmarkEnd w:id="618"/>
    </w:p>
    <w:p w14:paraId="250C32E6" w14:textId="77777777" w:rsidR="00B05056" w:rsidRPr="00DD611A" w:rsidRDefault="00B05056" w:rsidP="00C94249">
      <w:pPr>
        <w:tabs>
          <w:tab w:val="left" w:pos="720"/>
          <w:tab w:val="left" w:pos="5760"/>
        </w:tabs>
        <w:suppressAutoHyphens/>
        <w:spacing w:after="0" w:line="240" w:lineRule="auto"/>
        <w:rPr>
          <w:rFonts w:ascii="Cambria" w:hAnsi="Cambria"/>
          <w:b/>
        </w:rPr>
      </w:pPr>
    </w:p>
    <w:p w14:paraId="600979E5" w14:textId="77777777" w:rsidR="00B05056" w:rsidRPr="00DD611A" w:rsidRDefault="00B05056" w:rsidP="00C94249">
      <w:pPr>
        <w:tabs>
          <w:tab w:val="left" w:pos="720"/>
          <w:tab w:val="left" w:pos="5760"/>
        </w:tabs>
        <w:suppressAutoHyphens/>
        <w:spacing w:after="0" w:line="240" w:lineRule="auto"/>
        <w:rPr>
          <w:rFonts w:ascii="Cambria" w:hAnsi="Cambria"/>
        </w:rPr>
      </w:pPr>
    </w:p>
    <w:p w14:paraId="669625F3" w14:textId="59FD4F1C" w:rsidR="00B05056" w:rsidRPr="000A650D" w:rsidRDefault="00B05056" w:rsidP="00C94249">
      <w:pPr>
        <w:tabs>
          <w:tab w:val="left" w:pos="720"/>
          <w:tab w:val="left" w:pos="5760"/>
        </w:tabs>
        <w:suppressAutoHyphens/>
        <w:spacing w:after="0" w:line="240" w:lineRule="auto"/>
        <w:rPr>
          <w:b/>
          <w:i/>
        </w:rPr>
      </w:pPr>
      <w:r w:rsidRPr="00C714D9">
        <w:t xml:space="preserve">The </w:t>
      </w:r>
      <w:r w:rsidR="005B0D52">
        <w:t>Town/</w:t>
      </w:r>
      <w:r w:rsidRPr="00C714D9">
        <w:t>City/County of _________________________ hereby assures and certifies that there are no open, unresolved</w:t>
      </w:r>
      <w:r w:rsidR="000774C2">
        <w:t>,</w:t>
      </w:r>
      <w:r w:rsidRPr="00C714D9">
        <w:t xml:space="preserve"> or pending Civil Rights Lawsuits against the participating local governments in this </w:t>
      </w:r>
      <w:r w:rsidR="000774C2">
        <w:t xml:space="preserve">CDBG </w:t>
      </w:r>
      <w:r w:rsidR="004B7662" w:rsidRPr="00633567">
        <w:t>Neighborhood Revitalization Program</w:t>
      </w:r>
      <w:r w:rsidR="004B7662" w:rsidRPr="00633567">
        <w:rPr>
          <w:b/>
        </w:rPr>
        <w:t xml:space="preserve"> (</w:t>
      </w:r>
      <w:r w:rsidR="000774C2">
        <w:rPr>
          <w:b/>
          <w:i/>
        </w:rPr>
        <w:t>CDBG-NR</w:t>
      </w:r>
      <w:r w:rsidR="004B7662" w:rsidRPr="00633567">
        <w:rPr>
          <w:b/>
          <w:i/>
        </w:rPr>
        <w:t>)</w:t>
      </w:r>
      <w:r w:rsidRPr="00633567">
        <w:rPr>
          <w:b/>
          <w:i/>
        </w:rPr>
        <w:t>.</w:t>
      </w:r>
    </w:p>
    <w:p w14:paraId="293ABA5D" w14:textId="77777777" w:rsidR="00B05056" w:rsidRPr="00C714D9" w:rsidRDefault="00B05056" w:rsidP="005E3EEB">
      <w:pPr>
        <w:tabs>
          <w:tab w:val="left" w:pos="720"/>
          <w:tab w:val="left" w:pos="5760"/>
        </w:tabs>
        <w:suppressAutoHyphens/>
        <w:spacing w:after="0" w:line="240" w:lineRule="auto"/>
      </w:pPr>
    </w:p>
    <w:p w14:paraId="4D0C4884" w14:textId="77777777" w:rsidR="00B05056" w:rsidRPr="00C714D9" w:rsidRDefault="00B05056" w:rsidP="005E3EEB">
      <w:pPr>
        <w:tabs>
          <w:tab w:val="left" w:pos="720"/>
          <w:tab w:val="left" w:pos="5760"/>
        </w:tabs>
        <w:suppressAutoHyphens/>
        <w:spacing w:after="0" w:line="240" w:lineRule="auto"/>
      </w:pPr>
    </w:p>
    <w:tbl>
      <w:tblPr>
        <w:tblW w:w="0" w:type="auto"/>
        <w:tblLook w:val="04A0" w:firstRow="1" w:lastRow="0" w:firstColumn="1" w:lastColumn="0" w:noHBand="0" w:noVBand="1"/>
      </w:tblPr>
      <w:tblGrid>
        <w:gridCol w:w="2584"/>
        <w:gridCol w:w="6776"/>
      </w:tblGrid>
      <w:tr w:rsidR="00B05056" w:rsidRPr="00C714D9" w14:paraId="3ADC222C" w14:textId="77777777" w:rsidTr="007D5C9A">
        <w:tc>
          <w:tcPr>
            <w:tcW w:w="3258" w:type="dxa"/>
          </w:tcPr>
          <w:p w14:paraId="6B46DBC6" w14:textId="77777777" w:rsidR="00B05056" w:rsidRPr="00C714D9" w:rsidRDefault="00B05056" w:rsidP="005E3EEB">
            <w:pPr>
              <w:spacing w:after="0" w:line="240" w:lineRule="auto"/>
              <w:rPr>
                <w:b/>
                <w:u w:val="single"/>
              </w:rPr>
            </w:pPr>
            <w:r w:rsidRPr="00C714D9">
              <w:rPr>
                <w:b/>
              </w:rPr>
              <w:t>Name of Chief Elected Official</w:t>
            </w:r>
          </w:p>
        </w:tc>
        <w:tc>
          <w:tcPr>
            <w:tcW w:w="7758" w:type="dxa"/>
          </w:tcPr>
          <w:p w14:paraId="186A2362" w14:textId="77777777" w:rsidR="00B05056" w:rsidRPr="00C714D9" w:rsidRDefault="00B05056" w:rsidP="00C714D9">
            <w:pPr>
              <w:spacing w:after="120" w:line="240" w:lineRule="auto"/>
            </w:pPr>
            <w:r w:rsidRPr="00C714D9">
              <w:t>________________________________________</w:t>
            </w:r>
          </w:p>
        </w:tc>
      </w:tr>
      <w:tr w:rsidR="00B05056" w:rsidRPr="00C714D9" w14:paraId="438733E4" w14:textId="77777777" w:rsidTr="007D5C9A">
        <w:tc>
          <w:tcPr>
            <w:tcW w:w="3258" w:type="dxa"/>
          </w:tcPr>
          <w:p w14:paraId="2A17B4F9" w14:textId="77777777" w:rsidR="00B05056" w:rsidRPr="00C714D9" w:rsidRDefault="00B05056" w:rsidP="00C714D9">
            <w:pPr>
              <w:spacing w:after="120" w:line="240" w:lineRule="auto"/>
              <w:rPr>
                <w:b/>
                <w:u w:val="single"/>
              </w:rPr>
            </w:pPr>
            <w:r w:rsidRPr="00C714D9">
              <w:rPr>
                <w:b/>
              </w:rPr>
              <w:t>Title</w:t>
            </w:r>
          </w:p>
        </w:tc>
        <w:tc>
          <w:tcPr>
            <w:tcW w:w="7758" w:type="dxa"/>
          </w:tcPr>
          <w:p w14:paraId="6A8676C4" w14:textId="77777777" w:rsidR="00B05056" w:rsidRPr="00C714D9" w:rsidRDefault="00B05056" w:rsidP="00C714D9">
            <w:pPr>
              <w:spacing w:after="120" w:line="240" w:lineRule="auto"/>
            </w:pPr>
            <w:r w:rsidRPr="00C714D9">
              <w:t>________________________________________</w:t>
            </w:r>
          </w:p>
        </w:tc>
      </w:tr>
      <w:tr w:rsidR="00B05056" w:rsidRPr="00C714D9" w14:paraId="29A6E4E2" w14:textId="77777777" w:rsidTr="007D5C9A">
        <w:tc>
          <w:tcPr>
            <w:tcW w:w="3258" w:type="dxa"/>
          </w:tcPr>
          <w:p w14:paraId="34DE80E1" w14:textId="77777777" w:rsidR="00B05056" w:rsidRPr="00C714D9" w:rsidRDefault="00B05056" w:rsidP="00C714D9">
            <w:pPr>
              <w:spacing w:after="120" w:line="240" w:lineRule="auto"/>
              <w:rPr>
                <w:b/>
                <w:u w:val="single"/>
              </w:rPr>
            </w:pPr>
            <w:r w:rsidRPr="00C714D9">
              <w:rPr>
                <w:b/>
              </w:rPr>
              <w:t>Signature</w:t>
            </w:r>
          </w:p>
        </w:tc>
        <w:tc>
          <w:tcPr>
            <w:tcW w:w="7758" w:type="dxa"/>
          </w:tcPr>
          <w:p w14:paraId="5703036A" w14:textId="77777777" w:rsidR="00B05056" w:rsidRPr="00C714D9" w:rsidRDefault="00B05056" w:rsidP="00C714D9">
            <w:pPr>
              <w:spacing w:after="120" w:line="240" w:lineRule="auto"/>
            </w:pPr>
            <w:r w:rsidRPr="00C714D9">
              <w:t>________________________________________</w:t>
            </w:r>
          </w:p>
        </w:tc>
      </w:tr>
      <w:tr w:rsidR="00B05056" w:rsidRPr="00C714D9" w14:paraId="5DA933C9" w14:textId="77777777" w:rsidTr="007D5C9A">
        <w:tc>
          <w:tcPr>
            <w:tcW w:w="3258" w:type="dxa"/>
          </w:tcPr>
          <w:p w14:paraId="02A770BF" w14:textId="77777777" w:rsidR="00B05056" w:rsidRPr="00C714D9" w:rsidRDefault="00B05056" w:rsidP="00C714D9">
            <w:pPr>
              <w:spacing w:after="120" w:line="240" w:lineRule="auto"/>
              <w:rPr>
                <w:b/>
                <w:u w:val="single"/>
              </w:rPr>
            </w:pPr>
            <w:r w:rsidRPr="00C714D9">
              <w:rPr>
                <w:b/>
              </w:rPr>
              <w:t>Date</w:t>
            </w:r>
          </w:p>
        </w:tc>
        <w:tc>
          <w:tcPr>
            <w:tcW w:w="7758" w:type="dxa"/>
          </w:tcPr>
          <w:p w14:paraId="6C9CFD2A" w14:textId="77777777" w:rsidR="00B05056" w:rsidRPr="00C714D9" w:rsidRDefault="00B05056" w:rsidP="00C714D9">
            <w:pPr>
              <w:spacing w:after="120" w:line="240" w:lineRule="auto"/>
            </w:pPr>
            <w:r w:rsidRPr="00C714D9">
              <w:t>________________________________________</w:t>
            </w:r>
          </w:p>
        </w:tc>
      </w:tr>
    </w:tbl>
    <w:p w14:paraId="3488DE1F" w14:textId="77777777" w:rsidR="00810E91" w:rsidRPr="002B1CD5" w:rsidRDefault="00B05056" w:rsidP="00810E91">
      <w:pPr>
        <w:pStyle w:val="Heading2"/>
        <w:rPr>
          <w:rFonts w:ascii="Century Gothic" w:hAnsi="Century Gothic" w:cstheme="minorHAnsi"/>
        </w:rPr>
      </w:pPr>
      <w:r w:rsidRPr="00C714D9">
        <w:rPr>
          <w:rFonts w:ascii="Calibri" w:hAnsi="Calibri"/>
        </w:rPr>
        <w:br w:type="page"/>
      </w:r>
      <w:bookmarkStart w:id="619" w:name="_Toc327182114"/>
      <w:bookmarkStart w:id="620" w:name="_Toc327278874"/>
      <w:bookmarkStart w:id="621" w:name="_Toc330202571"/>
      <w:bookmarkStart w:id="622" w:name="_Toc330801947"/>
      <w:bookmarkStart w:id="623" w:name="_Toc332190821"/>
      <w:bookmarkStart w:id="624" w:name="_Toc332191053"/>
      <w:bookmarkStart w:id="625" w:name="_Toc199862104"/>
      <w:bookmarkStart w:id="626" w:name="_Toc325557302"/>
      <w:bookmarkStart w:id="627" w:name="_Toc327182113"/>
      <w:bookmarkStart w:id="628" w:name="_Toc327278873"/>
      <w:bookmarkStart w:id="629" w:name="_Toc330202570"/>
      <w:bookmarkStart w:id="630" w:name="_Toc330801946"/>
      <w:bookmarkStart w:id="631" w:name="_Toc332190820"/>
      <w:bookmarkStart w:id="632" w:name="_Toc332191052"/>
      <w:r w:rsidR="00810E91" w:rsidRPr="002B1CD5">
        <w:rPr>
          <w:rFonts w:ascii="Century Gothic" w:hAnsi="Century Gothic" w:cstheme="minorHAnsi"/>
          <w:color w:val="002060"/>
        </w:rPr>
        <w:lastRenderedPageBreak/>
        <w:t>Instructions for Debarment Certifications</w:t>
      </w:r>
      <w:bookmarkEnd w:id="619"/>
      <w:bookmarkEnd w:id="620"/>
      <w:bookmarkEnd w:id="621"/>
      <w:bookmarkEnd w:id="622"/>
      <w:bookmarkEnd w:id="623"/>
      <w:bookmarkEnd w:id="624"/>
      <w:bookmarkEnd w:id="625"/>
      <w:r w:rsidR="00810E91" w:rsidRPr="002B1CD5">
        <w:rPr>
          <w:rFonts w:ascii="Century Gothic" w:hAnsi="Century Gothic" w:cstheme="minorHAnsi"/>
          <w:color w:val="002060"/>
        </w:rPr>
        <w:t xml:space="preserve"> </w:t>
      </w:r>
    </w:p>
    <w:p w14:paraId="01BE2D16" w14:textId="77777777" w:rsidR="00810E91" w:rsidRPr="002B1CD5" w:rsidRDefault="00810E91" w:rsidP="00810E91">
      <w:pPr>
        <w:spacing w:after="120" w:line="240" w:lineRule="auto"/>
        <w:rPr>
          <w:rFonts w:ascii="Georgia" w:hAnsi="Georgia"/>
        </w:rPr>
      </w:pPr>
    </w:p>
    <w:p w14:paraId="77D44A57" w14:textId="77777777" w:rsidR="00810E91" w:rsidRPr="002B1CD5" w:rsidRDefault="00810E91" w:rsidP="00810E91">
      <w:pPr>
        <w:numPr>
          <w:ilvl w:val="0"/>
          <w:numId w:val="3"/>
        </w:numPr>
        <w:tabs>
          <w:tab w:val="left" w:pos="720"/>
        </w:tabs>
        <w:spacing w:after="120" w:line="240" w:lineRule="auto"/>
        <w:rPr>
          <w:rFonts w:ascii="Georgia" w:hAnsi="Georgia"/>
        </w:rPr>
      </w:pPr>
      <w:r w:rsidRPr="002B1CD5">
        <w:rPr>
          <w:rFonts w:ascii="Georgia" w:hAnsi="Georgia"/>
        </w:rPr>
        <w:t>By signing and submitting this form, the prospective participant is providing the certification set out on the “Certification Regarding Debarment, Suspension and Other Responsibility Matters” in accordance with these instructions.</w:t>
      </w:r>
    </w:p>
    <w:p w14:paraId="2634EDA6" w14:textId="77777777" w:rsidR="00810E91" w:rsidRPr="002B1CD5" w:rsidRDefault="00810E91" w:rsidP="00810E91">
      <w:pPr>
        <w:numPr>
          <w:ilvl w:val="12"/>
          <w:numId w:val="0"/>
        </w:numPr>
        <w:spacing w:after="120" w:line="240" w:lineRule="auto"/>
        <w:rPr>
          <w:rFonts w:ascii="Georgia" w:hAnsi="Georgia"/>
        </w:rPr>
      </w:pPr>
    </w:p>
    <w:p w14:paraId="578DB9D1" w14:textId="77777777" w:rsidR="00810E91" w:rsidRPr="002B1CD5" w:rsidRDefault="00810E91" w:rsidP="00810E91">
      <w:pPr>
        <w:numPr>
          <w:ilvl w:val="0"/>
          <w:numId w:val="3"/>
        </w:numPr>
        <w:tabs>
          <w:tab w:val="left" w:pos="720"/>
        </w:tabs>
        <w:spacing w:after="120" w:line="240" w:lineRule="auto"/>
        <w:rPr>
          <w:rFonts w:ascii="Georgia" w:hAnsi="Georgia"/>
        </w:rPr>
      </w:pPr>
      <w:r w:rsidRPr="002B1CD5">
        <w:rPr>
          <w:rFonts w:ascii="Georgia" w:hAnsi="Georgia"/>
        </w:rPr>
        <w:t>Consequences of False Certification - The certification is a material representation of fact upon which reliance was placed when this transaction was entered.  If it is later determined that the prospective participant knowingly rendered an erroneous certification, in addition to other remedies available to the Federal Government, the department or agency with which this transaction originated may pursue available remedies, including suspension and/or debarment.</w:t>
      </w:r>
    </w:p>
    <w:p w14:paraId="731E6FD3" w14:textId="77777777" w:rsidR="00810E91" w:rsidRPr="002B1CD5" w:rsidRDefault="00810E91" w:rsidP="00810E91">
      <w:pPr>
        <w:numPr>
          <w:ilvl w:val="12"/>
          <w:numId w:val="0"/>
        </w:numPr>
        <w:spacing w:after="120" w:line="240" w:lineRule="auto"/>
        <w:rPr>
          <w:rFonts w:ascii="Georgia" w:hAnsi="Georgia"/>
        </w:rPr>
      </w:pPr>
    </w:p>
    <w:p w14:paraId="71B4D6E1" w14:textId="77777777" w:rsidR="00810E91" w:rsidRPr="002B1CD5" w:rsidRDefault="00810E91" w:rsidP="00810E91">
      <w:pPr>
        <w:numPr>
          <w:ilvl w:val="0"/>
          <w:numId w:val="3"/>
        </w:numPr>
        <w:tabs>
          <w:tab w:val="left" w:pos="720"/>
        </w:tabs>
        <w:spacing w:after="120" w:line="240" w:lineRule="auto"/>
        <w:rPr>
          <w:rFonts w:ascii="Georgia" w:hAnsi="Georgia"/>
        </w:rPr>
      </w:pPr>
      <w:r w:rsidRPr="002B1CD5">
        <w:rPr>
          <w:rFonts w:ascii="Georgia" w:hAnsi="Georgia"/>
        </w:rPr>
        <w:t>Errors in Certifying. - The prospective participant shall provide immediate written notice to the person to which this proposal is submitted if, at any time, the prospective participant learns that its certification was erroneous when submitted or has become erroneous because of changed circumstances.</w:t>
      </w:r>
    </w:p>
    <w:p w14:paraId="41A45EDD" w14:textId="77777777" w:rsidR="00810E91" w:rsidRPr="002B1CD5" w:rsidRDefault="00810E91" w:rsidP="00810E91">
      <w:pPr>
        <w:numPr>
          <w:ilvl w:val="12"/>
          <w:numId w:val="0"/>
        </w:numPr>
        <w:spacing w:after="120" w:line="240" w:lineRule="auto"/>
        <w:rPr>
          <w:rFonts w:ascii="Georgia" w:hAnsi="Georgia"/>
        </w:rPr>
      </w:pPr>
    </w:p>
    <w:p w14:paraId="59D81821" w14:textId="77777777" w:rsidR="00810E91" w:rsidRPr="002B1CD5" w:rsidRDefault="00810E91" w:rsidP="00810E91">
      <w:pPr>
        <w:numPr>
          <w:ilvl w:val="0"/>
          <w:numId w:val="3"/>
        </w:numPr>
        <w:tabs>
          <w:tab w:val="left" w:pos="720"/>
        </w:tabs>
        <w:spacing w:after="120" w:line="240" w:lineRule="auto"/>
        <w:rPr>
          <w:rFonts w:ascii="Georgia" w:hAnsi="Georgia"/>
        </w:rPr>
      </w:pPr>
      <w:r w:rsidRPr="002B1CD5">
        <w:rPr>
          <w:rFonts w:ascii="Georgia" w:hAnsi="Georgia"/>
        </w:rPr>
        <w:t xml:space="preserve">Definitions and Further Guidance - The terms “covered transaction,” “debarred,” “suspended,” “ineligible,” lower tier covered transaction,” “participant,” “person,” “primary covered transaction,”” principal,” “proposal,” and “voluntarily excluded,” as used in this clause have the meanings set out in the Definitions and Coverage section of rules implementing Executive Order 12549.  You may contact the person to which this proposal is submitted for assistance in obtaining a copy of those regulations or you may refer to the </w:t>
      </w:r>
      <w:r w:rsidRPr="002B1CD5">
        <w:rPr>
          <w:rFonts w:ascii="Georgia" w:hAnsi="Georgia"/>
          <w:i/>
        </w:rPr>
        <w:t>Federal Register</w:t>
      </w:r>
      <w:r w:rsidRPr="002B1CD5">
        <w:rPr>
          <w:rFonts w:ascii="Georgia" w:hAnsi="Georgia"/>
        </w:rPr>
        <w:t>, Vol. 70, No. 168, pages 51863 –51880.</w:t>
      </w:r>
    </w:p>
    <w:p w14:paraId="52228DA4" w14:textId="77777777" w:rsidR="00810E91" w:rsidRPr="002B1CD5" w:rsidRDefault="00810E91" w:rsidP="00810E91">
      <w:pPr>
        <w:numPr>
          <w:ilvl w:val="12"/>
          <w:numId w:val="0"/>
        </w:numPr>
        <w:spacing w:after="120" w:line="240" w:lineRule="auto"/>
        <w:rPr>
          <w:rFonts w:ascii="Georgia" w:hAnsi="Georgia"/>
        </w:rPr>
      </w:pPr>
    </w:p>
    <w:p w14:paraId="12A0BCC0" w14:textId="77777777" w:rsidR="00810E91" w:rsidRPr="002B1CD5" w:rsidRDefault="00810E91" w:rsidP="00810E91">
      <w:pPr>
        <w:numPr>
          <w:ilvl w:val="0"/>
          <w:numId w:val="3"/>
        </w:numPr>
        <w:tabs>
          <w:tab w:val="left" w:pos="720"/>
        </w:tabs>
        <w:spacing w:after="120" w:line="240" w:lineRule="auto"/>
        <w:rPr>
          <w:rFonts w:ascii="Georgia" w:hAnsi="Georgia"/>
        </w:rPr>
      </w:pPr>
      <w:r w:rsidRPr="002B1CD5">
        <w:rPr>
          <w:rFonts w:ascii="Georgia" w:hAnsi="Georgia"/>
        </w:rPr>
        <w:t>Certification Extends to Subcontractors - The prospective participant agrees by submitting this form that, should the proposed covered transaction be entered, it shall not knowingly enter any lower tier covered transaction with a person who is debarred, suspended, declared ineligible, or voluntarily excluded from participation in this covered transaction, unless authorized by the department or agency with which this transaction originated.</w:t>
      </w:r>
    </w:p>
    <w:p w14:paraId="3B75C201" w14:textId="77777777" w:rsidR="00810E91" w:rsidRPr="002B1CD5" w:rsidRDefault="00810E91" w:rsidP="00810E91">
      <w:pPr>
        <w:numPr>
          <w:ilvl w:val="12"/>
          <w:numId w:val="0"/>
        </w:numPr>
        <w:spacing w:after="120" w:line="240" w:lineRule="auto"/>
        <w:rPr>
          <w:rFonts w:ascii="Georgia" w:hAnsi="Georgia"/>
        </w:rPr>
      </w:pPr>
    </w:p>
    <w:p w14:paraId="2FA0794E" w14:textId="77777777" w:rsidR="00810E91" w:rsidRPr="002B1CD5" w:rsidRDefault="00810E91" w:rsidP="00810E91">
      <w:pPr>
        <w:numPr>
          <w:ilvl w:val="0"/>
          <w:numId w:val="3"/>
        </w:numPr>
        <w:tabs>
          <w:tab w:val="left" w:pos="720"/>
        </w:tabs>
        <w:spacing w:after="120" w:line="240" w:lineRule="auto"/>
        <w:rPr>
          <w:rFonts w:ascii="Georgia" w:hAnsi="Georgia"/>
        </w:rPr>
      </w:pPr>
      <w:r w:rsidRPr="002B1CD5">
        <w:rPr>
          <w:rFonts w:ascii="Georgia" w:hAnsi="Georgia"/>
        </w:rPr>
        <w:t>Certification Included in Subcontracts - The prospective participant further agrees by submitting this form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A5A701D" w14:textId="77777777" w:rsidR="00810E91" w:rsidRPr="002B1CD5" w:rsidRDefault="00810E91" w:rsidP="00810E91">
      <w:pPr>
        <w:numPr>
          <w:ilvl w:val="12"/>
          <w:numId w:val="0"/>
        </w:numPr>
        <w:spacing w:after="120" w:line="240" w:lineRule="auto"/>
        <w:rPr>
          <w:rFonts w:ascii="Georgia" w:hAnsi="Georgia"/>
        </w:rPr>
      </w:pPr>
    </w:p>
    <w:p w14:paraId="3A8BED04" w14:textId="77777777" w:rsidR="00810E91" w:rsidRPr="002B1CD5" w:rsidRDefault="00810E91" w:rsidP="00810E91">
      <w:pPr>
        <w:numPr>
          <w:ilvl w:val="0"/>
          <w:numId w:val="3"/>
        </w:numPr>
        <w:tabs>
          <w:tab w:val="left" w:pos="720"/>
        </w:tabs>
        <w:spacing w:after="120" w:line="240" w:lineRule="auto"/>
        <w:rPr>
          <w:rFonts w:ascii="Georgia" w:hAnsi="Georgia"/>
        </w:rPr>
      </w:pPr>
      <w:r w:rsidRPr="002B1CD5">
        <w:rPr>
          <w:rFonts w:ascii="Georgia" w:hAnsi="Georgia"/>
        </w:rPr>
        <w:t>Reliance on Certification - A participant in a covered transaction may rely upon a certification of a prospective participant in a lower tier covered transaction that is not debarred, suspended, ineligible, or voluntarily excluded from the covered transition, unless it knows that the certification is erroneous.  A participant may decide the method and frequency by which it determines the eligibility of its principals.  Each participant may, but is not required to, check the Non-Procurement List.</w:t>
      </w:r>
    </w:p>
    <w:p w14:paraId="25107C2F" w14:textId="77777777" w:rsidR="00810E91" w:rsidRPr="00C714D9" w:rsidRDefault="00810E91" w:rsidP="00810E91">
      <w:pPr>
        <w:numPr>
          <w:ilvl w:val="12"/>
          <w:numId w:val="0"/>
        </w:numPr>
        <w:spacing w:after="120" w:line="240" w:lineRule="auto"/>
      </w:pPr>
    </w:p>
    <w:p w14:paraId="0478E6BA" w14:textId="77777777" w:rsidR="00810E91" w:rsidRPr="002B1CD5" w:rsidRDefault="00810E91" w:rsidP="00810E91">
      <w:pPr>
        <w:numPr>
          <w:ilvl w:val="0"/>
          <w:numId w:val="3"/>
        </w:numPr>
        <w:tabs>
          <w:tab w:val="left" w:pos="720"/>
        </w:tabs>
        <w:spacing w:after="120" w:line="240" w:lineRule="auto"/>
        <w:rPr>
          <w:rFonts w:ascii="Georgia" w:hAnsi="Georgia"/>
        </w:rPr>
      </w:pPr>
      <w:r w:rsidRPr="002B1CD5">
        <w:rPr>
          <w:rFonts w:ascii="Georgia" w:hAnsi="Georgia"/>
        </w:rPr>
        <w:lastRenderedPageBreak/>
        <w:t>New System of Records Not Required - Nothing contained in the foregoing should be construed to require establishment of a system of records to render in good faith the certification required by this clause.  The knowledge and information of a participant is not required to exceed that which is normally possessed by a prudent person in the ordinary course of business dealings.</w:t>
      </w:r>
    </w:p>
    <w:p w14:paraId="2D382445" w14:textId="77777777" w:rsidR="00810E91" w:rsidRPr="002B1CD5" w:rsidRDefault="00810E91" w:rsidP="00810E91">
      <w:pPr>
        <w:numPr>
          <w:ilvl w:val="12"/>
          <w:numId w:val="0"/>
        </w:numPr>
        <w:spacing w:after="120" w:line="240" w:lineRule="auto"/>
        <w:rPr>
          <w:rFonts w:ascii="Georgia" w:hAnsi="Georgia"/>
        </w:rPr>
      </w:pPr>
    </w:p>
    <w:p w14:paraId="5DD43578" w14:textId="77777777" w:rsidR="00810E91" w:rsidRPr="002B1CD5" w:rsidRDefault="00810E91" w:rsidP="00810E91">
      <w:pPr>
        <w:tabs>
          <w:tab w:val="left" w:pos="720"/>
          <w:tab w:val="left" w:pos="5760"/>
        </w:tabs>
        <w:suppressAutoHyphens/>
        <w:spacing w:after="120" w:line="240" w:lineRule="auto"/>
        <w:ind w:left="720" w:hanging="360"/>
        <w:rPr>
          <w:rFonts w:ascii="Georgia" w:hAnsi="Georgia"/>
        </w:rPr>
      </w:pPr>
      <w:r w:rsidRPr="002B1CD5">
        <w:rPr>
          <w:rFonts w:ascii="Georgia" w:hAnsi="Georgia"/>
        </w:rPr>
        <w:t>9.    Consequences for Use of Ineligible Sub grantees - 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7DF69D88" w14:textId="18E608CE" w:rsidR="00810E91" w:rsidRDefault="00810E91" w:rsidP="00810E91">
      <w:pPr>
        <w:spacing w:after="0" w:line="240" w:lineRule="auto"/>
        <w:rPr>
          <w:rFonts w:eastAsia="Times New Roman"/>
          <w:b/>
          <w:bCs/>
          <w:color w:val="4F81BD"/>
          <w:sz w:val="26"/>
          <w:szCs w:val="26"/>
        </w:rPr>
      </w:pPr>
      <w:r>
        <w:rPr>
          <w:rFonts w:ascii="Cambria" w:hAnsi="Cambria"/>
        </w:rPr>
        <w:br w:type="page"/>
      </w:r>
    </w:p>
    <w:p w14:paraId="3F349CC8" w14:textId="763C2F7C" w:rsidR="00B05056" w:rsidRPr="007E77F6" w:rsidRDefault="00477612" w:rsidP="00A34768">
      <w:pPr>
        <w:pStyle w:val="Heading2"/>
        <w:rPr>
          <w:rFonts w:ascii="Century Gothic" w:hAnsi="Century Gothic" w:cstheme="minorHAnsi"/>
          <w:color w:val="002060"/>
        </w:rPr>
      </w:pPr>
      <w:bookmarkStart w:id="633" w:name="_Toc199862105"/>
      <w:r w:rsidRPr="007E77F6">
        <w:rPr>
          <w:rFonts w:ascii="Century Gothic" w:hAnsi="Century Gothic" w:cstheme="minorHAnsi"/>
          <w:color w:val="002060"/>
        </w:rPr>
        <w:lastRenderedPageBreak/>
        <w:t>CERTIFICATIONS REGARDING DEBARMENT, SUSPENSION AND OTHER RESPONSIBILITY MATTERS</w:t>
      </w:r>
      <w:bookmarkEnd w:id="626"/>
      <w:bookmarkEnd w:id="627"/>
      <w:bookmarkEnd w:id="628"/>
      <w:bookmarkEnd w:id="629"/>
      <w:bookmarkEnd w:id="630"/>
      <w:bookmarkEnd w:id="631"/>
      <w:bookmarkEnd w:id="632"/>
      <w:bookmarkEnd w:id="633"/>
    </w:p>
    <w:p w14:paraId="606F7AAC" w14:textId="77777777" w:rsidR="00B05056" w:rsidRDefault="00B05056" w:rsidP="00A34768">
      <w:pPr>
        <w:spacing w:after="0" w:line="240" w:lineRule="auto"/>
        <w:rPr>
          <w:rFonts w:ascii="Cambria" w:hAnsi="Cambria"/>
        </w:rPr>
      </w:pPr>
    </w:p>
    <w:p w14:paraId="2FC20668" w14:textId="07BFB68E" w:rsidR="00B05056" w:rsidRPr="00C714D9" w:rsidRDefault="00B05056" w:rsidP="00A34768">
      <w:pPr>
        <w:spacing w:after="0" w:line="240" w:lineRule="auto"/>
      </w:pPr>
      <w:r w:rsidRPr="00C714D9">
        <w:t>Applicants should refer to the regulations</w:t>
      </w:r>
      <w:r w:rsidR="004E369C">
        <w:t xml:space="preserve">.  </w:t>
      </w:r>
      <w:r w:rsidRPr="00C714D9">
        <w:t xml:space="preserve">Applicants should also review the instructions for certification included in the regulations before completing this form, signature on this form provides for compliance with certification requirements implementing Federal Executive Order 12549 and guidance issued in the </w:t>
      </w:r>
      <w:r w:rsidRPr="00C714D9">
        <w:rPr>
          <w:i/>
        </w:rPr>
        <w:t>Federal Register</w:t>
      </w:r>
      <w:r w:rsidRPr="00C714D9">
        <w:t>, Volume 70, No. 168, pages 51863 through 51880 for “Government wide Debarment and Suspension (Non</w:t>
      </w:r>
      <w:r w:rsidR="004B7662">
        <w:t>-</w:t>
      </w:r>
      <w:r w:rsidRPr="00C714D9">
        <w:t xml:space="preserve">procurement).”  The certification shall be treated as a material representation of fact upon which reliance will be placed </w:t>
      </w:r>
      <w:r w:rsidR="000A650D">
        <w:t xml:space="preserve">when the Rural Economic Development Division </w:t>
      </w:r>
      <w:r w:rsidRPr="00C714D9">
        <w:t>determines to award the covered transaction, grant or cooperative agreement.</w:t>
      </w:r>
    </w:p>
    <w:p w14:paraId="417C892A" w14:textId="77777777" w:rsidR="00B05056" w:rsidRPr="00C714D9" w:rsidRDefault="00B05056" w:rsidP="00C714D9">
      <w:pPr>
        <w:pStyle w:val="BodyTextIndent"/>
        <w:spacing w:line="240" w:lineRule="auto"/>
        <w:ind w:left="0"/>
      </w:pPr>
      <w:r w:rsidRPr="00C714D9">
        <w:t>As required by Executive Order 12549, Debarment and Suspension, for prospective participants in primary covered transactions:</w:t>
      </w:r>
    </w:p>
    <w:p w14:paraId="61A6F1BD" w14:textId="77777777" w:rsidR="00B05056" w:rsidRPr="00C714D9" w:rsidRDefault="00B05056" w:rsidP="00C714D9">
      <w:pPr>
        <w:pStyle w:val="BodyTextIndent"/>
        <w:spacing w:line="240" w:lineRule="auto"/>
        <w:ind w:left="0"/>
      </w:pPr>
    </w:p>
    <w:p w14:paraId="5C94C590" w14:textId="41D1DF25" w:rsidR="00B05056" w:rsidRPr="00C714D9" w:rsidRDefault="00B05056" w:rsidP="00D74674">
      <w:pPr>
        <w:pStyle w:val="BodyTextIndent"/>
        <w:numPr>
          <w:ilvl w:val="0"/>
          <w:numId w:val="23"/>
        </w:numPr>
        <w:spacing w:line="240" w:lineRule="auto"/>
      </w:pPr>
      <w:r w:rsidRPr="00C714D9">
        <w:t xml:space="preserve">The prospective primary participant certifies to the best of its knowledge and belief, that it and its </w:t>
      </w:r>
      <w:r w:rsidR="00462CE2" w:rsidRPr="00C714D9">
        <w:t>principles</w:t>
      </w:r>
      <w:r w:rsidRPr="00C714D9">
        <w:t>:</w:t>
      </w:r>
    </w:p>
    <w:p w14:paraId="526C0059" w14:textId="46577E9D" w:rsidR="00B05056" w:rsidRPr="00C714D9" w:rsidRDefault="00B05056" w:rsidP="00D74674">
      <w:pPr>
        <w:numPr>
          <w:ilvl w:val="0"/>
          <w:numId w:val="22"/>
        </w:numPr>
        <w:tabs>
          <w:tab w:val="left" w:pos="1800"/>
        </w:tabs>
        <w:spacing w:after="120" w:line="240" w:lineRule="auto"/>
      </w:pPr>
      <w:r w:rsidRPr="00C714D9">
        <w:t xml:space="preserve">Are </w:t>
      </w:r>
      <w:proofErr w:type="gramStart"/>
      <w:r w:rsidRPr="00C714D9">
        <w:t>not presently</w:t>
      </w:r>
      <w:proofErr w:type="gramEnd"/>
      <w:r w:rsidRPr="00C714D9">
        <w:t xml:space="preserve"> debarred, suspended, proposed for debarment, declared ineligible, or voluntarily excluded from covered transactions by a </w:t>
      </w:r>
      <w:r w:rsidR="00462CE2" w:rsidRPr="00C714D9">
        <w:t>federal</w:t>
      </w:r>
      <w:r w:rsidRPr="00C714D9">
        <w:t xml:space="preserve"> department or agency</w:t>
      </w:r>
      <w:r w:rsidR="00462CE2" w:rsidRPr="00C714D9">
        <w:t>.</w:t>
      </w:r>
    </w:p>
    <w:p w14:paraId="14564AC6" w14:textId="77777777" w:rsidR="00B05056" w:rsidRPr="00C714D9" w:rsidRDefault="00B05056" w:rsidP="00D74674">
      <w:pPr>
        <w:numPr>
          <w:ilvl w:val="0"/>
          <w:numId w:val="22"/>
        </w:numPr>
        <w:tabs>
          <w:tab w:val="left" w:pos="1800"/>
        </w:tabs>
        <w:spacing w:after="120" w:line="240" w:lineRule="auto"/>
      </w:pPr>
      <w:r w:rsidRPr="00C714D9">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or records, making false statements, or receiving stolen property:</w:t>
      </w:r>
    </w:p>
    <w:p w14:paraId="4D7F4BBF" w14:textId="41229179" w:rsidR="00B05056" w:rsidRPr="00C714D9" w:rsidRDefault="00B05056" w:rsidP="00D74674">
      <w:pPr>
        <w:numPr>
          <w:ilvl w:val="0"/>
          <w:numId w:val="22"/>
        </w:numPr>
        <w:tabs>
          <w:tab w:val="left" w:pos="1800"/>
        </w:tabs>
        <w:spacing w:after="120" w:line="240" w:lineRule="auto"/>
      </w:pPr>
      <w:r w:rsidRPr="00C714D9">
        <w:t xml:space="preserve">Are not presently indicted for or otherwise criminally or civilly charged by a governmental </w:t>
      </w:r>
      <w:r w:rsidR="00516071" w:rsidRPr="00C714D9">
        <w:t>entity (</w:t>
      </w:r>
      <w:r w:rsidRPr="00C714D9">
        <w:t>Federal, State</w:t>
      </w:r>
      <w:r w:rsidR="00D03C6C">
        <w:t>,</w:t>
      </w:r>
      <w:r w:rsidRPr="00C714D9">
        <w:t xml:space="preserve"> or local) with commission of any of the offenses enumerated in paragraph (1)(b) of this certification; and</w:t>
      </w:r>
    </w:p>
    <w:p w14:paraId="2789B29C" w14:textId="77777777" w:rsidR="00B05056" w:rsidRPr="00C714D9" w:rsidRDefault="00B05056" w:rsidP="00D74674">
      <w:pPr>
        <w:numPr>
          <w:ilvl w:val="0"/>
          <w:numId w:val="22"/>
        </w:numPr>
        <w:tabs>
          <w:tab w:val="left" w:pos="1800"/>
        </w:tabs>
        <w:spacing w:after="120" w:line="240" w:lineRule="auto"/>
      </w:pPr>
      <w:r w:rsidRPr="00C714D9">
        <w:t>Have not within a three-year period preceding this application/proposal had one or more public transactions (Federal, State, or local) terminated for cause or default.</w:t>
      </w:r>
    </w:p>
    <w:p w14:paraId="6895C470" w14:textId="07FB2BC8" w:rsidR="00B05056" w:rsidRPr="00C714D9" w:rsidRDefault="00B05056" w:rsidP="00D74674">
      <w:pPr>
        <w:numPr>
          <w:ilvl w:val="0"/>
          <w:numId w:val="23"/>
        </w:numPr>
        <w:tabs>
          <w:tab w:val="left" w:pos="900"/>
          <w:tab w:val="left" w:pos="1260"/>
          <w:tab w:val="left" w:pos="2700"/>
        </w:tabs>
        <w:spacing w:after="120" w:line="240" w:lineRule="auto"/>
        <w:ind w:left="936" w:hanging="576"/>
      </w:pPr>
      <w:r w:rsidRPr="00C714D9">
        <w:t xml:space="preserve">Where the prospective primary participant is unable to </w:t>
      </w:r>
      <w:r w:rsidR="00E07ED0" w:rsidRPr="00C714D9">
        <w:t>certify</w:t>
      </w:r>
      <w:r w:rsidRPr="00C714D9">
        <w:t xml:space="preserve"> any of the statements in this certification, such prospective participant shall attach an explanation to this proposal.</w:t>
      </w:r>
    </w:p>
    <w:p w14:paraId="549DFE9D" w14:textId="77777777" w:rsidR="00B05056" w:rsidRPr="00C714D9" w:rsidRDefault="00B05056" w:rsidP="00C714D9">
      <w:pPr>
        <w:spacing w:after="120" w:line="240" w:lineRule="auto"/>
        <w:rPr>
          <w:b/>
        </w:rPr>
      </w:pPr>
    </w:p>
    <w:p w14:paraId="4C3DA586" w14:textId="77777777" w:rsidR="00B05056" w:rsidRPr="00DD1A1F" w:rsidRDefault="00B05056" w:rsidP="00C714D9">
      <w:pPr>
        <w:spacing w:after="120" w:line="240" w:lineRule="auto"/>
        <w:rPr>
          <w:b/>
          <w:color w:val="002060"/>
        </w:rPr>
      </w:pPr>
      <w:r w:rsidRPr="00DD1A1F">
        <w:rPr>
          <w:b/>
          <w:color w:val="002060"/>
        </w:rPr>
        <w:t>As the duly authorized representative of the applicant, I hereby certify that the applicant will comply with the above applicable certification(s).</w:t>
      </w:r>
    </w:p>
    <w:p w14:paraId="7403F35F" w14:textId="77777777" w:rsidR="00B05056" w:rsidRPr="00DD611A" w:rsidRDefault="00B05056" w:rsidP="00B05056">
      <w:pPr>
        <w:spacing w:after="0" w:line="240" w:lineRule="auto"/>
        <w:rPr>
          <w:rFonts w:ascii="Cambria" w:hAnsi="Cambria"/>
          <w:b/>
        </w:rPr>
      </w:pPr>
    </w:p>
    <w:tbl>
      <w:tblPr>
        <w:tblW w:w="108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10"/>
        <w:gridCol w:w="5410"/>
      </w:tblGrid>
      <w:tr w:rsidR="00B05056" w:rsidRPr="003125BF" w14:paraId="5C51A7F4" w14:textId="77777777" w:rsidTr="007D5C9A">
        <w:trPr>
          <w:trHeight w:val="607"/>
          <w:jc w:val="center"/>
        </w:trPr>
        <w:tc>
          <w:tcPr>
            <w:tcW w:w="5410" w:type="dxa"/>
            <w:tcBorders>
              <w:top w:val="single" w:sz="6" w:space="0" w:color="auto"/>
              <w:left w:val="single" w:sz="6" w:space="0" w:color="auto"/>
              <w:bottom w:val="single" w:sz="6" w:space="0" w:color="auto"/>
              <w:right w:val="single" w:sz="6" w:space="0" w:color="auto"/>
            </w:tcBorders>
          </w:tcPr>
          <w:p w14:paraId="569C80B7" w14:textId="77777777" w:rsidR="00B05056" w:rsidRPr="00DD1A1F" w:rsidRDefault="00B05056" w:rsidP="00B05056">
            <w:pPr>
              <w:spacing w:after="0" w:line="240" w:lineRule="auto"/>
              <w:rPr>
                <w:rFonts w:asciiTheme="minorHAnsi" w:hAnsiTheme="minorHAnsi" w:cstheme="minorHAnsi"/>
                <w:b/>
                <w:color w:val="002060"/>
              </w:rPr>
            </w:pPr>
            <w:r w:rsidRPr="00DD1A1F">
              <w:rPr>
                <w:rFonts w:asciiTheme="minorHAnsi" w:hAnsiTheme="minorHAnsi" w:cstheme="minorHAnsi"/>
                <w:b/>
                <w:color w:val="002060"/>
              </w:rPr>
              <w:t>Name of Applicant/Grantee</w:t>
            </w:r>
          </w:p>
          <w:p w14:paraId="4D02DA66" w14:textId="77777777" w:rsidR="00B05056" w:rsidRPr="00DD1A1F" w:rsidRDefault="00B05056" w:rsidP="00B05056">
            <w:pPr>
              <w:spacing w:after="0" w:line="240" w:lineRule="auto"/>
              <w:rPr>
                <w:rFonts w:asciiTheme="minorHAnsi" w:hAnsiTheme="minorHAnsi" w:cstheme="minorHAnsi"/>
                <w:b/>
                <w:color w:val="002060"/>
              </w:rPr>
            </w:pPr>
          </w:p>
        </w:tc>
        <w:tc>
          <w:tcPr>
            <w:tcW w:w="5410" w:type="dxa"/>
            <w:tcBorders>
              <w:top w:val="single" w:sz="6" w:space="0" w:color="auto"/>
              <w:left w:val="single" w:sz="6" w:space="0" w:color="auto"/>
              <w:bottom w:val="single" w:sz="6" w:space="0" w:color="auto"/>
              <w:right w:val="single" w:sz="6" w:space="0" w:color="auto"/>
            </w:tcBorders>
          </w:tcPr>
          <w:p w14:paraId="018166CE" w14:textId="77777777" w:rsidR="00B05056" w:rsidRPr="00DD1A1F" w:rsidRDefault="00B05056" w:rsidP="00B05056">
            <w:pPr>
              <w:spacing w:after="0" w:line="240" w:lineRule="auto"/>
              <w:rPr>
                <w:rFonts w:asciiTheme="minorHAnsi" w:hAnsiTheme="minorHAnsi" w:cstheme="minorHAnsi"/>
                <w:b/>
                <w:color w:val="002060"/>
              </w:rPr>
            </w:pPr>
            <w:r w:rsidRPr="00DD1A1F">
              <w:rPr>
                <w:rFonts w:asciiTheme="minorHAnsi" w:hAnsiTheme="minorHAnsi" w:cstheme="minorHAnsi"/>
                <w:b/>
                <w:color w:val="002060"/>
              </w:rPr>
              <w:t>Grant Number and Project Name</w:t>
            </w:r>
          </w:p>
        </w:tc>
      </w:tr>
      <w:tr w:rsidR="00B05056" w:rsidRPr="003125BF" w14:paraId="1D139E0F" w14:textId="77777777" w:rsidTr="007D5C9A">
        <w:trPr>
          <w:cantSplit/>
          <w:trHeight w:val="430"/>
          <w:jc w:val="center"/>
        </w:trPr>
        <w:tc>
          <w:tcPr>
            <w:tcW w:w="10820" w:type="dxa"/>
            <w:gridSpan w:val="2"/>
            <w:tcBorders>
              <w:top w:val="single" w:sz="6" w:space="0" w:color="auto"/>
              <w:left w:val="single" w:sz="6" w:space="0" w:color="auto"/>
              <w:bottom w:val="single" w:sz="6" w:space="0" w:color="auto"/>
              <w:right w:val="single" w:sz="6" w:space="0" w:color="auto"/>
            </w:tcBorders>
          </w:tcPr>
          <w:p w14:paraId="43A5218B" w14:textId="77777777" w:rsidR="00B05056" w:rsidRPr="00DD1A1F" w:rsidRDefault="00B05056" w:rsidP="00B05056">
            <w:pPr>
              <w:spacing w:after="0" w:line="240" w:lineRule="auto"/>
              <w:rPr>
                <w:rFonts w:asciiTheme="minorHAnsi" w:hAnsiTheme="minorHAnsi" w:cstheme="minorHAnsi"/>
                <w:b/>
                <w:color w:val="002060"/>
              </w:rPr>
            </w:pPr>
            <w:r w:rsidRPr="00DD1A1F">
              <w:rPr>
                <w:rFonts w:asciiTheme="minorHAnsi" w:hAnsiTheme="minorHAnsi" w:cstheme="minorHAnsi"/>
                <w:b/>
                <w:color w:val="002060"/>
              </w:rPr>
              <w:t>Printed Name and Title of Authorized Representative</w:t>
            </w:r>
          </w:p>
          <w:p w14:paraId="3104B800" w14:textId="77777777" w:rsidR="00B05056" w:rsidRPr="00DD1A1F" w:rsidRDefault="00B05056" w:rsidP="00B05056">
            <w:pPr>
              <w:spacing w:after="0" w:line="240" w:lineRule="auto"/>
              <w:rPr>
                <w:rFonts w:asciiTheme="minorHAnsi" w:hAnsiTheme="minorHAnsi" w:cstheme="minorHAnsi"/>
                <w:b/>
                <w:color w:val="002060"/>
              </w:rPr>
            </w:pPr>
          </w:p>
        </w:tc>
      </w:tr>
      <w:tr w:rsidR="00B05056" w:rsidRPr="003125BF" w14:paraId="4277E6CF" w14:textId="77777777" w:rsidTr="007D5C9A">
        <w:trPr>
          <w:trHeight w:val="326"/>
          <w:jc w:val="center"/>
        </w:trPr>
        <w:tc>
          <w:tcPr>
            <w:tcW w:w="5410" w:type="dxa"/>
            <w:tcBorders>
              <w:top w:val="single" w:sz="6" w:space="0" w:color="auto"/>
              <w:left w:val="single" w:sz="6" w:space="0" w:color="auto"/>
              <w:bottom w:val="single" w:sz="6" w:space="0" w:color="auto"/>
              <w:right w:val="single" w:sz="6" w:space="0" w:color="auto"/>
            </w:tcBorders>
          </w:tcPr>
          <w:p w14:paraId="14A378EC" w14:textId="77777777" w:rsidR="00B05056" w:rsidRPr="00DD1A1F" w:rsidRDefault="00B05056" w:rsidP="00B05056">
            <w:pPr>
              <w:spacing w:after="0" w:line="240" w:lineRule="auto"/>
              <w:rPr>
                <w:rFonts w:asciiTheme="minorHAnsi" w:hAnsiTheme="minorHAnsi" w:cstheme="minorHAnsi"/>
                <w:b/>
                <w:color w:val="002060"/>
              </w:rPr>
            </w:pPr>
            <w:r w:rsidRPr="00DD1A1F">
              <w:rPr>
                <w:rFonts w:asciiTheme="minorHAnsi" w:hAnsiTheme="minorHAnsi" w:cstheme="minorHAnsi"/>
                <w:b/>
                <w:color w:val="002060"/>
              </w:rPr>
              <w:t>Signature</w:t>
            </w:r>
          </w:p>
          <w:p w14:paraId="5E62B68C" w14:textId="77777777" w:rsidR="00B05056" w:rsidRPr="00DD1A1F" w:rsidRDefault="00B05056" w:rsidP="00B05056">
            <w:pPr>
              <w:spacing w:after="0" w:line="240" w:lineRule="auto"/>
              <w:rPr>
                <w:rFonts w:asciiTheme="minorHAnsi" w:hAnsiTheme="minorHAnsi" w:cstheme="minorHAnsi"/>
                <w:b/>
                <w:color w:val="002060"/>
              </w:rPr>
            </w:pPr>
          </w:p>
        </w:tc>
        <w:tc>
          <w:tcPr>
            <w:tcW w:w="5410" w:type="dxa"/>
            <w:tcBorders>
              <w:top w:val="single" w:sz="6" w:space="0" w:color="auto"/>
              <w:left w:val="single" w:sz="6" w:space="0" w:color="auto"/>
              <w:bottom w:val="single" w:sz="6" w:space="0" w:color="auto"/>
              <w:right w:val="single" w:sz="6" w:space="0" w:color="auto"/>
            </w:tcBorders>
          </w:tcPr>
          <w:p w14:paraId="0C01F746" w14:textId="77777777" w:rsidR="00B05056" w:rsidRPr="00DD1A1F" w:rsidRDefault="00B05056" w:rsidP="00B05056">
            <w:pPr>
              <w:spacing w:after="0" w:line="240" w:lineRule="auto"/>
              <w:rPr>
                <w:rFonts w:asciiTheme="minorHAnsi" w:hAnsiTheme="minorHAnsi" w:cstheme="minorHAnsi"/>
                <w:b/>
                <w:color w:val="002060"/>
              </w:rPr>
            </w:pPr>
            <w:r w:rsidRPr="00DD1A1F">
              <w:rPr>
                <w:rFonts w:asciiTheme="minorHAnsi" w:hAnsiTheme="minorHAnsi" w:cstheme="minorHAnsi"/>
                <w:b/>
                <w:color w:val="002060"/>
              </w:rPr>
              <w:t>Date</w:t>
            </w:r>
          </w:p>
        </w:tc>
      </w:tr>
    </w:tbl>
    <w:p w14:paraId="1AAC6D93" w14:textId="23BC1534" w:rsidR="00B05056" w:rsidRDefault="00B05056" w:rsidP="00B05056">
      <w:pPr>
        <w:tabs>
          <w:tab w:val="left" w:pos="720"/>
          <w:tab w:val="left" w:pos="5760"/>
        </w:tabs>
        <w:suppressAutoHyphens/>
        <w:ind w:left="720" w:hanging="360"/>
        <w:rPr>
          <w:rFonts w:ascii="Cambria" w:hAnsi="Cambria"/>
        </w:rPr>
      </w:pPr>
    </w:p>
    <w:p w14:paraId="00423568" w14:textId="3A69020D" w:rsidR="005919CB" w:rsidRPr="007E77F6" w:rsidRDefault="005919CB" w:rsidP="007E77F6">
      <w:pPr>
        <w:pStyle w:val="Heading1"/>
        <w:shd w:val="clear" w:color="auto" w:fill="92D050"/>
        <w:rPr>
          <w:rFonts w:ascii="Century Gothic" w:hAnsi="Century Gothic" w:cstheme="minorHAnsi"/>
          <w:color w:val="002060"/>
        </w:rPr>
      </w:pPr>
      <w:bookmarkStart w:id="634" w:name="_Toc199862106"/>
      <w:r w:rsidRPr="007E77F6">
        <w:rPr>
          <w:rFonts w:ascii="Century Gothic" w:hAnsi="Century Gothic" w:cstheme="minorHAnsi"/>
          <w:color w:val="002060"/>
        </w:rPr>
        <w:lastRenderedPageBreak/>
        <w:t>SAMPLE</w:t>
      </w:r>
      <w:r w:rsidR="00F522C8" w:rsidRPr="007E77F6">
        <w:rPr>
          <w:rFonts w:ascii="Century Gothic" w:hAnsi="Century Gothic" w:cstheme="minorHAnsi"/>
          <w:color w:val="002060"/>
        </w:rPr>
        <w:t>:</w:t>
      </w:r>
      <w:r w:rsidRPr="007E77F6">
        <w:rPr>
          <w:rFonts w:ascii="Century Gothic" w:hAnsi="Century Gothic" w:cstheme="minorHAnsi"/>
          <w:color w:val="002060"/>
        </w:rPr>
        <w:t xml:space="preserve"> Implementation Schedule</w:t>
      </w:r>
      <w:bookmarkEnd w:id="634"/>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88"/>
        <w:gridCol w:w="2610"/>
      </w:tblGrid>
      <w:tr w:rsidR="00F522C8" w:rsidRPr="003125BF" w14:paraId="70FD828A" w14:textId="77777777" w:rsidTr="00B16232">
        <w:tc>
          <w:tcPr>
            <w:tcW w:w="6588" w:type="dxa"/>
            <w:shd w:val="pct5" w:color="auto" w:fill="auto"/>
          </w:tcPr>
          <w:p w14:paraId="73D1303E" w14:textId="77777777" w:rsidR="00F522C8" w:rsidRPr="00013E34" w:rsidRDefault="00F522C8" w:rsidP="00B16232">
            <w:pPr>
              <w:pStyle w:val="Heading2"/>
              <w:rPr>
                <w:rFonts w:ascii="Century Gothic" w:hAnsi="Century Gothic"/>
              </w:rPr>
            </w:pPr>
            <w:r>
              <w:br w:type="page"/>
            </w:r>
            <w:bookmarkStart w:id="635" w:name="_Toc326932136"/>
            <w:bookmarkStart w:id="636" w:name="_Toc327182119"/>
            <w:bookmarkStart w:id="637" w:name="_Toc327278875"/>
            <w:bookmarkStart w:id="638" w:name="_Toc330202572"/>
            <w:bookmarkStart w:id="639" w:name="_Toc330801948"/>
            <w:bookmarkStart w:id="640" w:name="_Toc332190822"/>
            <w:bookmarkStart w:id="641" w:name="_Toc332191054"/>
            <w:bookmarkStart w:id="642" w:name="_Toc199862107"/>
            <w:r w:rsidRPr="00013E34">
              <w:rPr>
                <w:rFonts w:ascii="Century Gothic" w:hAnsi="Century Gothic"/>
                <w:color w:val="002060"/>
              </w:rPr>
              <w:t>ACTIVITIES IMPLEMENTATION SCHEDULE -SAMPLE</w:t>
            </w:r>
            <w:bookmarkEnd w:id="635"/>
            <w:bookmarkEnd w:id="636"/>
            <w:bookmarkEnd w:id="637"/>
            <w:bookmarkEnd w:id="638"/>
            <w:bookmarkEnd w:id="639"/>
            <w:bookmarkEnd w:id="640"/>
            <w:bookmarkEnd w:id="641"/>
            <w:bookmarkEnd w:id="642"/>
          </w:p>
        </w:tc>
        <w:tc>
          <w:tcPr>
            <w:tcW w:w="2610" w:type="dxa"/>
          </w:tcPr>
          <w:p w14:paraId="3B34BB2D" w14:textId="77777777" w:rsidR="00F522C8" w:rsidRPr="005904F8" w:rsidRDefault="00F522C8" w:rsidP="00B16232">
            <w:pPr>
              <w:rPr>
                <w:b/>
              </w:rPr>
            </w:pPr>
            <w:r w:rsidRPr="005904F8">
              <w:rPr>
                <w:b/>
              </w:rPr>
              <w:t>Name of Applicant:</w:t>
            </w:r>
          </w:p>
        </w:tc>
      </w:tr>
    </w:tbl>
    <w:p w14:paraId="3259E490" w14:textId="77777777" w:rsidR="00F41069" w:rsidRDefault="00F41069" w:rsidP="00F41069">
      <w:pPr>
        <w:rPr>
          <w:b/>
          <w:i/>
          <w:sz w:val="16"/>
          <w:u w:val="single"/>
        </w:rPr>
      </w:pPr>
    </w:p>
    <w:p w14:paraId="3DA237F7" w14:textId="77777777" w:rsidR="00F41069" w:rsidRDefault="00F41069" w:rsidP="00F41069">
      <w:pPr>
        <w:rPr>
          <w:b/>
          <w:i/>
          <w:u w:val="single"/>
        </w:rPr>
      </w:pPr>
      <w:r>
        <w:rPr>
          <w:b/>
          <w:i/>
          <w:u w:val="single"/>
        </w:rPr>
        <w:t>Mont</w:t>
      </w:r>
      <w:r w:rsidR="000A650D">
        <w:rPr>
          <w:b/>
          <w:i/>
          <w:u w:val="single"/>
        </w:rPr>
        <w:t xml:space="preserve">h 1 begins as of the date </w:t>
      </w:r>
      <w:r w:rsidR="00541ED1">
        <w:rPr>
          <w:b/>
          <w:i/>
          <w:u w:val="single"/>
        </w:rPr>
        <w:t>of REDD</w:t>
      </w:r>
      <w:r>
        <w:rPr>
          <w:b/>
          <w:i/>
          <w:u w:val="single"/>
        </w:rPr>
        <w:t xml:space="preserve"> Director’s signature on the Grant Agreement and Funding Approval.</w:t>
      </w:r>
    </w:p>
    <w:p w14:paraId="1349C0EF" w14:textId="77777777" w:rsidR="00F41069" w:rsidRDefault="00F41069" w:rsidP="00B05056">
      <w:pPr>
        <w:spacing w:after="0" w:line="240" w:lineRule="auto"/>
        <w:rPr>
          <w:b/>
        </w:rPr>
      </w:pPr>
      <w:r>
        <w:rPr>
          <w:b/>
        </w:rPr>
        <w:t xml:space="preserve">List activities to be implemented and put a “X” in the columns for the beginning and ending months and connect with a straight line.  Activities should correspond to those on the Budget. </w:t>
      </w:r>
    </w:p>
    <w:p w14:paraId="0F7B437B" w14:textId="77777777" w:rsidR="00F41069" w:rsidRDefault="00F41069" w:rsidP="00B05056">
      <w:pPr>
        <w:spacing w:after="0" w:line="240" w:lineRule="auto"/>
        <w:rPr>
          <w:b/>
          <w:sz w:val="1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71"/>
        <w:gridCol w:w="483"/>
        <w:gridCol w:w="483"/>
        <w:gridCol w:w="483"/>
        <w:gridCol w:w="483"/>
        <w:gridCol w:w="483"/>
        <w:gridCol w:w="483"/>
        <w:gridCol w:w="483"/>
        <w:gridCol w:w="483"/>
        <w:gridCol w:w="483"/>
        <w:gridCol w:w="483"/>
        <w:gridCol w:w="483"/>
        <w:gridCol w:w="483"/>
        <w:gridCol w:w="483"/>
        <w:gridCol w:w="483"/>
        <w:gridCol w:w="483"/>
      </w:tblGrid>
      <w:tr w:rsidR="00F41069" w:rsidRPr="003125BF" w14:paraId="2F1E4B46" w14:textId="77777777" w:rsidTr="00F41069">
        <w:trPr>
          <w:trHeight w:val="780"/>
          <w:jc w:val="center"/>
        </w:trPr>
        <w:tc>
          <w:tcPr>
            <w:tcW w:w="3271" w:type="dxa"/>
            <w:tcBorders>
              <w:bottom w:val="single" w:sz="18" w:space="0" w:color="auto"/>
              <w:right w:val="double" w:sz="6" w:space="0" w:color="auto"/>
            </w:tcBorders>
            <w:shd w:val="pct5" w:color="auto" w:fill="auto"/>
          </w:tcPr>
          <w:p w14:paraId="06D87112" w14:textId="77777777" w:rsidR="00F41069" w:rsidRPr="003125BF" w:rsidRDefault="00F41069" w:rsidP="00B05056">
            <w:pPr>
              <w:spacing w:after="0" w:line="240" w:lineRule="auto"/>
              <w:jc w:val="center"/>
              <w:rPr>
                <w:rFonts w:eastAsia="Times New Roman"/>
                <w:b/>
              </w:rPr>
            </w:pPr>
            <w:r w:rsidRPr="003125BF">
              <w:rPr>
                <w:rFonts w:eastAsia="Times New Roman"/>
                <w:b/>
              </w:rPr>
              <w:t>Activities</w:t>
            </w:r>
          </w:p>
        </w:tc>
        <w:tc>
          <w:tcPr>
            <w:tcW w:w="483" w:type="dxa"/>
            <w:tcBorders>
              <w:bottom w:val="single" w:sz="18" w:space="0" w:color="auto"/>
            </w:tcBorders>
            <w:shd w:val="pct5" w:color="auto" w:fill="auto"/>
          </w:tcPr>
          <w:p w14:paraId="38767989" w14:textId="77777777" w:rsidR="00F41069" w:rsidRPr="003125BF" w:rsidRDefault="00F41069" w:rsidP="00B05056">
            <w:pPr>
              <w:spacing w:after="0" w:line="240" w:lineRule="auto"/>
              <w:jc w:val="center"/>
              <w:rPr>
                <w:rFonts w:eastAsia="Times New Roman"/>
                <w:b/>
              </w:rPr>
            </w:pPr>
            <w:r w:rsidRPr="003125BF">
              <w:rPr>
                <w:rFonts w:eastAsia="Times New Roman"/>
                <w:b/>
              </w:rPr>
              <w:t>1</w:t>
            </w:r>
          </w:p>
        </w:tc>
        <w:tc>
          <w:tcPr>
            <w:tcW w:w="483" w:type="dxa"/>
            <w:tcBorders>
              <w:bottom w:val="single" w:sz="18" w:space="0" w:color="auto"/>
            </w:tcBorders>
            <w:shd w:val="pct5" w:color="auto" w:fill="auto"/>
          </w:tcPr>
          <w:p w14:paraId="342146E0" w14:textId="77777777" w:rsidR="00F41069" w:rsidRPr="003125BF" w:rsidRDefault="00F41069" w:rsidP="00B05056">
            <w:pPr>
              <w:spacing w:after="0" w:line="240" w:lineRule="auto"/>
              <w:jc w:val="center"/>
              <w:rPr>
                <w:rFonts w:eastAsia="Times New Roman"/>
                <w:b/>
              </w:rPr>
            </w:pPr>
            <w:r w:rsidRPr="003125BF">
              <w:rPr>
                <w:rFonts w:eastAsia="Times New Roman"/>
                <w:b/>
              </w:rPr>
              <w:t>2</w:t>
            </w:r>
          </w:p>
        </w:tc>
        <w:tc>
          <w:tcPr>
            <w:tcW w:w="483" w:type="dxa"/>
            <w:tcBorders>
              <w:bottom w:val="single" w:sz="18" w:space="0" w:color="auto"/>
            </w:tcBorders>
            <w:shd w:val="pct5" w:color="auto" w:fill="auto"/>
          </w:tcPr>
          <w:p w14:paraId="7BA8CB80" w14:textId="77777777" w:rsidR="00F41069" w:rsidRPr="003125BF" w:rsidRDefault="00F41069" w:rsidP="00B05056">
            <w:pPr>
              <w:spacing w:after="0" w:line="240" w:lineRule="auto"/>
              <w:jc w:val="center"/>
              <w:rPr>
                <w:rFonts w:eastAsia="Times New Roman"/>
                <w:b/>
              </w:rPr>
            </w:pPr>
            <w:r w:rsidRPr="003125BF">
              <w:rPr>
                <w:rFonts w:eastAsia="Times New Roman"/>
                <w:b/>
              </w:rPr>
              <w:t>3</w:t>
            </w:r>
          </w:p>
        </w:tc>
        <w:tc>
          <w:tcPr>
            <w:tcW w:w="483" w:type="dxa"/>
            <w:tcBorders>
              <w:bottom w:val="single" w:sz="18" w:space="0" w:color="auto"/>
            </w:tcBorders>
            <w:shd w:val="pct5" w:color="auto" w:fill="auto"/>
          </w:tcPr>
          <w:p w14:paraId="1593DC52" w14:textId="77777777" w:rsidR="00F41069" w:rsidRPr="003125BF" w:rsidRDefault="00F41069" w:rsidP="00B05056">
            <w:pPr>
              <w:spacing w:after="0" w:line="240" w:lineRule="auto"/>
              <w:jc w:val="center"/>
              <w:rPr>
                <w:rFonts w:eastAsia="Times New Roman"/>
                <w:b/>
              </w:rPr>
            </w:pPr>
            <w:r w:rsidRPr="003125BF">
              <w:rPr>
                <w:rFonts w:eastAsia="Times New Roman"/>
                <w:b/>
              </w:rPr>
              <w:t>4</w:t>
            </w:r>
          </w:p>
        </w:tc>
        <w:tc>
          <w:tcPr>
            <w:tcW w:w="483" w:type="dxa"/>
            <w:tcBorders>
              <w:bottom w:val="single" w:sz="18" w:space="0" w:color="auto"/>
            </w:tcBorders>
            <w:shd w:val="pct5" w:color="auto" w:fill="auto"/>
          </w:tcPr>
          <w:p w14:paraId="64780224" w14:textId="77777777" w:rsidR="00F41069" w:rsidRPr="003125BF" w:rsidRDefault="00F41069" w:rsidP="00B05056">
            <w:pPr>
              <w:spacing w:after="0" w:line="240" w:lineRule="auto"/>
              <w:jc w:val="center"/>
              <w:rPr>
                <w:rFonts w:eastAsia="Times New Roman"/>
                <w:b/>
              </w:rPr>
            </w:pPr>
            <w:r w:rsidRPr="003125BF">
              <w:rPr>
                <w:rFonts w:eastAsia="Times New Roman"/>
                <w:b/>
              </w:rPr>
              <w:t>5</w:t>
            </w:r>
          </w:p>
        </w:tc>
        <w:tc>
          <w:tcPr>
            <w:tcW w:w="483" w:type="dxa"/>
            <w:tcBorders>
              <w:bottom w:val="single" w:sz="18" w:space="0" w:color="auto"/>
            </w:tcBorders>
            <w:shd w:val="pct5" w:color="auto" w:fill="auto"/>
          </w:tcPr>
          <w:p w14:paraId="6AF6FC70" w14:textId="77777777" w:rsidR="00F41069" w:rsidRPr="003125BF" w:rsidRDefault="00F41069" w:rsidP="00B05056">
            <w:pPr>
              <w:spacing w:after="0" w:line="240" w:lineRule="auto"/>
              <w:jc w:val="center"/>
              <w:rPr>
                <w:rFonts w:eastAsia="Times New Roman"/>
                <w:b/>
              </w:rPr>
            </w:pPr>
            <w:r w:rsidRPr="003125BF">
              <w:rPr>
                <w:rFonts w:eastAsia="Times New Roman"/>
                <w:b/>
              </w:rPr>
              <w:t>6</w:t>
            </w:r>
          </w:p>
        </w:tc>
        <w:tc>
          <w:tcPr>
            <w:tcW w:w="483" w:type="dxa"/>
            <w:tcBorders>
              <w:bottom w:val="single" w:sz="18" w:space="0" w:color="auto"/>
            </w:tcBorders>
            <w:shd w:val="pct5" w:color="auto" w:fill="auto"/>
          </w:tcPr>
          <w:p w14:paraId="203F3AF8" w14:textId="77777777" w:rsidR="00F41069" w:rsidRPr="003125BF" w:rsidRDefault="00F41069" w:rsidP="00B05056">
            <w:pPr>
              <w:spacing w:after="0" w:line="240" w:lineRule="auto"/>
              <w:jc w:val="center"/>
              <w:rPr>
                <w:rFonts w:eastAsia="Times New Roman"/>
                <w:b/>
              </w:rPr>
            </w:pPr>
            <w:r w:rsidRPr="003125BF">
              <w:rPr>
                <w:rFonts w:eastAsia="Times New Roman"/>
                <w:b/>
              </w:rPr>
              <w:t>7</w:t>
            </w:r>
          </w:p>
        </w:tc>
        <w:tc>
          <w:tcPr>
            <w:tcW w:w="483" w:type="dxa"/>
            <w:tcBorders>
              <w:bottom w:val="single" w:sz="18" w:space="0" w:color="auto"/>
            </w:tcBorders>
            <w:shd w:val="pct5" w:color="auto" w:fill="auto"/>
          </w:tcPr>
          <w:p w14:paraId="34C5ED53" w14:textId="77777777" w:rsidR="00F41069" w:rsidRPr="003125BF" w:rsidRDefault="00F41069" w:rsidP="00B05056">
            <w:pPr>
              <w:spacing w:after="0" w:line="240" w:lineRule="auto"/>
              <w:jc w:val="center"/>
              <w:rPr>
                <w:rFonts w:eastAsia="Times New Roman"/>
                <w:b/>
              </w:rPr>
            </w:pPr>
            <w:r w:rsidRPr="003125BF">
              <w:rPr>
                <w:rFonts w:eastAsia="Times New Roman"/>
                <w:b/>
              </w:rPr>
              <w:t>8</w:t>
            </w:r>
          </w:p>
        </w:tc>
        <w:tc>
          <w:tcPr>
            <w:tcW w:w="483" w:type="dxa"/>
            <w:tcBorders>
              <w:bottom w:val="single" w:sz="18" w:space="0" w:color="auto"/>
            </w:tcBorders>
            <w:shd w:val="pct5" w:color="auto" w:fill="auto"/>
          </w:tcPr>
          <w:p w14:paraId="282E4998" w14:textId="77777777" w:rsidR="00F41069" w:rsidRPr="003125BF" w:rsidRDefault="00F41069" w:rsidP="00B05056">
            <w:pPr>
              <w:spacing w:after="0" w:line="240" w:lineRule="auto"/>
              <w:jc w:val="center"/>
              <w:rPr>
                <w:rFonts w:eastAsia="Times New Roman"/>
                <w:b/>
              </w:rPr>
            </w:pPr>
            <w:r w:rsidRPr="003125BF">
              <w:rPr>
                <w:rFonts w:eastAsia="Times New Roman"/>
                <w:b/>
              </w:rPr>
              <w:t>9</w:t>
            </w:r>
          </w:p>
        </w:tc>
        <w:tc>
          <w:tcPr>
            <w:tcW w:w="483" w:type="dxa"/>
            <w:tcBorders>
              <w:bottom w:val="single" w:sz="18" w:space="0" w:color="auto"/>
            </w:tcBorders>
            <w:shd w:val="pct5" w:color="auto" w:fill="auto"/>
          </w:tcPr>
          <w:p w14:paraId="12CA07CA" w14:textId="77777777" w:rsidR="00F41069" w:rsidRPr="003125BF" w:rsidRDefault="00F41069" w:rsidP="00B05056">
            <w:pPr>
              <w:spacing w:after="0" w:line="240" w:lineRule="auto"/>
              <w:jc w:val="center"/>
              <w:rPr>
                <w:rFonts w:eastAsia="Times New Roman"/>
                <w:b/>
              </w:rPr>
            </w:pPr>
            <w:r w:rsidRPr="003125BF">
              <w:rPr>
                <w:rFonts w:eastAsia="Times New Roman"/>
                <w:b/>
              </w:rPr>
              <w:t>10</w:t>
            </w:r>
          </w:p>
        </w:tc>
        <w:tc>
          <w:tcPr>
            <w:tcW w:w="483" w:type="dxa"/>
            <w:tcBorders>
              <w:bottom w:val="single" w:sz="18" w:space="0" w:color="auto"/>
            </w:tcBorders>
            <w:shd w:val="pct5" w:color="auto" w:fill="auto"/>
          </w:tcPr>
          <w:p w14:paraId="6B99935E" w14:textId="77777777" w:rsidR="00F41069" w:rsidRPr="003125BF" w:rsidRDefault="00F41069" w:rsidP="00B05056">
            <w:pPr>
              <w:spacing w:after="0" w:line="240" w:lineRule="auto"/>
              <w:jc w:val="center"/>
              <w:rPr>
                <w:rFonts w:eastAsia="Times New Roman"/>
                <w:b/>
              </w:rPr>
            </w:pPr>
            <w:r w:rsidRPr="003125BF">
              <w:rPr>
                <w:rFonts w:eastAsia="Times New Roman"/>
                <w:b/>
              </w:rPr>
              <w:t>11</w:t>
            </w:r>
          </w:p>
        </w:tc>
        <w:tc>
          <w:tcPr>
            <w:tcW w:w="483" w:type="dxa"/>
            <w:tcBorders>
              <w:bottom w:val="single" w:sz="18" w:space="0" w:color="auto"/>
            </w:tcBorders>
            <w:shd w:val="pct5" w:color="auto" w:fill="auto"/>
          </w:tcPr>
          <w:p w14:paraId="7DB765D2" w14:textId="77777777" w:rsidR="00F41069" w:rsidRPr="003125BF" w:rsidRDefault="00F41069" w:rsidP="00B05056">
            <w:pPr>
              <w:spacing w:after="0" w:line="240" w:lineRule="auto"/>
              <w:jc w:val="center"/>
              <w:rPr>
                <w:rFonts w:eastAsia="Times New Roman"/>
                <w:b/>
              </w:rPr>
            </w:pPr>
            <w:r w:rsidRPr="003125BF">
              <w:rPr>
                <w:rFonts w:eastAsia="Times New Roman"/>
                <w:b/>
              </w:rPr>
              <w:t>12</w:t>
            </w:r>
          </w:p>
        </w:tc>
        <w:tc>
          <w:tcPr>
            <w:tcW w:w="483" w:type="dxa"/>
            <w:tcBorders>
              <w:bottom w:val="single" w:sz="18" w:space="0" w:color="auto"/>
            </w:tcBorders>
            <w:shd w:val="pct5" w:color="auto" w:fill="auto"/>
          </w:tcPr>
          <w:p w14:paraId="7FCA200C" w14:textId="77777777" w:rsidR="00F41069" w:rsidRPr="003125BF" w:rsidRDefault="00F41069" w:rsidP="00B05056">
            <w:pPr>
              <w:spacing w:after="0" w:line="240" w:lineRule="auto"/>
              <w:jc w:val="center"/>
              <w:rPr>
                <w:rFonts w:eastAsia="Times New Roman"/>
                <w:b/>
              </w:rPr>
            </w:pPr>
            <w:r w:rsidRPr="003125BF">
              <w:rPr>
                <w:rFonts w:eastAsia="Times New Roman"/>
                <w:b/>
              </w:rPr>
              <w:t>13</w:t>
            </w:r>
          </w:p>
        </w:tc>
        <w:tc>
          <w:tcPr>
            <w:tcW w:w="483" w:type="dxa"/>
            <w:tcBorders>
              <w:bottom w:val="single" w:sz="18" w:space="0" w:color="auto"/>
            </w:tcBorders>
            <w:shd w:val="pct5" w:color="auto" w:fill="auto"/>
          </w:tcPr>
          <w:p w14:paraId="083C68D2" w14:textId="77777777" w:rsidR="00F41069" w:rsidRPr="003125BF" w:rsidRDefault="00F41069" w:rsidP="00B05056">
            <w:pPr>
              <w:spacing w:after="0" w:line="240" w:lineRule="auto"/>
              <w:jc w:val="center"/>
              <w:rPr>
                <w:rFonts w:eastAsia="Times New Roman"/>
                <w:b/>
              </w:rPr>
            </w:pPr>
            <w:r w:rsidRPr="003125BF">
              <w:rPr>
                <w:rFonts w:eastAsia="Times New Roman"/>
                <w:b/>
              </w:rPr>
              <w:t>14</w:t>
            </w:r>
          </w:p>
        </w:tc>
        <w:tc>
          <w:tcPr>
            <w:tcW w:w="483" w:type="dxa"/>
            <w:tcBorders>
              <w:bottom w:val="single" w:sz="18" w:space="0" w:color="auto"/>
            </w:tcBorders>
            <w:shd w:val="pct5" w:color="auto" w:fill="auto"/>
          </w:tcPr>
          <w:p w14:paraId="108DE887" w14:textId="77777777" w:rsidR="00F41069" w:rsidRPr="003125BF" w:rsidRDefault="00F41069" w:rsidP="00B05056">
            <w:pPr>
              <w:spacing w:after="0" w:line="240" w:lineRule="auto"/>
              <w:jc w:val="center"/>
              <w:rPr>
                <w:rFonts w:eastAsia="Times New Roman"/>
                <w:b/>
              </w:rPr>
            </w:pPr>
            <w:r w:rsidRPr="003125BF">
              <w:rPr>
                <w:rFonts w:eastAsia="Times New Roman"/>
                <w:b/>
              </w:rPr>
              <w:t>15</w:t>
            </w:r>
          </w:p>
        </w:tc>
      </w:tr>
      <w:tr w:rsidR="00F41069" w:rsidRPr="003125BF" w14:paraId="69FC1457" w14:textId="77777777" w:rsidTr="00F41069">
        <w:trPr>
          <w:trHeight w:val="827"/>
          <w:jc w:val="center"/>
        </w:trPr>
        <w:tc>
          <w:tcPr>
            <w:tcW w:w="3271" w:type="dxa"/>
            <w:tcBorders>
              <w:top w:val="nil"/>
              <w:right w:val="double" w:sz="6" w:space="0" w:color="auto"/>
            </w:tcBorders>
          </w:tcPr>
          <w:p w14:paraId="383A9A2A" w14:textId="77777777" w:rsidR="00F41069" w:rsidRPr="003125BF" w:rsidRDefault="00F41069" w:rsidP="00B05056">
            <w:pPr>
              <w:spacing w:after="0" w:line="240" w:lineRule="auto"/>
              <w:rPr>
                <w:rFonts w:eastAsia="Times New Roman"/>
                <w:b/>
                <w:sz w:val="16"/>
              </w:rPr>
            </w:pPr>
            <w:r w:rsidRPr="003125BF">
              <w:rPr>
                <w:rFonts w:eastAsia="Times New Roman"/>
                <w:b/>
                <w:sz w:val="16"/>
              </w:rPr>
              <w:t>1. Grant Agreement/</w:t>
            </w:r>
          </w:p>
          <w:p w14:paraId="3B392004" w14:textId="77777777" w:rsidR="00F41069" w:rsidRPr="003125BF" w:rsidRDefault="00F41069" w:rsidP="00B05056">
            <w:pPr>
              <w:spacing w:after="0" w:line="240" w:lineRule="auto"/>
              <w:rPr>
                <w:rFonts w:eastAsia="Times New Roman"/>
                <w:b/>
                <w:sz w:val="16"/>
              </w:rPr>
            </w:pPr>
            <w:r w:rsidRPr="003125BF">
              <w:rPr>
                <w:rFonts w:eastAsia="Times New Roman"/>
                <w:b/>
                <w:sz w:val="16"/>
              </w:rPr>
              <w:t xml:space="preserve">               Funding Approval</w:t>
            </w:r>
          </w:p>
        </w:tc>
        <w:tc>
          <w:tcPr>
            <w:tcW w:w="483" w:type="dxa"/>
            <w:tcBorders>
              <w:top w:val="nil"/>
            </w:tcBorders>
          </w:tcPr>
          <w:p w14:paraId="198DFC5E" w14:textId="77777777" w:rsidR="00F41069" w:rsidRPr="003125BF" w:rsidRDefault="00F41069" w:rsidP="00B05056">
            <w:pPr>
              <w:spacing w:after="0" w:line="240" w:lineRule="auto"/>
              <w:rPr>
                <w:rFonts w:eastAsia="Times New Roman"/>
              </w:rPr>
            </w:pPr>
            <w:r w:rsidRPr="003125BF">
              <w:rPr>
                <w:rFonts w:eastAsia="Times New Roman"/>
              </w:rPr>
              <w:t>X</w:t>
            </w:r>
          </w:p>
        </w:tc>
        <w:tc>
          <w:tcPr>
            <w:tcW w:w="483" w:type="dxa"/>
            <w:tcBorders>
              <w:top w:val="nil"/>
            </w:tcBorders>
          </w:tcPr>
          <w:p w14:paraId="77175D7D" w14:textId="77777777" w:rsidR="00F41069" w:rsidRPr="003125BF" w:rsidRDefault="00F41069" w:rsidP="00B05056">
            <w:pPr>
              <w:spacing w:after="0" w:line="240" w:lineRule="auto"/>
              <w:rPr>
                <w:rFonts w:eastAsia="Times New Roman"/>
              </w:rPr>
            </w:pPr>
          </w:p>
        </w:tc>
        <w:tc>
          <w:tcPr>
            <w:tcW w:w="483" w:type="dxa"/>
            <w:tcBorders>
              <w:top w:val="nil"/>
            </w:tcBorders>
          </w:tcPr>
          <w:p w14:paraId="566A7F37" w14:textId="77777777" w:rsidR="00F41069" w:rsidRPr="003125BF" w:rsidRDefault="00F41069" w:rsidP="00B05056">
            <w:pPr>
              <w:spacing w:after="0" w:line="240" w:lineRule="auto"/>
              <w:rPr>
                <w:rFonts w:eastAsia="Times New Roman"/>
              </w:rPr>
            </w:pPr>
          </w:p>
        </w:tc>
        <w:tc>
          <w:tcPr>
            <w:tcW w:w="483" w:type="dxa"/>
            <w:tcBorders>
              <w:top w:val="nil"/>
            </w:tcBorders>
          </w:tcPr>
          <w:p w14:paraId="4E9F5618" w14:textId="77777777" w:rsidR="00F41069" w:rsidRPr="003125BF" w:rsidRDefault="00F41069" w:rsidP="00B05056">
            <w:pPr>
              <w:spacing w:after="0" w:line="240" w:lineRule="auto"/>
              <w:rPr>
                <w:rFonts w:eastAsia="Times New Roman"/>
              </w:rPr>
            </w:pPr>
          </w:p>
        </w:tc>
        <w:tc>
          <w:tcPr>
            <w:tcW w:w="483" w:type="dxa"/>
            <w:tcBorders>
              <w:top w:val="nil"/>
            </w:tcBorders>
          </w:tcPr>
          <w:p w14:paraId="51B6ACE3" w14:textId="77777777" w:rsidR="00F41069" w:rsidRPr="003125BF" w:rsidRDefault="00F41069" w:rsidP="00B05056">
            <w:pPr>
              <w:spacing w:after="0" w:line="240" w:lineRule="auto"/>
              <w:rPr>
                <w:rFonts w:eastAsia="Times New Roman"/>
              </w:rPr>
            </w:pPr>
          </w:p>
        </w:tc>
        <w:tc>
          <w:tcPr>
            <w:tcW w:w="483" w:type="dxa"/>
            <w:tcBorders>
              <w:top w:val="nil"/>
            </w:tcBorders>
          </w:tcPr>
          <w:p w14:paraId="681355F5" w14:textId="77777777" w:rsidR="00F41069" w:rsidRPr="003125BF" w:rsidRDefault="00F41069" w:rsidP="00B05056">
            <w:pPr>
              <w:spacing w:after="0" w:line="240" w:lineRule="auto"/>
              <w:rPr>
                <w:rFonts w:eastAsia="Times New Roman"/>
              </w:rPr>
            </w:pPr>
          </w:p>
        </w:tc>
        <w:tc>
          <w:tcPr>
            <w:tcW w:w="483" w:type="dxa"/>
            <w:tcBorders>
              <w:top w:val="nil"/>
            </w:tcBorders>
          </w:tcPr>
          <w:p w14:paraId="48D57B82" w14:textId="77777777" w:rsidR="00F41069" w:rsidRPr="003125BF" w:rsidRDefault="00F41069" w:rsidP="00B05056">
            <w:pPr>
              <w:spacing w:after="0" w:line="240" w:lineRule="auto"/>
              <w:rPr>
                <w:rFonts w:eastAsia="Times New Roman"/>
              </w:rPr>
            </w:pPr>
          </w:p>
        </w:tc>
        <w:tc>
          <w:tcPr>
            <w:tcW w:w="483" w:type="dxa"/>
            <w:tcBorders>
              <w:top w:val="nil"/>
            </w:tcBorders>
          </w:tcPr>
          <w:p w14:paraId="40F00C75" w14:textId="77777777" w:rsidR="00F41069" w:rsidRPr="003125BF" w:rsidRDefault="00F41069" w:rsidP="00B05056">
            <w:pPr>
              <w:spacing w:after="0" w:line="240" w:lineRule="auto"/>
              <w:rPr>
                <w:rFonts w:eastAsia="Times New Roman"/>
              </w:rPr>
            </w:pPr>
          </w:p>
        </w:tc>
        <w:tc>
          <w:tcPr>
            <w:tcW w:w="483" w:type="dxa"/>
            <w:tcBorders>
              <w:top w:val="nil"/>
            </w:tcBorders>
          </w:tcPr>
          <w:p w14:paraId="541AC35D" w14:textId="77777777" w:rsidR="00F41069" w:rsidRPr="003125BF" w:rsidRDefault="00F41069" w:rsidP="00B05056">
            <w:pPr>
              <w:spacing w:after="0" w:line="240" w:lineRule="auto"/>
              <w:rPr>
                <w:rFonts w:eastAsia="Times New Roman"/>
              </w:rPr>
            </w:pPr>
          </w:p>
        </w:tc>
        <w:tc>
          <w:tcPr>
            <w:tcW w:w="483" w:type="dxa"/>
            <w:tcBorders>
              <w:top w:val="nil"/>
            </w:tcBorders>
          </w:tcPr>
          <w:p w14:paraId="21C59EFA" w14:textId="77777777" w:rsidR="00F41069" w:rsidRPr="003125BF" w:rsidRDefault="00F41069" w:rsidP="00B05056">
            <w:pPr>
              <w:spacing w:after="0" w:line="240" w:lineRule="auto"/>
              <w:rPr>
                <w:rFonts w:eastAsia="Times New Roman"/>
              </w:rPr>
            </w:pPr>
          </w:p>
        </w:tc>
        <w:tc>
          <w:tcPr>
            <w:tcW w:w="483" w:type="dxa"/>
            <w:tcBorders>
              <w:top w:val="nil"/>
            </w:tcBorders>
          </w:tcPr>
          <w:p w14:paraId="3570AEA5" w14:textId="77777777" w:rsidR="00F41069" w:rsidRPr="003125BF" w:rsidRDefault="00F41069" w:rsidP="00B05056">
            <w:pPr>
              <w:spacing w:after="0" w:line="240" w:lineRule="auto"/>
              <w:rPr>
                <w:rFonts w:eastAsia="Times New Roman"/>
              </w:rPr>
            </w:pPr>
          </w:p>
        </w:tc>
        <w:tc>
          <w:tcPr>
            <w:tcW w:w="483" w:type="dxa"/>
            <w:tcBorders>
              <w:top w:val="nil"/>
            </w:tcBorders>
          </w:tcPr>
          <w:p w14:paraId="3EE8B0E8" w14:textId="77777777" w:rsidR="00F41069" w:rsidRPr="003125BF" w:rsidRDefault="00F41069" w:rsidP="00B05056">
            <w:pPr>
              <w:spacing w:after="0" w:line="240" w:lineRule="auto"/>
              <w:rPr>
                <w:rFonts w:eastAsia="Times New Roman"/>
              </w:rPr>
            </w:pPr>
          </w:p>
        </w:tc>
        <w:tc>
          <w:tcPr>
            <w:tcW w:w="483" w:type="dxa"/>
            <w:tcBorders>
              <w:top w:val="nil"/>
            </w:tcBorders>
          </w:tcPr>
          <w:p w14:paraId="7FD77A43" w14:textId="77777777" w:rsidR="00F41069" w:rsidRPr="003125BF" w:rsidRDefault="00F41069" w:rsidP="00B05056">
            <w:pPr>
              <w:spacing w:after="0" w:line="240" w:lineRule="auto"/>
              <w:rPr>
                <w:rFonts w:eastAsia="Times New Roman"/>
              </w:rPr>
            </w:pPr>
          </w:p>
        </w:tc>
        <w:tc>
          <w:tcPr>
            <w:tcW w:w="483" w:type="dxa"/>
            <w:tcBorders>
              <w:top w:val="nil"/>
            </w:tcBorders>
          </w:tcPr>
          <w:p w14:paraId="087A4F35" w14:textId="77777777" w:rsidR="00F41069" w:rsidRPr="003125BF" w:rsidRDefault="00F41069" w:rsidP="00B05056">
            <w:pPr>
              <w:spacing w:after="0" w:line="240" w:lineRule="auto"/>
              <w:rPr>
                <w:rFonts w:eastAsia="Times New Roman"/>
              </w:rPr>
            </w:pPr>
          </w:p>
        </w:tc>
        <w:tc>
          <w:tcPr>
            <w:tcW w:w="483" w:type="dxa"/>
            <w:tcBorders>
              <w:top w:val="nil"/>
            </w:tcBorders>
          </w:tcPr>
          <w:p w14:paraId="573D6943" w14:textId="77777777" w:rsidR="00F41069" w:rsidRPr="003125BF" w:rsidRDefault="00F41069" w:rsidP="00B05056">
            <w:pPr>
              <w:spacing w:after="0" w:line="240" w:lineRule="auto"/>
              <w:rPr>
                <w:rFonts w:eastAsia="Times New Roman"/>
              </w:rPr>
            </w:pPr>
          </w:p>
        </w:tc>
      </w:tr>
      <w:tr w:rsidR="00F41069" w:rsidRPr="003125BF" w14:paraId="014ADB2A" w14:textId="77777777" w:rsidTr="00F41069">
        <w:trPr>
          <w:trHeight w:val="827"/>
          <w:jc w:val="center"/>
        </w:trPr>
        <w:tc>
          <w:tcPr>
            <w:tcW w:w="3271" w:type="dxa"/>
            <w:tcBorders>
              <w:right w:val="double" w:sz="6" w:space="0" w:color="auto"/>
            </w:tcBorders>
          </w:tcPr>
          <w:p w14:paraId="06A5481E" w14:textId="77777777" w:rsidR="00F41069" w:rsidRPr="003125BF" w:rsidRDefault="00F41069" w:rsidP="00B05056">
            <w:pPr>
              <w:spacing w:after="0" w:line="240" w:lineRule="auto"/>
              <w:rPr>
                <w:rFonts w:eastAsia="Times New Roman"/>
                <w:b/>
                <w:sz w:val="16"/>
              </w:rPr>
            </w:pPr>
            <w:r w:rsidRPr="003125BF">
              <w:rPr>
                <w:rFonts w:eastAsia="Times New Roman"/>
                <w:b/>
                <w:sz w:val="16"/>
              </w:rPr>
              <w:t>2. Environmental Review</w:t>
            </w:r>
          </w:p>
          <w:p w14:paraId="0DCC59B4" w14:textId="77777777" w:rsidR="00F41069" w:rsidRPr="003125BF" w:rsidRDefault="00F41069" w:rsidP="00B05056">
            <w:pPr>
              <w:spacing w:after="0" w:line="240" w:lineRule="auto"/>
              <w:rPr>
                <w:rFonts w:eastAsia="Times New Roman"/>
                <w:b/>
                <w:sz w:val="16"/>
              </w:rPr>
            </w:pPr>
          </w:p>
        </w:tc>
        <w:tc>
          <w:tcPr>
            <w:tcW w:w="483" w:type="dxa"/>
          </w:tcPr>
          <w:p w14:paraId="739A07B5" w14:textId="77777777" w:rsidR="00F41069" w:rsidRPr="003125BF" w:rsidRDefault="00F41069" w:rsidP="00B05056">
            <w:pPr>
              <w:spacing w:after="0" w:line="240" w:lineRule="auto"/>
              <w:rPr>
                <w:rFonts w:eastAsia="Times New Roman"/>
              </w:rPr>
            </w:pPr>
            <w:r w:rsidRPr="003125BF">
              <w:rPr>
                <w:rFonts w:eastAsia="Times New Roman"/>
              </w:rPr>
              <w:t>X</w:t>
            </w:r>
          </w:p>
        </w:tc>
        <w:tc>
          <w:tcPr>
            <w:tcW w:w="483" w:type="dxa"/>
          </w:tcPr>
          <w:p w14:paraId="7726A93B" w14:textId="77777777" w:rsidR="00F41069" w:rsidRPr="003125BF" w:rsidRDefault="00F41069" w:rsidP="00B05056">
            <w:pPr>
              <w:spacing w:after="0" w:line="240" w:lineRule="auto"/>
              <w:rPr>
                <w:rFonts w:eastAsia="Times New Roman"/>
              </w:rPr>
            </w:pPr>
            <w:r w:rsidRPr="003125BF">
              <w:rPr>
                <w:rFonts w:eastAsia="Times New Roman"/>
              </w:rPr>
              <w:t>X</w:t>
            </w:r>
          </w:p>
        </w:tc>
        <w:tc>
          <w:tcPr>
            <w:tcW w:w="483" w:type="dxa"/>
          </w:tcPr>
          <w:p w14:paraId="21372DA7" w14:textId="77777777" w:rsidR="00F41069" w:rsidRPr="003125BF" w:rsidRDefault="00F41069" w:rsidP="00B05056">
            <w:pPr>
              <w:spacing w:after="0" w:line="240" w:lineRule="auto"/>
              <w:rPr>
                <w:rFonts w:eastAsia="Times New Roman"/>
              </w:rPr>
            </w:pPr>
          </w:p>
        </w:tc>
        <w:tc>
          <w:tcPr>
            <w:tcW w:w="483" w:type="dxa"/>
          </w:tcPr>
          <w:p w14:paraId="5CDF24D3" w14:textId="77777777" w:rsidR="00F41069" w:rsidRPr="003125BF" w:rsidRDefault="00F41069" w:rsidP="00B05056">
            <w:pPr>
              <w:spacing w:after="0" w:line="240" w:lineRule="auto"/>
              <w:rPr>
                <w:rFonts w:eastAsia="Times New Roman"/>
              </w:rPr>
            </w:pPr>
          </w:p>
        </w:tc>
        <w:tc>
          <w:tcPr>
            <w:tcW w:w="483" w:type="dxa"/>
          </w:tcPr>
          <w:p w14:paraId="7794A597" w14:textId="77777777" w:rsidR="00F41069" w:rsidRPr="003125BF" w:rsidRDefault="00F41069" w:rsidP="00B05056">
            <w:pPr>
              <w:spacing w:after="0" w:line="240" w:lineRule="auto"/>
              <w:rPr>
                <w:rFonts w:eastAsia="Times New Roman"/>
              </w:rPr>
            </w:pPr>
          </w:p>
        </w:tc>
        <w:tc>
          <w:tcPr>
            <w:tcW w:w="483" w:type="dxa"/>
          </w:tcPr>
          <w:p w14:paraId="1CA18420" w14:textId="77777777" w:rsidR="00F41069" w:rsidRPr="003125BF" w:rsidRDefault="00F41069" w:rsidP="00B05056">
            <w:pPr>
              <w:spacing w:after="0" w:line="240" w:lineRule="auto"/>
              <w:rPr>
                <w:rFonts w:eastAsia="Times New Roman"/>
              </w:rPr>
            </w:pPr>
          </w:p>
        </w:tc>
        <w:tc>
          <w:tcPr>
            <w:tcW w:w="483" w:type="dxa"/>
          </w:tcPr>
          <w:p w14:paraId="7B56733F" w14:textId="77777777" w:rsidR="00F41069" w:rsidRPr="003125BF" w:rsidRDefault="00F41069" w:rsidP="00B05056">
            <w:pPr>
              <w:spacing w:after="0" w:line="240" w:lineRule="auto"/>
              <w:rPr>
                <w:rFonts w:eastAsia="Times New Roman"/>
              </w:rPr>
            </w:pPr>
          </w:p>
        </w:tc>
        <w:tc>
          <w:tcPr>
            <w:tcW w:w="483" w:type="dxa"/>
          </w:tcPr>
          <w:p w14:paraId="3E903DDC" w14:textId="77777777" w:rsidR="00F41069" w:rsidRPr="003125BF" w:rsidRDefault="00F41069" w:rsidP="00B05056">
            <w:pPr>
              <w:spacing w:after="0" w:line="240" w:lineRule="auto"/>
              <w:rPr>
                <w:rFonts w:eastAsia="Times New Roman"/>
              </w:rPr>
            </w:pPr>
          </w:p>
        </w:tc>
        <w:tc>
          <w:tcPr>
            <w:tcW w:w="483" w:type="dxa"/>
          </w:tcPr>
          <w:p w14:paraId="3EA1F212" w14:textId="77777777" w:rsidR="00F41069" w:rsidRPr="003125BF" w:rsidRDefault="00F41069" w:rsidP="00B05056">
            <w:pPr>
              <w:spacing w:after="0" w:line="240" w:lineRule="auto"/>
              <w:rPr>
                <w:rFonts w:eastAsia="Times New Roman"/>
              </w:rPr>
            </w:pPr>
          </w:p>
        </w:tc>
        <w:tc>
          <w:tcPr>
            <w:tcW w:w="483" w:type="dxa"/>
          </w:tcPr>
          <w:p w14:paraId="65D06B83" w14:textId="77777777" w:rsidR="00F41069" w:rsidRPr="003125BF" w:rsidRDefault="00F41069" w:rsidP="00B05056">
            <w:pPr>
              <w:spacing w:after="0" w:line="240" w:lineRule="auto"/>
              <w:rPr>
                <w:rFonts w:eastAsia="Times New Roman"/>
              </w:rPr>
            </w:pPr>
          </w:p>
        </w:tc>
        <w:tc>
          <w:tcPr>
            <w:tcW w:w="483" w:type="dxa"/>
          </w:tcPr>
          <w:p w14:paraId="07B96BAB" w14:textId="77777777" w:rsidR="00F41069" w:rsidRPr="003125BF" w:rsidRDefault="00F41069" w:rsidP="00B05056">
            <w:pPr>
              <w:spacing w:after="0" w:line="240" w:lineRule="auto"/>
              <w:rPr>
                <w:rFonts w:eastAsia="Times New Roman"/>
              </w:rPr>
            </w:pPr>
          </w:p>
        </w:tc>
        <w:tc>
          <w:tcPr>
            <w:tcW w:w="483" w:type="dxa"/>
          </w:tcPr>
          <w:p w14:paraId="6F6421E3" w14:textId="77777777" w:rsidR="00F41069" w:rsidRPr="003125BF" w:rsidRDefault="00F41069" w:rsidP="00B05056">
            <w:pPr>
              <w:spacing w:after="0" w:line="240" w:lineRule="auto"/>
              <w:rPr>
                <w:rFonts w:eastAsia="Times New Roman"/>
              </w:rPr>
            </w:pPr>
          </w:p>
        </w:tc>
        <w:tc>
          <w:tcPr>
            <w:tcW w:w="483" w:type="dxa"/>
          </w:tcPr>
          <w:p w14:paraId="6F74E617" w14:textId="77777777" w:rsidR="00F41069" w:rsidRPr="003125BF" w:rsidRDefault="00F41069" w:rsidP="00B05056">
            <w:pPr>
              <w:spacing w:after="0" w:line="240" w:lineRule="auto"/>
              <w:rPr>
                <w:rFonts w:eastAsia="Times New Roman"/>
              </w:rPr>
            </w:pPr>
          </w:p>
        </w:tc>
        <w:tc>
          <w:tcPr>
            <w:tcW w:w="483" w:type="dxa"/>
          </w:tcPr>
          <w:p w14:paraId="72ABFE75" w14:textId="77777777" w:rsidR="00F41069" w:rsidRPr="003125BF" w:rsidRDefault="00F41069" w:rsidP="00B05056">
            <w:pPr>
              <w:spacing w:after="0" w:line="240" w:lineRule="auto"/>
              <w:rPr>
                <w:rFonts w:eastAsia="Times New Roman"/>
              </w:rPr>
            </w:pPr>
          </w:p>
        </w:tc>
        <w:tc>
          <w:tcPr>
            <w:tcW w:w="483" w:type="dxa"/>
          </w:tcPr>
          <w:p w14:paraId="4B4DC351" w14:textId="77777777" w:rsidR="00F41069" w:rsidRPr="003125BF" w:rsidRDefault="00F41069" w:rsidP="00B05056">
            <w:pPr>
              <w:spacing w:after="0" w:line="240" w:lineRule="auto"/>
              <w:rPr>
                <w:rFonts w:eastAsia="Times New Roman"/>
              </w:rPr>
            </w:pPr>
          </w:p>
        </w:tc>
      </w:tr>
      <w:tr w:rsidR="00F41069" w:rsidRPr="003125BF" w14:paraId="2A1F0A45" w14:textId="77777777" w:rsidTr="00F41069">
        <w:trPr>
          <w:trHeight w:val="827"/>
          <w:jc w:val="center"/>
        </w:trPr>
        <w:tc>
          <w:tcPr>
            <w:tcW w:w="3271" w:type="dxa"/>
            <w:tcBorders>
              <w:right w:val="double" w:sz="6" w:space="0" w:color="auto"/>
            </w:tcBorders>
          </w:tcPr>
          <w:p w14:paraId="2FC67A7A" w14:textId="77777777" w:rsidR="00F41069" w:rsidRPr="003125BF" w:rsidRDefault="00F41069" w:rsidP="00B05056">
            <w:pPr>
              <w:spacing w:after="0" w:line="240" w:lineRule="auto"/>
              <w:rPr>
                <w:rFonts w:eastAsia="Times New Roman"/>
                <w:b/>
                <w:sz w:val="16"/>
              </w:rPr>
            </w:pPr>
            <w:r w:rsidRPr="003125BF">
              <w:rPr>
                <w:rFonts w:eastAsia="Times New Roman"/>
                <w:b/>
                <w:sz w:val="16"/>
              </w:rPr>
              <w:t>3. Clearing conditions</w:t>
            </w:r>
          </w:p>
          <w:p w14:paraId="6C557834" w14:textId="77777777" w:rsidR="00F41069" w:rsidRPr="003125BF" w:rsidRDefault="00F41069" w:rsidP="00B05056">
            <w:pPr>
              <w:spacing w:after="0" w:line="240" w:lineRule="auto"/>
              <w:rPr>
                <w:rFonts w:eastAsia="Times New Roman"/>
                <w:b/>
                <w:sz w:val="16"/>
              </w:rPr>
            </w:pPr>
          </w:p>
        </w:tc>
        <w:tc>
          <w:tcPr>
            <w:tcW w:w="483" w:type="dxa"/>
          </w:tcPr>
          <w:p w14:paraId="25F15F16" w14:textId="77777777" w:rsidR="00F41069" w:rsidRPr="003125BF" w:rsidRDefault="00F41069" w:rsidP="00B05056">
            <w:pPr>
              <w:spacing w:after="0" w:line="240" w:lineRule="auto"/>
              <w:rPr>
                <w:rFonts w:eastAsia="Times New Roman"/>
              </w:rPr>
            </w:pPr>
            <w:r w:rsidRPr="003125BF">
              <w:rPr>
                <w:rFonts w:eastAsia="Times New Roman"/>
              </w:rPr>
              <w:t>X</w:t>
            </w:r>
          </w:p>
        </w:tc>
        <w:tc>
          <w:tcPr>
            <w:tcW w:w="483" w:type="dxa"/>
          </w:tcPr>
          <w:p w14:paraId="37D99859"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31B66181" w14:textId="77777777" w:rsidR="00F41069" w:rsidRPr="003125BF" w:rsidRDefault="00F41069" w:rsidP="00B05056">
            <w:pPr>
              <w:spacing w:after="0" w:line="240" w:lineRule="auto"/>
              <w:rPr>
                <w:rFonts w:eastAsia="Times New Roman"/>
              </w:rPr>
            </w:pPr>
            <w:r w:rsidRPr="003125BF">
              <w:rPr>
                <w:rFonts w:eastAsia="Times New Roman"/>
              </w:rPr>
              <w:t>X</w:t>
            </w:r>
          </w:p>
        </w:tc>
        <w:tc>
          <w:tcPr>
            <w:tcW w:w="483" w:type="dxa"/>
          </w:tcPr>
          <w:p w14:paraId="3CC75D2B" w14:textId="77777777" w:rsidR="00F41069" w:rsidRPr="003125BF" w:rsidRDefault="00F41069" w:rsidP="00B05056">
            <w:pPr>
              <w:spacing w:after="0" w:line="240" w:lineRule="auto"/>
              <w:rPr>
                <w:rFonts w:eastAsia="Times New Roman"/>
              </w:rPr>
            </w:pPr>
          </w:p>
        </w:tc>
        <w:tc>
          <w:tcPr>
            <w:tcW w:w="483" w:type="dxa"/>
          </w:tcPr>
          <w:p w14:paraId="474E0327" w14:textId="77777777" w:rsidR="00F41069" w:rsidRPr="003125BF" w:rsidRDefault="00F41069" w:rsidP="00B05056">
            <w:pPr>
              <w:spacing w:after="0" w:line="240" w:lineRule="auto"/>
              <w:rPr>
                <w:rFonts w:eastAsia="Times New Roman"/>
              </w:rPr>
            </w:pPr>
          </w:p>
        </w:tc>
        <w:tc>
          <w:tcPr>
            <w:tcW w:w="483" w:type="dxa"/>
          </w:tcPr>
          <w:p w14:paraId="16DBC26B" w14:textId="77777777" w:rsidR="00F41069" w:rsidRPr="003125BF" w:rsidRDefault="00F41069" w:rsidP="00B05056">
            <w:pPr>
              <w:spacing w:after="0" w:line="240" w:lineRule="auto"/>
              <w:rPr>
                <w:rFonts w:eastAsia="Times New Roman"/>
              </w:rPr>
            </w:pPr>
          </w:p>
        </w:tc>
        <w:tc>
          <w:tcPr>
            <w:tcW w:w="483" w:type="dxa"/>
          </w:tcPr>
          <w:p w14:paraId="07BE2EC8" w14:textId="77777777" w:rsidR="00F41069" w:rsidRPr="003125BF" w:rsidRDefault="00F41069" w:rsidP="00B05056">
            <w:pPr>
              <w:spacing w:after="0" w:line="240" w:lineRule="auto"/>
              <w:rPr>
                <w:rFonts w:eastAsia="Times New Roman"/>
              </w:rPr>
            </w:pPr>
          </w:p>
        </w:tc>
        <w:tc>
          <w:tcPr>
            <w:tcW w:w="483" w:type="dxa"/>
          </w:tcPr>
          <w:p w14:paraId="26157311" w14:textId="77777777" w:rsidR="00F41069" w:rsidRPr="003125BF" w:rsidRDefault="00F41069" w:rsidP="00B05056">
            <w:pPr>
              <w:spacing w:after="0" w:line="240" w:lineRule="auto"/>
              <w:rPr>
                <w:rFonts w:eastAsia="Times New Roman"/>
              </w:rPr>
            </w:pPr>
          </w:p>
        </w:tc>
        <w:tc>
          <w:tcPr>
            <w:tcW w:w="483" w:type="dxa"/>
          </w:tcPr>
          <w:p w14:paraId="1FEC26CC" w14:textId="77777777" w:rsidR="00F41069" w:rsidRPr="003125BF" w:rsidRDefault="00F41069" w:rsidP="00B05056">
            <w:pPr>
              <w:spacing w:after="0" w:line="240" w:lineRule="auto"/>
              <w:rPr>
                <w:rFonts w:eastAsia="Times New Roman"/>
              </w:rPr>
            </w:pPr>
          </w:p>
        </w:tc>
        <w:tc>
          <w:tcPr>
            <w:tcW w:w="483" w:type="dxa"/>
          </w:tcPr>
          <w:p w14:paraId="41992EDC" w14:textId="77777777" w:rsidR="00F41069" w:rsidRPr="003125BF" w:rsidRDefault="00F41069" w:rsidP="00B05056">
            <w:pPr>
              <w:spacing w:after="0" w:line="240" w:lineRule="auto"/>
              <w:rPr>
                <w:rFonts w:eastAsia="Times New Roman"/>
              </w:rPr>
            </w:pPr>
          </w:p>
        </w:tc>
        <w:tc>
          <w:tcPr>
            <w:tcW w:w="483" w:type="dxa"/>
          </w:tcPr>
          <w:p w14:paraId="2CA78417" w14:textId="77777777" w:rsidR="00F41069" w:rsidRPr="003125BF" w:rsidRDefault="00F41069" w:rsidP="00B05056">
            <w:pPr>
              <w:spacing w:after="0" w:line="240" w:lineRule="auto"/>
              <w:rPr>
                <w:rFonts w:eastAsia="Times New Roman"/>
              </w:rPr>
            </w:pPr>
          </w:p>
        </w:tc>
        <w:tc>
          <w:tcPr>
            <w:tcW w:w="483" w:type="dxa"/>
          </w:tcPr>
          <w:p w14:paraId="31833BDA" w14:textId="77777777" w:rsidR="00F41069" w:rsidRPr="003125BF" w:rsidRDefault="00F41069" w:rsidP="00B05056">
            <w:pPr>
              <w:spacing w:after="0" w:line="240" w:lineRule="auto"/>
              <w:rPr>
                <w:rFonts w:eastAsia="Times New Roman"/>
              </w:rPr>
            </w:pPr>
          </w:p>
        </w:tc>
        <w:tc>
          <w:tcPr>
            <w:tcW w:w="483" w:type="dxa"/>
          </w:tcPr>
          <w:p w14:paraId="129BD757" w14:textId="77777777" w:rsidR="00F41069" w:rsidRPr="003125BF" w:rsidRDefault="00F41069" w:rsidP="00B05056">
            <w:pPr>
              <w:spacing w:after="0" w:line="240" w:lineRule="auto"/>
              <w:rPr>
                <w:rFonts w:eastAsia="Times New Roman"/>
              </w:rPr>
            </w:pPr>
          </w:p>
        </w:tc>
        <w:tc>
          <w:tcPr>
            <w:tcW w:w="483" w:type="dxa"/>
          </w:tcPr>
          <w:p w14:paraId="7FA0E078" w14:textId="77777777" w:rsidR="00F41069" w:rsidRPr="003125BF" w:rsidRDefault="00F41069" w:rsidP="00B05056">
            <w:pPr>
              <w:spacing w:after="0" w:line="240" w:lineRule="auto"/>
              <w:rPr>
                <w:rFonts w:eastAsia="Times New Roman"/>
              </w:rPr>
            </w:pPr>
          </w:p>
        </w:tc>
        <w:tc>
          <w:tcPr>
            <w:tcW w:w="483" w:type="dxa"/>
          </w:tcPr>
          <w:p w14:paraId="59D060D1" w14:textId="77777777" w:rsidR="00F41069" w:rsidRPr="003125BF" w:rsidRDefault="00F41069" w:rsidP="00B05056">
            <w:pPr>
              <w:spacing w:after="0" w:line="240" w:lineRule="auto"/>
              <w:rPr>
                <w:rFonts w:eastAsia="Times New Roman"/>
              </w:rPr>
            </w:pPr>
          </w:p>
        </w:tc>
      </w:tr>
      <w:tr w:rsidR="00F41069" w:rsidRPr="003125BF" w14:paraId="2AEA17F3" w14:textId="77777777" w:rsidTr="00F41069">
        <w:trPr>
          <w:trHeight w:val="827"/>
          <w:jc w:val="center"/>
        </w:trPr>
        <w:tc>
          <w:tcPr>
            <w:tcW w:w="3271" w:type="dxa"/>
            <w:tcBorders>
              <w:right w:val="double" w:sz="6" w:space="0" w:color="auto"/>
            </w:tcBorders>
          </w:tcPr>
          <w:p w14:paraId="03D9B277" w14:textId="77777777" w:rsidR="00F41069" w:rsidRPr="003125BF" w:rsidRDefault="00F41069" w:rsidP="00B05056">
            <w:pPr>
              <w:spacing w:after="0" w:line="240" w:lineRule="auto"/>
              <w:rPr>
                <w:rFonts w:eastAsia="Times New Roman"/>
                <w:b/>
                <w:sz w:val="16"/>
              </w:rPr>
            </w:pPr>
            <w:r w:rsidRPr="003125BF">
              <w:rPr>
                <w:rFonts w:eastAsia="Times New Roman"/>
                <w:b/>
                <w:sz w:val="16"/>
              </w:rPr>
              <w:t>4. Public Water</w:t>
            </w:r>
          </w:p>
          <w:p w14:paraId="51A037F3" w14:textId="77777777" w:rsidR="00F41069" w:rsidRPr="003125BF" w:rsidRDefault="00F41069" w:rsidP="00B05056">
            <w:pPr>
              <w:spacing w:after="0" w:line="240" w:lineRule="auto"/>
              <w:rPr>
                <w:rFonts w:eastAsia="Times New Roman"/>
                <w:b/>
                <w:sz w:val="16"/>
              </w:rPr>
            </w:pPr>
          </w:p>
        </w:tc>
        <w:tc>
          <w:tcPr>
            <w:tcW w:w="483" w:type="dxa"/>
          </w:tcPr>
          <w:p w14:paraId="0A8F5260" w14:textId="77777777" w:rsidR="00F41069" w:rsidRPr="003125BF" w:rsidRDefault="00F41069" w:rsidP="00B05056">
            <w:pPr>
              <w:spacing w:after="0" w:line="240" w:lineRule="auto"/>
              <w:rPr>
                <w:rFonts w:eastAsia="Times New Roman"/>
              </w:rPr>
            </w:pPr>
          </w:p>
        </w:tc>
        <w:tc>
          <w:tcPr>
            <w:tcW w:w="483" w:type="dxa"/>
          </w:tcPr>
          <w:p w14:paraId="3757F256" w14:textId="77777777" w:rsidR="00F41069" w:rsidRPr="003125BF" w:rsidRDefault="00F41069" w:rsidP="00B05056">
            <w:pPr>
              <w:spacing w:after="0" w:line="240" w:lineRule="auto"/>
              <w:rPr>
                <w:rFonts w:eastAsia="Times New Roman"/>
              </w:rPr>
            </w:pPr>
          </w:p>
        </w:tc>
        <w:tc>
          <w:tcPr>
            <w:tcW w:w="483" w:type="dxa"/>
          </w:tcPr>
          <w:p w14:paraId="43F88F54" w14:textId="77777777" w:rsidR="00F41069" w:rsidRPr="003125BF" w:rsidRDefault="00F41069" w:rsidP="00B05056">
            <w:pPr>
              <w:spacing w:after="0" w:line="240" w:lineRule="auto"/>
              <w:rPr>
                <w:rFonts w:eastAsia="Times New Roman"/>
              </w:rPr>
            </w:pPr>
          </w:p>
        </w:tc>
        <w:tc>
          <w:tcPr>
            <w:tcW w:w="483" w:type="dxa"/>
          </w:tcPr>
          <w:p w14:paraId="319F6B4C" w14:textId="77777777" w:rsidR="00F41069" w:rsidRPr="003125BF" w:rsidRDefault="00F41069" w:rsidP="00B05056">
            <w:pPr>
              <w:spacing w:after="0" w:line="240" w:lineRule="auto"/>
              <w:rPr>
                <w:rFonts w:eastAsia="Times New Roman"/>
              </w:rPr>
            </w:pPr>
            <w:r w:rsidRPr="003125BF">
              <w:rPr>
                <w:rFonts w:eastAsia="Times New Roman"/>
              </w:rPr>
              <w:t>X</w:t>
            </w:r>
          </w:p>
        </w:tc>
        <w:tc>
          <w:tcPr>
            <w:tcW w:w="483" w:type="dxa"/>
          </w:tcPr>
          <w:p w14:paraId="4BE41E06"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096096BD"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598379DF"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23E7361B"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78137855"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1DFC3C82"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70AA02CB"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453A0F18" w14:textId="77777777" w:rsidR="00F41069" w:rsidRPr="003125BF" w:rsidRDefault="00F41069" w:rsidP="00B05056">
            <w:pPr>
              <w:spacing w:after="0" w:line="240" w:lineRule="auto"/>
              <w:rPr>
                <w:rFonts w:eastAsia="Times New Roman"/>
              </w:rPr>
            </w:pPr>
            <w:r w:rsidRPr="003125BF">
              <w:rPr>
                <w:rFonts w:eastAsia="Times New Roman"/>
              </w:rPr>
              <w:t>X</w:t>
            </w:r>
          </w:p>
        </w:tc>
        <w:tc>
          <w:tcPr>
            <w:tcW w:w="483" w:type="dxa"/>
          </w:tcPr>
          <w:p w14:paraId="5F61F48B" w14:textId="77777777" w:rsidR="00F41069" w:rsidRPr="003125BF" w:rsidRDefault="00F41069" w:rsidP="00B05056">
            <w:pPr>
              <w:spacing w:after="0" w:line="240" w:lineRule="auto"/>
              <w:rPr>
                <w:rFonts w:eastAsia="Times New Roman"/>
              </w:rPr>
            </w:pPr>
          </w:p>
        </w:tc>
        <w:tc>
          <w:tcPr>
            <w:tcW w:w="483" w:type="dxa"/>
          </w:tcPr>
          <w:p w14:paraId="4BEF56C1" w14:textId="77777777" w:rsidR="00F41069" w:rsidRPr="003125BF" w:rsidRDefault="00F41069" w:rsidP="00B05056">
            <w:pPr>
              <w:spacing w:after="0" w:line="240" w:lineRule="auto"/>
              <w:rPr>
                <w:rFonts w:eastAsia="Times New Roman"/>
              </w:rPr>
            </w:pPr>
          </w:p>
        </w:tc>
        <w:tc>
          <w:tcPr>
            <w:tcW w:w="483" w:type="dxa"/>
          </w:tcPr>
          <w:p w14:paraId="37E01749" w14:textId="77777777" w:rsidR="00F41069" w:rsidRPr="003125BF" w:rsidRDefault="00F41069" w:rsidP="00B05056">
            <w:pPr>
              <w:spacing w:after="0" w:line="240" w:lineRule="auto"/>
              <w:rPr>
                <w:rFonts w:eastAsia="Times New Roman"/>
              </w:rPr>
            </w:pPr>
          </w:p>
        </w:tc>
      </w:tr>
      <w:tr w:rsidR="00F41069" w:rsidRPr="003125BF" w14:paraId="331CB4C5" w14:textId="77777777" w:rsidTr="00F41069">
        <w:trPr>
          <w:trHeight w:val="827"/>
          <w:jc w:val="center"/>
        </w:trPr>
        <w:tc>
          <w:tcPr>
            <w:tcW w:w="3271" w:type="dxa"/>
            <w:tcBorders>
              <w:right w:val="double" w:sz="6" w:space="0" w:color="auto"/>
            </w:tcBorders>
          </w:tcPr>
          <w:p w14:paraId="71A5833E" w14:textId="77777777" w:rsidR="00F41069" w:rsidRPr="003125BF" w:rsidRDefault="00F41069" w:rsidP="00B05056">
            <w:pPr>
              <w:spacing w:after="0" w:line="240" w:lineRule="auto"/>
              <w:rPr>
                <w:rFonts w:eastAsia="Times New Roman"/>
                <w:b/>
                <w:sz w:val="16"/>
              </w:rPr>
            </w:pPr>
            <w:r w:rsidRPr="003125BF">
              <w:rPr>
                <w:rFonts w:eastAsia="Times New Roman"/>
                <w:b/>
                <w:sz w:val="16"/>
              </w:rPr>
              <w:t>5. Public Sewer</w:t>
            </w:r>
          </w:p>
          <w:p w14:paraId="75A8C3AD" w14:textId="77777777" w:rsidR="00F41069" w:rsidRPr="003125BF" w:rsidRDefault="00F41069" w:rsidP="00B05056">
            <w:pPr>
              <w:spacing w:after="0" w:line="240" w:lineRule="auto"/>
              <w:rPr>
                <w:rFonts w:eastAsia="Times New Roman"/>
                <w:b/>
                <w:sz w:val="16"/>
              </w:rPr>
            </w:pPr>
          </w:p>
        </w:tc>
        <w:tc>
          <w:tcPr>
            <w:tcW w:w="483" w:type="dxa"/>
          </w:tcPr>
          <w:p w14:paraId="6667C240" w14:textId="77777777" w:rsidR="00F41069" w:rsidRPr="003125BF" w:rsidRDefault="00F41069" w:rsidP="00B05056">
            <w:pPr>
              <w:spacing w:after="0" w:line="240" w:lineRule="auto"/>
              <w:rPr>
                <w:rFonts w:eastAsia="Times New Roman"/>
              </w:rPr>
            </w:pPr>
          </w:p>
        </w:tc>
        <w:tc>
          <w:tcPr>
            <w:tcW w:w="483" w:type="dxa"/>
          </w:tcPr>
          <w:p w14:paraId="3593FB93" w14:textId="77777777" w:rsidR="00F41069" w:rsidRPr="003125BF" w:rsidRDefault="00F41069" w:rsidP="00B05056">
            <w:pPr>
              <w:spacing w:after="0" w:line="240" w:lineRule="auto"/>
              <w:rPr>
                <w:rFonts w:eastAsia="Times New Roman"/>
              </w:rPr>
            </w:pPr>
          </w:p>
        </w:tc>
        <w:tc>
          <w:tcPr>
            <w:tcW w:w="483" w:type="dxa"/>
          </w:tcPr>
          <w:p w14:paraId="09270694" w14:textId="77777777" w:rsidR="00F41069" w:rsidRPr="003125BF" w:rsidRDefault="00F41069" w:rsidP="00B05056">
            <w:pPr>
              <w:spacing w:after="0" w:line="240" w:lineRule="auto"/>
              <w:rPr>
                <w:rFonts w:eastAsia="Times New Roman"/>
              </w:rPr>
            </w:pPr>
          </w:p>
        </w:tc>
        <w:tc>
          <w:tcPr>
            <w:tcW w:w="483" w:type="dxa"/>
          </w:tcPr>
          <w:p w14:paraId="39341CE1" w14:textId="77777777" w:rsidR="00F41069" w:rsidRPr="003125BF" w:rsidRDefault="00F41069" w:rsidP="00B05056">
            <w:pPr>
              <w:spacing w:after="0" w:line="240" w:lineRule="auto"/>
              <w:rPr>
                <w:rFonts w:eastAsia="Times New Roman"/>
              </w:rPr>
            </w:pPr>
            <w:r w:rsidRPr="003125BF">
              <w:rPr>
                <w:rFonts w:eastAsia="Times New Roman"/>
              </w:rPr>
              <w:t>X</w:t>
            </w:r>
          </w:p>
        </w:tc>
        <w:tc>
          <w:tcPr>
            <w:tcW w:w="483" w:type="dxa"/>
          </w:tcPr>
          <w:p w14:paraId="1F44B7A9"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2A4692A8"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7074FCB6"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530FCF79"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20972A74"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62446148"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7454E962"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788A59D2"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6EA4CBFE" w14:textId="77777777" w:rsidR="00F41069" w:rsidRPr="003125BF" w:rsidRDefault="00F41069" w:rsidP="00B05056">
            <w:pPr>
              <w:spacing w:after="0" w:line="240" w:lineRule="auto"/>
              <w:rPr>
                <w:rFonts w:eastAsia="Times New Roman"/>
              </w:rPr>
            </w:pPr>
            <w:r w:rsidRPr="003125BF">
              <w:rPr>
                <w:rFonts w:eastAsia="Times New Roman"/>
              </w:rPr>
              <w:t>X</w:t>
            </w:r>
          </w:p>
        </w:tc>
        <w:tc>
          <w:tcPr>
            <w:tcW w:w="483" w:type="dxa"/>
          </w:tcPr>
          <w:p w14:paraId="4332AF1B" w14:textId="77777777" w:rsidR="00F41069" w:rsidRPr="003125BF" w:rsidRDefault="00F41069" w:rsidP="00B05056">
            <w:pPr>
              <w:spacing w:after="0" w:line="240" w:lineRule="auto"/>
              <w:rPr>
                <w:rFonts w:eastAsia="Times New Roman"/>
              </w:rPr>
            </w:pPr>
          </w:p>
        </w:tc>
        <w:tc>
          <w:tcPr>
            <w:tcW w:w="483" w:type="dxa"/>
          </w:tcPr>
          <w:p w14:paraId="0A7484F0" w14:textId="77777777" w:rsidR="00F41069" w:rsidRPr="003125BF" w:rsidRDefault="00F41069" w:rsidP="00B05056">
            <w:pPr>
              <w:spacing w:after="0" w:line="240" w:lineRule="auto"/>
              <w:rPr>
                <w:rFonts w:eastAsia="Times New Roman"/>
              </w:rPr>
            </w:pPr>
          </w:p>
        </w:tc>
      </w:tr>
      <w:tr w:rsidR="00F41069" w:rsidRPr="003125BF" w14:paraId="3DC4D899" w14:textId="77777777" w:rsidTr="00F41069">
        <w:trPr>
          <w:trHeight w:val="827"/>
          <w:jc w:val="center"/>
        </w:trPr>
        <w:tc>
          <w:tcPr>
            <w:tcW w:w="3271" w:type="dxa"/>
            <w:tcBorders>
              <w:right w:val="double" w:sz="6" w:space="0" w:color="auto"/>
            </w:tcBorders>
          </w:tcPr>
          <w:p w14:paraId="6F4FAB47" w14:textId="5031958A" w:rsidR="00F41069" w:rsidRPr="003125BF" w:rsidRDefault="00F41069" w:rsidP="00B05056">
            <w:pPr>
              <w:spacing w:after="0" w:line="240" w:lineRule="auto"/>
              <w:rPr>
                <w:rFonts w:eastAsia="Times New Roman"/>
                <w:b/>
                <w:sz w:val="16"/>
              </w:rPr>
            </w:pPr>
            <w:r w:rsidRPr="003125BF">
              <w:rPr>
                <w:rFonts w:eastAsia="Times New Roman"/>
                <w:b/>
                <w:sz w:val="16"/>
              </w:rPr>
              <w:t>6.</w:t>
            </w:r>
            <w:r w:rsidR="00AE7ECD">
              <w:rPr>
                <w:rFonts w:eastAsia="Times New Roman"/>
                <w:b/>
                <w:sz w:val="16"/>
              </w:rPr>
              <w:t xml:space="preserve"> </w:t>
            </w:r>
            <w:r w:rsidR="00AE7ECD" w:rsidRPr="00AE7ECD">
              <w:rPr>
                <w:rFonts w:eastAsia="Times New Roman"/>
                <w:b/>
                <w:sz w:val="16"/>
              </w:rPr>
              <w:t>New Construction</w:t>
            </w:r>
          </w:p>
          <w:p w14:paraId="5E6AA818" w14:textId="77777777" w:rsidR="00F41069" w:rsidRPr="003125BF" w:rsidRDefault="00F41069" w:rsidP="00B05056">
            <w:pPr>
              <w:spacing w:after="0" w:line="240" w:lineRule="auto"/>
              <w:rPr>
                <w:rFonts w:eastAsia="Times New Roman"/>
                <w:b/>
                <w:sz w:val="16"/>
              </w:rPr>
            </w:pPr>
          </w:p>
        </w:tc>
        <w:tc>
          <w:tcPr>
            <w:tcW w:w="483" w:type="dxa"/>
          </w:tcPr>
          <w:p w14:paraId="3CBF90BD" w14:textId="77777777" w:rsidR="00F41069" w:rsidRPr="003125BF" w:rsidRDefault="00F41069" w:rsidP="00B05056">
            <w:pPr>
              <w:spacing w:after="0" w:line="240" w:lineRule="auto"/>
              <w:rPr>
                <w:rFonts w:eastAsia="Times New Roman"/>
              </w:rPr>
            </w:pPr>
          </w:p>
        </w:tc>
        <w:tc>
          <w:tcPr>
            <w:tcW w:w="483" w:type="dxa"/>
          </w:tcPr>
          <w:p w14:paraId="1C206B58" w14:textId="77777777" w:rsidR="00F41069" w:rsidRPr="003125BF" w:rsidRDefault="00F41069" w:rsidP="00B05056">
            <w:pPr>
              <w:spacing w:after="0" w:line="240" w:lineRule="auto"/>
              <w:rPr>
                <w:rFonts w:eastAsia="Times New Roman"/>
              </w:rPr>
            </w:pPr>
          </w:p>
        </w:tc>
        <w:tc>
          <w:tcPr>
            <w:tcW w:w="483" w:type="dxa"/>
          </w:tcPr>
          <w:p w14:paraId="22C2C9CA" w14:textId="77777777" w:rsidR="00F41069" w:rsidRPr="003125BF" w:rsidRDefault="00F41069" w:rsidP="00B05056">
            <w:pPr>
              <w:spacing w:after="0" w:line="240" w:lineRule="auto"/>
              <w:rPr>
                <w:rFonts w:eastAsia="Times New Roman"/>
              </w:rPr>
            </w:pPr>
          </w:p>
        </w:tc>
        <w:tc>
          <w:tcPr>
            <w:tcW w:w="483" w:type="dxa"/>
          </w:tcPr>
          <w:p w14:paraId="25C4146A" w14:textId="77777777" w:rsidR="00F41069" w:rsidRPr="003125BF" w:rsidRDefault="00F41069" w:rsidP="00B05056">
            <w:pPr>
              <w:spacing w:after="0" w:line="240" w:lineRule="auto"/>
              <w:rPr>
                <w:rFonts w:eastAsia="Times New Roman"/>
              </w:rPr>
            </w:pPr>
          </w:p>
        </w:tc>
        <w:tc>
          <w:tcPr>
            <w:tcW w:w="483" w:type="dxa"/>
          </w:tcPr>
          <w:p w14:paraId="6E4FEBAA" w14:textId="77777777" w:rsidR="00F41069" w:rsidRPr="003125BF" w:rsidRDefault="00F41069" w:rsidP="00B05056">
            <w:pPr>
              <w:spacing w:after="0" w:line="240" w:lineRule="auto"/>
              <w:rPr>
                <w:rFonts w:eastAsia="Times New Roman"/>
              </w:rPr>
            </w:pPr>
          </w:p>
        </w:tc>
        <w:tc>
          <w:tcPr>
            <w:tcW w:w="483" w:type="dxa"/>
          </w:tcPr>
          <w:p w14:paraId="0B10CBB4" w14:textId="77777777" w:rsidR="00F41069" w:rsidRPr="003125BF" w:rsidRDefault="00F41069" w:rsidP="00B05056">
            <w:pPr>
              <w:spacing w:after="0" w:line="240" w:lineRule="auto"/>
              <w:rPr>
                <w:rFonts w:eastAsia="Times New Roman"/>
              </w:rPr>
            </w:pPr>
          </w:p>
        </w:tc>
        <w:tc>
          <w:tcPr>
            <w:tcW w:w="483" w:type="dxa"/>
          </w:tcPr>
          <w:p w14:paraId="1E635E15" w14:textId="77777777" w:rsidR="00F41069" w:rsidRPr="003125BF" w:rsidRDefault="00F41069" w:rsidP="00B05056">
            <w:pPr>
              <w:spacing w:after="0" w:line="240" w:lineRule="auto"/>
              <w:rPr>
                <w:rFonts w:eastAsia="Times New Roman"/>
              </w:rPr>
            </w:pPr>
          </w:p>
        </w:tc>
        <w:tc>
          <w:tcPr>
            <w:tcW w:w="483" w:type="dxa"/>
          </w:tcPr>
          <w:p w14:paraId="651D0D1D" w14:textId="77777777" w:rsidR="00F41069" w:rsidRPr="003125BF" w:rsidRDefault="00F41069" w:rsidP="00B05056">
            <w:pPr>
              <w:spacing w:after="0" w:line="240" w:lineRule="auto"/>
              <w:rPr>
                <w:rFonts w:eastAsia="Times New Roman"/>
              </w:rPr>
            </w:pPr>
          </w:p>
        </w:tc>
        <w:tc>
          <w:tcPr>
            <w:tcW w:w="483" w:type="dxa"/>
          </w:tcPr>
          <w:p w14:paraId="268D084C" w14:textId="77777777" w:rsidR="00F41069" w:rsidRPr="003125BF" w:rsidRDefault="00F41069" w:rsidP="00B05056">
            <w:pPr>
              <w:spacing w:after="0" w:line="240" w:lineRule="auto"/>
              <w:rPr>
                <w:rFonts w:eastAsia="Times New Roman"/>
              </w:rPr>
            </w:pPr>
          </w:p>
        </w:tc>
        <w:tc>
          <w:tcPr>
            <w:tcW w:w="483" w:type="dxa"/>
          </w:tcPr>
          <w:p w14:paraId="0B8421A1" w14:textId="77777777" w:rsidR="00F41069" w:rsidRPr="003125BF" w:rsidRDefault="00F41069" w:rsidP="00B05056">
            <w:pPr>
              <w:spacing w:after="0" w:line="240" w:lineRule="auto"/>
              <w:rPr>
                <w:rFonts w:eastAsia="Times New Roman"/>
              </w:rPr>
            </w:pPr>
          </w:p>
        </w:tc>
        <w:tc>
          <w:tcPr>
            <w:tcW w:w="483" w:type="dxa"/>
          </w:tcPr>
          <w:p w14:paraId="670AE50B" w14:textId="77777777" w:rsidR="00F41069" w:rsidRPr="003125BF" w:rsidRDefault="00F41069" w:rsidP="00B05056">
            <w:pPr>
              <w:spacing w:after="0" w:line="240" w:lineRule="auto"/>
              <w:rPr>
                <w:rFonts w:eastAsia="Times New Roman"/>
              </w:rPr>
            </w:pPr>
          </w:p>
        </w:tc>
        <w:tc>
          <w:tcPr>
            <w:tcW w:w="483" w:type="dxa"/>
          </w:tcPr>
          <w:p w14:paraId="2801C2BF" w14:textId="77777777" w:rsidR="00F41069" w:rsidRPr="003125BF" w:rsidRDefault="00F41069" w:rsidP="00B05056">
            <w:pPr>
              <w:spacing w:after="0" w:line="240" w:lineRule="auto"/>
              <w:rPr>
                <w:rFonts w:eastAsia="Times New Roman"/>
              </w:rPr>
            </w:pPr>
          </w:p>
        </w:tc>
        <w:tc>
          <w:tcPr>
            <w:tcW w:w="483" w:type="dxa"/>
          </w:tcPr>
          <w:p w14:paraId="6698D481" w14:textId="77777777" w:rsidR="00F41069" w:rsidRPr="003125BF" w:rsidRDefault="00F41069" w:rsidP="00B05056">
            <w:pPr>
              <w:spacing w:after="0" w:line="240" w:lineRule="auto"/>
              <w:rPr>
                <w:rFonts w:eastAsia="Times New Roman"/>
              </w:rPr>
            </w:pPr>
          </w:p>
        </w:tc>
        <w:tc>
          <w:tcPr>
            <w:tcW w:w="483" w:type="dxa"/>
          </w:tcPr>
          <w:p w14:paraId="101D3EC5" w14:textId="77777777" w:rsidR="00F41069" w:rsidRPr="003125BF" w:rsidRDefault="00F41069" w:rsidP="00B05056">
            <w:pPr>
              <w:spacing w:after="0" w:line="240" w:lineRule="auto"/>
              <w:rPr>
                <w:rFonts w:eastAsia="Times New Roman"/>
              </w:rPr>
            </w:pPr>
          </w:p>
        </w:tc>
        <w:tc>
          <w:tcPr>
            <w:tcW w:w="483" w:type="dxa"/>
          </w:tcPr>
          <w:p w14:paraId="4CFDC03E" w14:textId="77777777" w:rsidR="00F41069" w:rsidRPr="003125BF" w:rsidRDefault="00F41069" w:rsidP="00B05056">
            <w:pPr>
              <w:spacing w:after="0" w:line="240" w:lineRule="auto"/>
              <w:rPr>
                <w:rFonts w:eastAsia="Times New Roman"/>
              </w:rPr>
            </w:pPr>
          </w:p>
        </w:tc>
      </w:tr>
      <w:tr w:rsidR="00F41069" w:rsidRPr="003125BF" w14:paraId="0054647C" w14:textId="77777777" w:rsidTr="00F41069">
        <w:trPr>
          <w:trHeight w:val="827"/>
          <w:jc w:val="center"/>
        </w:trPr>
        <w:tc>
          <w:tcPr>
            <w:tcW w:w="3271" w:type="dxa"/>
            <w:tcBorders>
              <w:right w:val="double" w:sz="6" w:space="0" w:color="auto"/>
            </w:tcBorders>
          </w:tcPr>
          <w:p w14:paraId="43B649C3" w14:textId="0958FD98" w:rsidR="00F41069" w:rsidRPr="003125BF" w:rsidRDefault="00F41069" w:rsidP="00B05056">
            <w:pPr>
              <w:spacing w:after="0" w:line="240" w:lineRule="auto"/>
              <w:rPr>
                <w:rFonts w:eastAsia="Times New Roman"/>
                <w:b/>
                <w:sz w:val="16"/>
              </w:rPr>
            </w:pPr>
          </w:p>
          <w:p w14:paraId="4338920F" w14:textId="77777777" w:rsidR="00F41069" w:rsidRPr="003125BF" w:rsidRDefault="00F41069" w:rsidP="00B05056">
            <w:pPr>
              <w:spacing w:after="0" w:line="240" w:lineRule="auto"/>
              <w:rPr>
                <w:rFonts w:eastAsia="Times New Roman"/>
                <w:b/>
                <w:sz w:val="16"/>
              </w:rPr>
            </w:pPr>
          </w:p>
        </w:tc>
        <w:tc>
          <w:tcPr>
            <w:tcW w:w="483" w:type="dxa"/>
          </w:tcPr>
          <w:p w14:paraId="6C482994" w14:textId="77777777" w:rsidR="00F41069" w:rsidRPr="003125BF" w:rsidRDefault="00F41069" w:rsidP="00B05056">
            <w:pPr>
              <w:spacing w:after="0" w:line="240" w:lineRule="auto"/>
              <w:rPr>
                <w:rFonts w:eastAsia="Times New Roman"/>
              </w:rPr>
            </w:pPr>
          </w:p>
        </w:tc>
        <w:tc>
          <w:tcPr>
            <w:tcW w:w="483" w:type="dxa"/>
          </w:tcPr>
          <w:p w14:paraId="277014B1" w14:textId="77777777" w:rsidR="00F41069" w:rsidRPr="003125BF" w:rsidRDefault="00F41069" w:rsidP="00B05056">
            <w:pPr>
              <w:spacing w:after="0" w:line="240" w:lineRule="auto"/>
              <w:rPr>
                <w:rFonts w:eastAsia="Times New Roman"/>
              </w:rPr>
            </w:pPr>
          </w:p>
        </w:tc>
        <w:tc>
          <w:tcPr>
            <w:tcW w:w="483" w:type="dxa"/>
          </w:tcPr>
          <w:p w14:paraId="11D6A2F2" w14:textId="77777777" w:rsidR="00F41069" w:rsidRPr="003125BF" w:rsidRDefault="00F41069" w:rsidP="00B05056">
            <w:pPr>
              <w:spacing w:after="0" w:line="240" w:lineRule="auto"/>
              <w:rPr>
                <w:rFonts w:eastAsia="Times New Roman"/>
              </w:rPr>
            </w:pPr>
          </w:p>
        </w:tc>
        <w:tc>
          <w:tcPr>
            <w:tcW w:w="483" w:type="dxa"/>
          </w:tcPr>
          <w:p w14:paraId="7235CCD1" w14:textId="77777777" w:rsidR="00F41069" w:rsidRPr="003125BF" w:rsidRDefault="00F41069" w:rsidP="00B05056">
            <w:pPr>
              <w:spacing w:after="0" w:line="240" w:lineRule="auto"/>
              <w:rPr>
                <w:rFonts w:eastAsia="Times New Roman"/>
              </w:rPr>
            </w:pPr>
          </w:p>
        </w:tc>
        <w:tc>
          <w:tcPr>
            <w:tcW w:w="483" w:type="dxa"/>
          </w:tcPr>
          <w:p w14:paraId="14FF62E4" w14:textId="77777777" w:rsidR="00F41069" w:rsidRPr="003125BF" w:rsidRDefault="00F41069" w:rsidP="00B05056">
            <w:pPr>
              <w:spacing w:after="0" w:line="240" w:lineRule="auto"/>
              <w:rPr>
                <w:rFonts w:eastAsia="Times New Roman"/>
              </w:rPr>
            </w:pPr>
          </w:p>
        </w:tc>
        <w:tc>
          <w:tcPr>
            <w:tcW w:w="483" w:type="dxa"/>
          </w:tcPr>
          <w:p w14:paraId="24818D23" w14:textId="77777777" w:rsidR="00F41069" w:rsidRPr="003125BF" w:rsidRDefault="00F41069" w:rsidP="00B05056">
            <w:pPr>
              <w:spacing w:after="0" w:line="240" w:lineRule="auto"/>
              <w:rPr>
                <w:rFonts w:eastAsia="Times New Roman"/>
              </w:rPr>
            </w:pPr>
          </w:p>
        </w:tc>
        <w:tc>
          <w:tcPr>
            <w:tcW w:w="483" w:type="dxa"/>
          </w:tcPr>
          <w:p w14:paraId="1910360F" w14:textId="77777777" w:rsidR="00F41069" w:rsidRPr="003125BF" w:rsidRDefault="00F41069" w:rsidP="00B05056">
            <w:pPr>
              <w:spacing w:after="0" w:line="240" w:lineRule="auto"/>
              <w:rPr>
                <w:rFonts w:eastAsia="Times New Roman"/>
              </w:rPr>
            </w:pPr>
          </w:p>
        </w:tc>
        <w:tc>
          <w:tcPr>
            <w:tcW w:w="483" w:type="dxa"/>
          </w:tcPr>
          <w:p w14:paraId="1DF695B9" w14:textId="77777777" w:rsidR="00F41069" w:rsidRPr="003125BF" w:rsidRDefault="00F41069" w:rsidP="00B05056">
            <w:pPr>
              <w:spacing w:after="0" w:line="240" w:lineRule="auto"/>
              <w:rPr>
                <w:rFonts w:eastAsia="Times New Roman"/>
              </w:rPr>
            </w:pPr>
          </w:p>
        </w:tc>
        <w:tc>
          <w:tcPr>
            <w:tcW w:w="483" w:type="dxa"/>
          </w:tcPr>
          <w:p w14:paraId="17DA9D7F" w14:textId="77777777" w:rsidR="00F41069" w:rsidRPr="003125BF" w:rsidRDefault="00F41069" w:rsidP="00B05056">
            <w:pPr>
              <w:spacing w:after="0" w:line="240" w:lineRule="auto"/>
              <w:rPr>
                <w:rFonts w:eastAsia="Times New Roman"/>
              </w:rPr>
            </w:pPr>
          </w:p>
        </w:tc>
        <w:tc>
          <w:tcPr>
            <w:tcW w:w="483" w:type="dxa"/>
          </w:tcPr>
          <w:p w14:paraId="38D8C8F6" w14:textId="77777777" w:rsidR="00F41069" w:rsidRPr="003125BF" w:rsidRDefault="00F41069" w:rsidP="00B05056">
            <w:pPr>
              <w:spacing w:after="0" w:line="240" w:lineRule="auto"/>
              <w:rPr>
                <w:rFonts w:eastAsia="Times New Roman"/>
              </w:rPr>
            </w:pPr>
          </w:p>
        </w:tc>
        <w:tc>
          <w:tcPr>
            <w:tcW w:w="483" w:type="dxa"/>
          </w:tcPr>
          <w:p w14:paraId="6FA24534" w14:textId="77777777" w:rsidR="00F41069" w:rsidRPr="003125BF" w:rsidRDefault="00F41069" w:rsidP="00B05056">
            <w:pPr>
              <w:spacing w:after="0" w:line="240" w:lineRule="auto"/>
              <w:rPr>
                <w:rFonts w:eastAsia="Times New Roman"/>
              </w:rPr>
            </w:pPr>
          </w:p>
        </w:tc>
        <w:tc>
          <w:tcPr>
            <w:tcW w:w="483" w:type="dxa"/>
          </w:tcPr>
          <w:p w14:paraId="3F45D2CD" w14:textId="77777777" w:rsidR="00F41069" w:rsidRPr="003125BF" w:rsidRDefault="00F41069" w:rsidP="00B05056">
            <w:pPr>
              <w:spacing w:after="0" w:line="240" w:lineRule="auto"/>
              <w:rPr>
                <w:rFonts w:eastAsia="Times New Roman"/>
              </w:rPr>
            </w:pPr>
          </w:p>
        </w:tc>
        <w:tc>
          <w:tcPr>
            <w:tcW w:w="483" w:type="dxa"/>
          </w:tcPr>
          <w:p w14:paraId="74B4E680" w14:textId="77777777" w:rsidR="00F41069" w:rsidRPr="003125BF" w:rsidRDefault="00F41069" w:rsidP="00B05056">
            <w:pPr>
              <w:spacing w:after="0" w:line="240" w:lineRule="auto"/>
              <w:rPr>
                <w:rFonts w:eastAsia="Times New Roman"/>
              </w:rPr>
            </w:pPr>
          </w:p>
        </w:tc>
        <w:tc>
          <w:tcPr>
            <w:tcW w:w="483" w:type="dxa"/>
          </w:tcPr>
          <w:p w14:paraId="5AFBA925" w14:textId="77777777" w:rsidR="00F41069" w:rsidRPr="003125BF" w:rsidRDefault="00F41069" w:rsidP="00B05056">
            <w:pPr>
              <w:spacing w:after="0" w:line="240" w:lineRule="auto"/>
              <w:rPr>
                <w:rFonts w:eastAsia="Times New Roman"/>
              </w:rPr>
            </w:pPr>
          </w:p>
        </w:tc>
        <w:tc>
          <w:tcPr>
            <w:tcW w:w="483" w:type="dxa"/>
          </w:tcPr>
          <w:p w14:paraId="0394D8F8" w14:textId="77777777" w:rsidR="00F41069" w:rsidRPr="003125BF" w:rsidRDefault="00F41069" w:rsidP="00B05056">
            <w:pPr>
              <w:spacing w:after="0" w:line="240" w:lineRule="auto"/>
              <w:rPr>
                <w:rFonts w:eastAsia="Times New Roman"/>
              </w:rPr>
            </w:pPr>
          </w:p>
        </w:tc>
      </w:tr>
      <w:tr w:rsidR="00F41069" w:rsidRPr="003125BF" w14:paraId="688D576D" w14:textId="77777777" w:rsidTr="00F41069">
        <w:trPr>
          <w:trHeight w:val="851"/>
          <w:jc w:val="center"/>
        </w:trPr>
        <w:tc>
          <w:tcPr>
            <w:tcW w:w="3271" w:type="dxa"/>
            <w:tcBorders>
              <w:right w:val="double" w:sz="6" w:space="0" w:color="auto"/>
            </w:tcBorders>
          </w:tcPr>
          <w:p w14:paraId="409F99FA" w14:textId="77777777" w:rsidR="00F41069" w:rsidRPr="003125BF" w:rsidRDefault="00F41069" w:rsidP="00B05056">
            <w:pPr>
              <w:spacing w:after="0" w:line="240" w:lineRule="auto"/>
              <w:rPr>
                <w:rFonts w:eastAsia="Times New Roman"/>
                <w:b/>
                <w:sz w:val="16"/>
              </w:rPr>
            </w:pPr>
            <w:r w:rsidRPr="003125BF">
              <w:rPr>
                <w:rFonts w:eastAsia="Times New Roman"/>
                <w:b/>
                <w:sz w:val="16"/>
              </w:rPr>
              <w:t>8. Closeout of Grant</w:t>
            </w:r>
          </w:p>
          <w:p w14:paraId="45E2D6C0" w14:textId="77777777" w:rsidR="00F41069" w:rsidRPr="003125BF" w:rsidRDefault="00F41069" w:rsidP="00B05056">
            <w:pPr>
              <w:spacing w:after="0" w:line="240" w:lineRule="auto"/>
              <w:rPr>
                <w:rFonts w:eastAsia="Times New Roman"/>
                <w:b/>
                <w:sz w:val="16"/>
              </w:rPr>
            </w:pPr>
          </w:p>
        </w:tc>
        <w:tc>
          <w:tcPr>
            <w:tcW w:w="483" w:type="dxa"/>
          </w:tcPr>
          <w:p w14:paraId="2A555E31" w14:textId="77777777" w:rsidR="00F41069" w:rsidRPr="003125BF" w:rsidRDefault="00F41069" w:rsidP="00B05056">
            <w:pPr>
              <w:spacing w:after="0" w:line="240" w:lineRule="auto"/>
              <w:rPr>
                <w:rFonts w:eastAsia="Times New Roman"/>
              </w:rPr>
            </w:pPr>
          </w:p>
        </w:tc>
        <w:tc>
          <w:tcPr>
            <w:tcW w:w="483" w:type="dxa"/>
          </w:tcPr>
          <w:p w14:paraId="280B3A7F" w14:textId="77777777" w:rsidR="00F41069" w:rsidRPr="003125BF" w:rsidRDefault="00F41069" w:rsidP="00B05056">
            <w:pPr>
              <w:spacing w:after="0" w:line="240" w:lineRule="auto"/>
              <w:rPr>
                <w:rFonts w:eastAsia="Times New Roman"/>
              </w:rPr>
            </w:pPr>
          </w:p>
        </w:tc>
        <w:tc>
          <w:tcPr>
            <w:tcW w:w="483" w:type="dxa"/>
          </w:tcPr>
          <w:p w14:paraId="51CFD28F" w14:textId="77777777" w:rsidR="00F41069" w:rsidRPr="003125BF" w:rsidRDefault="00F41069" w:rsidP="00B05056">
            <w:pPr>
              <w:spacing w:after="0" w:line="240" w:lineRule="auto"/>
              <w:rPr>
                <w:rFonts w:eastAsia="Times New Roman"/>
              </w:rPr>
            </w:pPr>
          </w:p>
        </w:tc>
        <w:tc>
          <w:tcPr>
            <w:tcW w:w="483" w:type="dxa"/>
          </w:tcPr>
          <w:p w14:paraId="2CCD892C" w14:textId="77777777" w:rsidR="00F41069" w:rsidRPr="003125BF" w:rsidRDefault="00F41069" w:rsidP="00B05056">
            <w:pPr>
              <w:spacing w:after="0" w:line="240" w:lineRule="auto"/>
              <w:rPr>
                <w:rFonts w:eastAsia="Times New Roman"/>
              </w:rPr>
            </w:pPr>
          </w:p>
        </w:tc>
        <w:tc>
          <w:tcPr>
            <w:tcW w:w="483" w:type="dxa"/>
          </w:tcPr>
          <w:p w14:paraId="641432ED" w14:textId="77777777" w:rsidR="00F41069" w:rsidRPr="003125BF" w:rsidRDefault="00F41069" w:rsidP="00B05056">
            <w:pPr>
              <w:spacing w:after="0" w:line="240" w:lineRule="auto"/>
              <w:rPr>
                <w:rFonts w:eastAsia="Times New Roman"/>
              </w:rPr>
            </w:pPr>
          </w:p>
        </w:tc>
        <w:tc>
          <w:tcPr>
            <w:tcW w:w="483" w:type="dxa"/>
          </w:tcPr>
          <w:p w14:paraId="75F2950C" w14:textId="77777777" w:rsidR="00F41069" w:rsidRPr="003125BF" w:rsidRDefault="00F41069" w:rsidP="00B05056">
            <w:pPr>
              <w:spacing w:after="0" w:line="240" w:lineRule="auto"/>
              <w:rPr>
                <w:rFonts w:eastAsia="Times New Roman"/>
              </w:rPr>
            </w:pPr>
          </w:p>
        </w:tc>
        <w:tc>
          <w:tcPr>
            <w:tcW w:w="483" w:type="dxa"/>
          </w:tcPr>
          <w:p w14:paraId="764CDD39" w14:textId="77777777" w:rsidR="00F41069" w:rsidRPr="003125BF" w:rsidRDefault="00F41069" w:rsidP="00B05056">
            <w:pPr>
              <w:spacing w:after="0" w:line="240" w:lineRule="auto"/>
              <w:rPr>
                <w:rFonts w:eastAsia="Times New Roman"/>
              </w:rPr>
            </w:pPr>
          </w:p>
        </w:tc>
        <w:tc>
          <w:tcPr>
            <w:tcW w:w="483" w:type="dxa"/>
          </w:tcPr>
          <w:p w14:paraId="7DCFDB40" w14:textId="77777777" w:rsidR="00F41069" w:rsidRPr="003125BF" w:rsidRDefault="00F41069" w:rsidP="00B05056">
            <w:pPr>
              <w:spacing w:after="0" w:line="240" w:lineRule="auto"/>
              <w:rPr>
                <w:rFonts w:eastAsia="Times New Roman"/>
              </w:rPr>
            </w:pPr>
          </w:p>
        </w:tc>
        <w:tc>
          <w:tcPr>
            <w:tcW w:w="483" w:type="dxa"/>
          </w:tcPr>
          <w:p w14:paraId="2A1B16B8" w14:textId="77777777" w:rsidR="00F41069" w:rsidRPr="003125BF" w:rsidRDefault="00F41069" w:rsidP="00B05056">
            <w:pPr>
              <w:spacing w:after="0" w:line="240" w:lineRule="auto"/>
              <w:rPr>
                <w:rFonts w:eastAsia="Times New Roman"/>
              </w:rPr>
            </w:pPr>
          </w:p>
        </w:tc>
        <w:tc>
          <w:tcPr>
            <w:tcW w:w="483" w:type="dxa"/>
          </w:tcPr>
          <w:p w14:paraId="6C435D0B" w14:textId="77777777" w:rsidR="00F41069" w:rsidRPr="003125BF" w:rsidRDefault="00F41069" w:rsidP="00B05056">
            <w:pPr>
              <w:spacing w:after="0" w:line="240" w:lineRule="auto"/>
              <w:rPr>
                <w:rFonts w:eastAsia="Times New Roman"/>
              </w:rPr>
            </w:pPr>
          </w:p>
        </w:tc>
        <w:tc>
          <w:tcPr>
            <w:tcW w:w="483" w:type="dxa"/>
          </w:tcPr>
          <w:p w14:paraId="6F5564C8" w14:textId="77777777" w:rsidR="00F41069" w:rsidRPr="003125BF" w:rsidRDefault="00F41069" w:rsidP="00B05056">
            <w:pPr>
              <w:spacing w:after="0" w:line="240" w:lineRule="auto"/>
              <w:rPr>
                <w:rFonts w:eastAsia="Times New Roman"/>
              </w:rPr>
            </w:pPr>
          </w:p>
        </w:tc>
        <w:tc>
          <w:tcPr>
            <w:tcW w:w="483" w:type="dxa"/>
          </w:tcPr>
          <w:p w14:paraId="3A083B2D" w14:textId="77777777" w:rsidR="00F41069" w:rsidRPr="003125BF" w:rsidRDefault="00F41069" w:rsidP="00B05056">
            <w:pPr>
              <w:spacing w:after="0" w:line="240" w:lineRule="auto"/>
              <w:rPr>
                <w:rFonts w:eastAsia="Times New Roman"/>
              </w:rPr>
            </w:pPr>
          </w:p>
        </w:tc>
        <w:tc>
          <w:tcPr>
            <w:tcW w:w="483" w:type="dxa"/>
          </w:tcPr>
          <w:p w14:paraId="68D30430" w14:textId="77777777" w:rsidR="00F41069" w:rsidRPr="003125BF" w:rsidRDefault="00F41069" w:rsidP="00B05056">
            <w:pPr>
              <w:spacing w:after="0" w:line="240" w:lineRule="auto"/>
              <w:rPr>
                <w:rFonts w:eastAsia="Times New Roman"/>
              </w:rPr>
            </w:pPr>
          </w:p>
        </w:tc>
        <w:tc>
          <w:tcPr>
            <w:tcW w:w="483" w:type="dxa"/>
          </w:tcPr>
          <w:p w14:paraId="02549349" w14:textId="77777777" w:rsidR="00F41069" w:rsidRPr="003125BF" w:rsidRDefault="00F41069" w:rsidP="00B05056">
            <w:pPr>
              <w:spacing w:after="0" w:line="240" w:lineRule="auto"/>
              <w:rPr>
                <w:rFonts w:eastAsia="Times New Roman"/>
              </w:rPr>
            </w:pPr>
          </w:p>
        </w:tc>
        <w:tc>
          <w:tcPr>
            <w:tcW w:w="483" w:type="dxa"/>
          </w:tcPr>
          <w:p w14:paraId="01A315F0" w14:textId="77777777" w:rsidR="00F41069" w:rsidRPr="003125BF" w:rsidRDefault="00F41069" w:rsidP="00B05056">
            <w:pPr>
              <w:spacing w:after="0" w:line="240" w:lineRule="auto"/>
              <w:rPr>
                <w:rFonts w:eastAsia="Times New Roman"/>
              </w:rPr>
            </w:pPr>
            <w:r w:rsidRPr="003125BF">
              <w:rPr>
                <w:rFonts w:eastAsia="Times New Roman"/>
              </w:rPr>
              <w:t>X</w:t>
            </w:r>
          </w:p>
        </w:tc>
      </w:tr>
    </w:tbl>
    <w:p w14:paraId="115FED20" w14:textId="77777777" w:rsidR="00F41069" w:rsidRPr="00A721F5" w:rsidRDefault="00F41069" w:rsidP="00F41069">
      <w:pPr>
        <w:tabs>
          <w:tab w:val="left" w:pos="720"/>
          <w:tab w:val="left" w:pos="5760"/>
        </w:tabs>
        <w:suppressAutoHyphens/>
        <w:sectPr w:rsidR="00F41069" w:rsidRPr="00A721F5" w:rsidSect="00B654B1">
          <w:headerReference w:type="even" r:id="rId37"/>
          <w:headerReference w:type="default" r:id="rId38"/>
          <w:footerReference w:type="default" r:id="rId39"/>
          <w:headerReference w:type="first" r:id="rId40"/>
          <w:pgSz w:w="12240" w:h="15840" w:code="1"/>
          <w:pgMar w:top="1008" w:right="1440" w:bottom="1440" w:left="1440" w:header="0" w:footer="144" w:gutter="0"/>
          <w:cols w:space="720"/>
          <w:titlePg/>
          <w:docGrid w:linePitch="326"/>
        </w:sectPr>
      </w:pPr>
    </w:p>
    <w:tbl>
      <w:tblPr>
        <w:tblpPr w:leftFromText="180" w:rightFromText="180" w:horzAnchor="page" w:tblpX="1369" w:tblpY="-300"/>
        <w:tblW w:w="120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08"/>
        <w:gridCol w:w="3870"/>
      </w:tblGrid>
      <w:tr w:rsidR="00F41069" w:rsidRPr="003125BF" w14:paraId="2F917B88" w14:textId="77777777" w:rsidTr="00567F64">
        <w:trPr>
          <w:trHeight w:val="528"/>
        </w:trPr>
        <w:tc>
          <w:tcPr>
            <w:tcW w:w="8208" w:type="dxa"/>
            <w:tcBorders>
              <w:top w:val="single" w:sz="6" w:space="0" w:color="auto"/>
              <w:left w:val="single" w:sz="6" w:space="0" w:color="auto"/>
              <w:bottom w:val="single" w:sz="6" w:space="0" w:color="auto"/>
              <w:right w:val="single" w:sz="6" w:space="0" w:color="auto"/>
            </w:tcBorders>
            <w:shd w:val="pct10" w:color="auto" w:fill="auto"/>
          </w:tcPr>
          <w:p w14:paraId="2818A703" w14:textId="77777777" w:rsidR="00F41069" w:rsidRPr="00013E34" w:rsidRDefault="007D5C9A" w:rsidP="00A34768">
            <w:pPr>
              <w:pStyle w:val="Heading2"/>
              <w:rPr>
                <w:rFonts w:ascii="Century Gothic" w:hAnsi="Century Gothic"/>
              </w:rPr>
            </w:pPr>
            <w:bookmarkStart w:id="643" w:name="_Toc327182120"/>
            <w:bookmarkStart w:id="644" w:name="_Toc327278876"/>
            <w:bookmarkStart w:id="645" w:name="_Toc330202573"/>
            <w:bookmarkStart w:id="646" w:name="_Toc330801949"/>
            <w:bookmarkStart w:id="647" w:name="_Toc332190823"/>
            <w:bookmarkStart w:id="648" w:name="_Toc332191055"/>
            <w:bookmarkStart w:id="649" w:name="_Toc199862108"/>
            <w:r w:rsidRPr="00013E34">
              <w:rPr>
                <w:rFonts w:ascii="Century Gothic" w:hAnsi="Century Gothic"/>
                <w:color w:val="002060"/>
              </w:rPr>
              <w:lastRenderedPageBreak/>
              <w:t>ACTIVITIES IMPLEMENTATION SCHEDULE</w:t>
            </w:r>
            <w:bookmarkEnd w:id="643"/>
            <w:bookmarkEnd w:id="644"/>
            <w:bookmarkEnd w:id="645"/>
            <w:bookmarkEnd w:id="646"/>
            <w:bookmarkEnd w:id="647"/>
            <w:bookmarkEnd w:id="648"/>
            <w:bookmarkEnd w:id="649"/>
          </w:p>
        </w:tc>
        <w:tc>
          <w:tcPr>
            <w:tcW w:w="3870" w:type="dxa"/>
            <w:tcBorders>
              <w:top w:val="single" w:sz="6" w:space="0" w:color="auto"/>
              <w:left w:val="single" w:sz="6" w:space="0" w:color="auto"/>
              <w:bottom w:val="single" w:sz="6" w:space="0" w:color="auto"/>
              <w:right w:val="single" w:sz="6" w:space="0" w:color="auto"/>
            </w:tcBorders>
            <w:shd w:val="pct10" w:color="auto" w:fill="auto"/>
          </w:tcPr>
          <w:p w14:paraId="54CBF561" w14:textId="77777777" w:rsidR="00F41069" w:rsidRPr="002F33C6" w:rsidRDefault="00F41069" w:rsidP="00567F64">
            <w:pPr>
              <w:jc w:val="center"/>
              <w:rPr>
                <w:rFonts w:eastAsia="Times New Roman"/>
                <w:b/>
              </w:rPr>
            </w:pPr>
            <w:r w:rsidRPr="002F33C6">
              <w:rPr>
                <w:rFonts w:eastAsia="Times New Roman"/>
                <w:b/>
              </w:rPr>
              <w:t>Name of Applicant:</w:t>
            </w:r>
          </w:p>
        </w:tc>
      </w:tr>
    </w:tbl>
    <w:p w14:paraId="7B3CDC75" w14:textId="685AD631" w:rsidR="00F41069" w:rsidRDefault="00F41069" w:rsidP="00F41069">
      <w:pPr>
        <w:rPr>
          <w:b/>
          <w:i/>
          <w:u w:val="single"/>
        </w:rPr>
      </w:pPr>
      <w:r>
        <w:rPr>
          <w:b/>
          <w:i/>
          <w:u w:val="single"/>
        </w:rPr>
        <w:t>Mont</w:t>
      </w:r>
      <w:r w:rsidR="00541ED1">
        <w:rPr>
          <w:b/>
          <w:i/>
          <w:u w:val="single"/>
        </w:rPr>
        <w:t xml:space="preserve">h 1 begins as of the date </w:t>
      </w:r>
      <w:r w:rsidR="00516071">
        <w:rPr>
          <w:b/>
          <w:i/>
          <w:u w:val="single"/>
        </w:rPr>
        <w:t>of REDD</w:t>
      </w:r>
      <w:r>
        <w:rPr>
          <w:b/>
          <w:i/>
          <w:u w:val="single"/>
        </w:rPr>
        <w:t xml:space="preserve"> Director’s signature on the Grant Agreement and Funding Approval.</w:t>
      </w:r>
    </w:p>
    <w:p w14:paraId="68E25C5A" w14:textId="77777777" w:rsidR="00F41069" w:rsidRDefault="00F41069" w:rsidP="00B05056">
      <w:pPr>
        <w:tabs>
          <w:tab w:val="left" w:pos="12240"/>
        </w:tabs>
        <w:spacing w:after="0" w:line="240" w:lineRule="auto"/>
        <w:ind w:left="-720" w:right="-810"/>
        <w:rPr>
          <w:sz w:val="20"/>
          <w:szCs w:val="20"/>
        </w:rPr>
      </w:pPr>
      <w:r w:rsidRPr="0010250D">
        <w:rPr>
          <w:b/>
          <w:sz w:val="20"/>
          <w:szCs w:val="20"/>
        </w:rPr>
        <w:t xml:space="preserve">List CDBG and non-CDBG activities to be implemented for both C-1 and L-1 and put an “X” in the columns for the beginning and ending months and connect with a straight line.  CDBG Activities should correspond to those on the Budget and other packet forms.  Add other activities as needed in the order they occur </w:t>
      </w:r>
      <w:r w:rsidRPr="0010250D">
        <w:rPr>
          <w:sz w:val="20"/>
          <w:szCs w:val="20"/>
        </w:rPr>
        <w:t>in the planning and development of the distribution plan.</w:t>
      </w:r>
    </w:p>
    <w:p w14:paraId="4EFDDF9B" w14:textId="77777777" w:rsidR="00B05056" w:rsidRDefault="00B05056" w:rsidP="00B05056">
      <w:pPr>
        <w:tabs>
          <w:tab w:val="left" w:pos="12240"/>
        </w:tabs>
        <w:spacing w:after="0" w:line="240" w:lineRule="auto"/>
        <w:ind w:left="-720" w:right="-810"/>
        <w:rPr>
          <w:sz w:val="20"/>
          <w:szCs w:val="20"/>
        </w:rPr>
      </w:pPr>
    </w:p>
    <w:tbl>
      <w:tblPr>
        <w:tblW w:w="13232" w:type="dxa"/>
        <w:tblInd w:w="-342" w:type="dxa"/>
        <w:tblLayout w:type="fixed"/>
        <w:tblLook w:val="0000" w:firstRow="0" w:lastRow="0" w:firstColumn="0" w:lastColumn="0" w:noHBand="0" w:noVBand="0"/>
      </w:tblPr>
      <w:tblGrid>
        <w:gridCol w:w="2335"/>
        <w:gridCol w:w="389"/>
        <w:gridCol w:w="389"/>
        <w:gridCol w:w="389"/>
        <w:gridCol w:w="486"/>
        <w:gridCol w:w="389"/>
        <w:gridCol w:w="389"/>
        <w:gridCol w:w="486"/>
        <w:gridCol w:w="486"/>
        <w:gridCol w:w="389"/>
        <w:gridCol w:w="443"/>
        <w:gridCol w:w="433"/>
        <w:gridCol w:w="389"/>
        <w:gridCol w:w="389"/>
        <w:gridCol w:w="292"/>
        <w:gridCol w:w="292"/>
        <w:gridCol w:w="389"/>
        <w:gridCol w:w="292"/>
        <w:gridCol w:w="292"/>
        <w:gridCol w:w="292"/>
        <w:gridCol w:w="389"/>
        <w:gridCol w:w="389"/>
        <w:gridCol w:w="292"/>
        <w:gridCol w:w="292"/>
        <w:gridCol w:w="292"/>
        <w:gridCol w:w="292"/>
        <w:gridCol w:w="292"/>
        <w:gridCol w:w="292"/>
        <w:gridCol w:w="389"/>
        <w:gridCol w:w="389"/>
        <w:gridCol w:w="294"/>
      </w:tblGrid>
      <w:tr w:rsidR="00567F64" w:rsidRPr="003125BF" w14:paraId="27A0ED05" w14:textId="77777777" w:rsidTr="002A326C">
        <w:trPr>
          <w:gridBefore w:val="1"/>
          <w:wBefore w:w="2335" w:type="dxa"/>
          <w:trHeight w:val="529"/>
        </w:trPr>
        <w:tc>
          <w:tcPr>
            <w:tcW w:w="10897" w:type="dxa"/>
            <w:gridSpan w:val="30"/>
            <w:tcBorders>
              <w:top w:val="single" w:sz="6" w:space="0" w:color="auto"/>
              <w:left w:val="double" w:sz="6" w:space="0" w:color="auto"/>
              <w:bottom w:val="nil"/>
              <w:right w:val="single" w:sz="6" w:space="0" w:color="auto"/>
            </w:tcBorders>
          </w:tcPr>
          <w:p w14:paraId="7C782142" w14:textId="77777777" w:rsidR="00567F64" w:rsidRPr="003125BF" w:rsidRDefault="00567F64" w:rsidP="00B05056">
            <w:pPr>
              <w:spacing w:after="0" w:line="240" w:lineRule="auto"/>
              <w:jc w:val="center"/>
              <w:rPr>
                <w:rFonts w:eastAsia="Times New Roman"/>
                <w:b/>
                <w:sz w:val="16"/>
              </w:rPr>
            </w:pPr>
            <w:r w:rsidRPr="003125BF">
              <w:rPr>
                <w:rFonts w:eastAsia="Times New Roman"/>
                <w:b/>
              </w:rPr>
              <w:t>Months</w:t>
            </w:r>
          </w:p>
        </w:tc>
      </w:tr>
      <w:tr w:rsidR="004C3882" w:rsidRPr="003125BF" w14:paraId="436AA8E5"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08"/>
        </w:trPr>
        <w:tc>
          <w:tcPr>
            <w:tcW w:w="2335" w:type="dxa"/>
            <w:tcBorders>
              <w:top w:val="single" w:sz="6" w:space="0" w:color="auto"/>
              <w:left w:val="single" w:sz="6" w:space="0" w:color="auto"/>
              <w:bottom w:val="single" w:sz="18" w:space="0" w:color="auto"/>
              <w:right w:val="double" w:sz="6" w:space="0" w:color="auto"/>
            </w:tcBorders>
            <w:shd w:val="pct10" w:color="auto" w:fill="auto"/>
          </w:tcPr>
          <w:p w14:paraId="63B19F06" w14:textId="77777777" w:rsidR="00567F64" w:rsidRPr="003125BF" w:rsidRDefault="00567F64" w:rsidP="00B05056">
            <w:pPr>
              <w:spacing w:after="0" w:line="240" w:lineRule="auto"/>
              <w:jc w:val="center"/>
              <w:rPr>
                <w:rFonts w:eastAsia="Times New Roman"/>
                <w:b/>
              </w:rPr>
            </w:pPr>
            <w:r w:rsidRPr="003125BF">
              <w:rPr>
                <w:rFonts w:eastAsia="Times New Roman"/>
                <w:b/>
              </w:rPr>
              <w:t>Activities</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302E8A96" w14:textId="77777777" w:rsidR="00567F64" w:rsidRPr="003125BF" w:rsidRDefault="00567F64" w:rsidP="00B05056">
            <w:pPr>
              <w:spacing w:after="0" w:line="240" w:lineRule="auto"/>
              <w:jc w:val="center"/>
              <w:rPr>
                <w:rFonts w:eastAsia="Times New Roman"/>
                <w:b/>
              </w:rPr>
            </w:pPr>
            <w:r w:rsidRPr="003125BF">
              <w:rPr>
                <w:rFonts w:eastAsia="Times New Roman"/>
                <w:b/>
              </w:rPr>
              <w:t>1</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04877B6E" w14:textId="77777777" w:rsidR="00567F64" w:rsidRPr="003125BF" w:rsidRDefault="00567F64" w:rsidP="00B05056">
            <w:pPr>
              <w:spacing w:after="0" w:line="240" w:lineRule="auto"/>
              <w:jc w:val="center"/>
              <w:rPr>
                <w:rFonts w:eastAsia="Times New Roman"/>
                <w:b/>
              </w:rPr>
            </w:pPr>
            <w:r w:rsidRPr="003125BF">
              <w:rPr>
                <w:rFonts w:eastAsia="Times New Roman"/>
                <w:b/>
              </w:rPr>
              <w:t>2</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5C96E3C1" w14:textId="77777777" w:rsidR="00567F64" w:rsidRPr="003125BF" w:rsidRDefault="00567F64" w:rsidP="00B05056">
            <w:pPr>
              <w:spacing w:after="0" w:line="240" w:lineRule="auto"/>
              <w:jc w:val="center"/>
              <w:rPr>
                <w:rFonts w:eastAsia="Times New Roman"/>
                <w:b/>
              </w:rPr>
            </w:pPr>
            <w:r w:rsidRPr="003125BF">
              <w:rPr>
                <w:rFonts w:eastAsia="Times New Roman"/>
                <w:b/>
              </w:rPr>
              <w:t>3</w:t>
            </w:r>
          </w:p>
        </w:tc>
        <w:tc>
          <w:tcPr>
            <w:tcW w:w="486" w:type="dxa"/>
            <w:tcBorders>
              <w:top w:val="single" w:sz="6" w:space="0" w:color="auto"/>
              <w:left w:val="single" w:sz="6" w:space="0" w:color="auto"/>
              <w:bottom w:val="single" w:sz="18" w:space="0" w:color="auto"/>
              <w:right w:val="single" w:sz="6" w:space="0" w:color="auto"/>
            </w:tcBorders>
            <w:shd w:val="pct10" w:color="auto" w:fill="auto"/>
          </w:tcPr>
          <w:p w14:paraId="23AC572E" w14:textId="77777777" w:rsidR="00567F64" w:rsidRPr="003125BF" w:rsidRDefault="00567F64" w:rsidP="00B05056">
            <w:pPr>
              <w:spacing w:after="0" w:line="240" w:lineRule="auto"/>
              <w:jc w:val="center"/>
              <w:rPr>
                <w:rFonts w:eastAsia="Times New Roman"/>
                <w:b/>
              </w:rPr>
            </w:pPr>
            <w:r w:rsidRPr="003125BF">
              <w:rPr>
                <w:rFonts w:eastAsia="Times New Roman"/>
                <w:b/>
              </w:rPr>
              <w:t>4</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2599410D" w14:textId="77777777" w:rsidR="00567F64" w:rsidRPr="003125BF" w:rsidRDefault="00567F64" w:rsidP="00B05056">
            <w:pPr>
              <w:spacing w:after="0" w:line="240" w:lineRule="auto"/>
              <w:jc w:val="center"/>
              <w:rPr>
                <w:rFonts w:eastAsia="Times New Roman"/>
                <w:b/>
              </w:rPr>
            </w:pPr>
            <w:r w:rsidRPr="003125BF">
              <w:rPr>
                <w:rFonts w:eastAsia="Times New Roman"/>
                <w:b/>
              </w:rPr>
              <w:t>5</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03615230" w14:textId="77777777" w:rsidR="00567F64" w:rsidRPr="003125BF" w:rsidRDefault="00567F64" w:rsidP="00B05056">
            <w:pPr>
              <w:spacing w:after="0" w:line="240" w:lineRule="auto"/>
              <w:jc w:val="center"/>
              <w:rPr>
                <w:rFonts w:eastAsia="Times New Roman"/>
                <w:b/>
              </w:rPr>
            </w:pPr>
            <w:r w:rsidRPr="003125BF">
              <w:rPr>
                <w:rFonts w:eastAsia="Times New Roman"/>
                <w:b/>
              </w:rPr>
              <w:t>6</w:t>
            </w:r>
          </w:p>
        </w:tc>
        <w:tc>
          <w:tcPr>
            <w:tcW w:w="486" w:type="dxa"/>
            <w:tcBorders>
              <w:top w:val="single" w:sz="6" w:space="0" w:color="auto"/>
              <w:left w:val="single" w:sz="6" w:space="0" w:color="auto"/>
              <w:bottom w:val="single" w:sz="18" w:space="0" w:color="auto"/>
              <w:right w:val="single" w:sz="6" w:space="0" w:color="auto"/>
            </w:tcBorders>
            <w:shd w:val="pct10" w:color="auto" w:fill="auto"/>
          </w:tcPr>
          <w:p w14:paraId="479AB355" w14:textId="77777777" w:rsidR="00567F64" w:rsidRPr="003125BF" w:rsidRDefault="00567F64" w:rsidP="00B05056">
            <w:pPr>
              <w:spacing w:after="0" w:line="240" w:lineRule="auto"/>
              <w:jc w:val="center"/>
              <w:rPr>
                <w:rFonts w:eastAsia="Times New Roman"/>
                <w:b/>
              </w:rPr>
            </w:pPr>
            <w:r w:rsidRPr="003125BF">
              <w:rPr>
                <w:rFonts w:eastAsia="Times New Roman"/>
                <w:b/>
              </w:rPr>
              <w:t>7</w:t>
            </w:r>
          </w:p>
        </w:tc>
        <w:tc>
          <w:tcPr>
            <w:tcW w:w="486" w:type="dxa"/>
            <w:tcBorders>
              <w:top w:val="single" w:sz="6" w:space="0" w:color="auto"/>
              <w:left w:val="single" w:sz="6" w:space="0" w:color="auto"/>
              <w:bottom w:val="single" w:sz="18" w:space="0" w:color="auto"/>
              <w:right w:val="single" w:sz="6" w:space="0" w:color="auto"/>
            </w:tcBorders>
            <w:shd w:val="pct10" w:color="auto" w:fill="auto"/>
          </w:tcPr>
          <w:p w14:paraId="14DEB10D" w14:textId="77777777" w:rsidR="00567F64" w:rsidRPr="003125BF" w:rsidRDefault="00567F64" w:rsidP="00B05056">
            <w:pPr>
              <w:spacing w:after="0" w:line="240" w:lineRule="auto"/>
              <w:jc w:val="center"/>
              <w:rPr>
                <w:rFonts w:eastAsia="Times New Roman"/>
                <w:b/>
              </w:rPr>
            </w:pPr>
            <w:r w:rsidRPr="003125BF">
              <w:rPr>
                <w:rFonts w:eastAsia="Times New Roman"/>
                <w:b/>
              </w:rPr>
              <w:t>8</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3E3B0C26" w14:textId="77777777" w:rsidR="00567F64" w:rsidRPr="003125BF" w:rsidRDefault="00567F64" w:rsidP="00B05056">
            <w:pPr>
              <w:spacing w:after="0" w:line="240" w:lineRule="auto"/>
              <w:jc w:val="center"/>
              <w:rPr>
                <w:rFonts w:eastAsia="Times New Roman"/>
                <w:b/>
              </w:rPr>
            </w:pPr>
            <w:r w:rsidRPr="003125BF">
              <w:rPr>
                <w:rFonts w:eastAsia="Times New Roman"/>
                <w:b/>
              </w:rPr>
              <w:t>9</w:t>
            </w:r>
          </w:p>
        </w:tc>
        <w:tc>
          <w:tcPr>
            <w:tcW w:w="443" w:type="dxa"/>
            <w:tcBorders>
              <w:top w:val="single" w:sz="6" w:space="0" w:color="auto"/>
              <w:left w:val="single" w:sz="6" w:space="0" w:color="auto"/>
              <w:bottom w:val="single" w:sz="18" w:space="0" w:color="auto"/>
              <w:right w:val="single" w:sz="6" w:space="0" w:color="auto"/>
            </w:tcBorders>
            <w:shd w:val="pct10" w:color="auto" w:fill="auto"/>
          </w:tcPr>
          <w:p w14:paraId="7A4DF221" w14:textId="77777777" w:rsidR="00567F64" w:rsidRPr="003125BF" w:rsidRDefault="00567F64" w:rsidP="00B05056">
            <w:pPr>
              <w:spacing w:after="0" w:line="240" w:lineRule="auto"/>
              <w:jc w:val="center"/>
              <w:rPr>
                <w:rFonts w:eastAsia="Times New Roman"/>
                <w:b/>
              </w:rPr>
            </w:pPr>
            <w:r w:rsidRPr="003125BF">
              <w:rPr>
                <w:rFonts w:eastAsia="Times New Roman"/>
                <w:b/>
              </w:rPr>
              <w:t>10</w:t>
            </w:r>
          </w:p>
        </w:tc>
        <w:tc>
          <w:tcPr>
            <w:tcW w:w="433" w:type="dxa"/>
            <w:tcBorders>
              <w:top w:val="single" w:sz="6" w:space="0" w:color="auto"/>
              <w:left w:val="single" w:sz="6" w:space="0" w:color="auto"/>
              <w:bottom w:val="single" w:sz="18" w:space="0" w:color="auto"/>
              <w:right w:val="single" w:sz="6" w:space="0" w:color="auto"/>
            </w:tcBorders>
            <w:shd w:val="pct10" w:color="auto" w:fill="auto"/>
          </w:tcPr>
          <w:p w14:paraId="1B4EE483" w14:textId="77777777" w:rsidR="00567F64" w:rsidRPr="003125BF" w:rsidRDefault="00567F64" w:rsidP="00B05056">
            <w:pPr>
              <w:spacing w:after="0" w:line="240" w:lineRule="auto"/>
              <w:jc w:val="center"/>
              <w:rPr>
                <w:rFonts w:eastAsia="Times New Roman"/>
                <w:b/>
              </w:rPr>
            </w:pPr>
            <w:r w:rsidRPr="003125BF">
              <w:rPr>
                <w:rFonts w:eastAsia="Times New Roman"/>
                <w:b/>
              </w:rPr>
              <w:t>11</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3CA12745" w14:textId="77777777" w:rsidR="00567F64" w:rsidRPr="003125BF" w:rsidRDefault="00567F64" w:rsidP="00B05056">
            <w:pPr>
              <w:spacing w:after="0" w:line="240" w:lineRule="auto"/>
              <w:jc w:val="center"/>
              <w:rPr>
                <w:rFonts w:eastAsia="Times New Roman"/>
                <w:b/>
              </w:rPr>
            </w:pPr>
            <w:r w:rsidRPr="003125BF">
              <w:rPr>
                <w:rFonts w:eastAsia="Times New Roman"/>
                <w:b/>
              </w:rPr>
              <w:t>12</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0D6C45F4" w14:textId="77777777" w:rsidR="00567F64" w:rsidRPr="003125BF" w:rsidRDefault="00567F64" w:rsidP="00B05056">
            <w:pPr>
              <w:spacing w:after="0" w:line="240" w:lineRule="auto"/>
              <w:jc w:val="center"/>
              <w:rPr>
                <w:rFonts w:eastAsia="Times New Roman"/>
                <w:b/>
              </w:rPr>
            </w:pPr>
            <w:r w:rsidRPr="003125BF">
              <w:rPr>
                <w:rFonts w:eastAsia="Times New Roman"/>
                <w:b/>
              </w:rPr>
              <w:t>13</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0DC46AD9" w14:textId="77777777" w:rsidR="00567F64" w:rsidRPr="003125BF" w:rsidRDefault="00567F64" w:rsidP="00B05056">
            <w:pPr>
              <w:spacing w:after="0" w:line="240" w:lineRule="auto"/>
              <w:jc w:val="center"/>
              <w:rPr>
                <w:rFonts w:eastAsia="Times New Roman"/>
                <w:b/>
              </w:rPr>
            </w:pPr>
            <w:r w:rsidRPr="003125BF">
              <w:rPr>
                <w:rFonts w:eastAsia="Times New Roman"/>
                <w:b/>
              </w:rPr>
              <w:t>14</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4343CC11" w14:textId="77777777" w:rsidR="00567F64" w:rsidRPr="003125BF" w:rsidRDefault="00567F64" w:rsidP="00B05056">
            <w:pPr>
              <w:spacing w:after="0" w:line="240" w:lineRule="auto"/>
              <w:jc w:val="center"/>
              <w:rPr>
                <w:rFonts w:eastAsia="Times New Roman"/>
                <w:b/>
              </w:rPr>
            </w:pPr>
            <w:r w:rsidRPr="003125BF">
              <w:rPr>
                <w:rFonts w:eastAsia="Times New Roman"/>
                <w:b/>
              </w:rPr>
              <w:t>15</w:t>
            </w:r>
          </w:p>
        </w:tc>
        <w:tc>
          <w:tcPr>
            <w:tcW w:w="389" w:type="dxa"/>
            <w:tcBorders>
              <w:top w:val="single" w:sz="6" w:space="0" w:color="auto"/>
              <w:left w:val="nil"/>
              <w:bottom w:val="single" w:sz="18" w:space="0" w:color="auto"/>
              <w:right w:val="single" w:sz="6" w:space="0" w:color="auto"/>
            </w:tcBorders>
            <w:shd w:val="pct10" w:color="auto" w:fill="auto"/>
          </w:tcPr>
          <w:p w14:paraId="1AF87BB9" w14:textId="77777777" w:rsidR="00567F64" w:rsidRPr="003125BF" w:rsidRDefault="00567F64" w:rsidP="00B05056">
            <w:pPr>
              <w:spacing w:after="0" w:line="240" w:lineRule="auto"/>
              <w:jc w:val="center"/>
              <w:rPr>
                <w:rFonts w:eastAsia="Times New Roman"/>
                <w:b/>
              </w:rPr>
            </w:pPr>
            <w:r w:rsidRPr="003125BF">
              <w:rPr>
                <w:rFonts w:eastAsia="Times New Roman"/>
                <w:b/>
              </w:rPr>
              <w:t>16</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49AF2FFD" w14:textId="77777777" w:rsidR="00567F64" w:rsidRPr="003125BF" w:rsidRDefault="00567F64" w:rsidP="00B05056">
            <w:pPr>
              <w:spacing w:after="0" w:line="240" w:lineRule="auto"/>
              <w:jc w:val="center"/>
              <w:rPr>
                <w:rFonts w:eastAsia="Times New Roman"/>
                <w:b/>
              </w:rPr>
            </w:pPr>
            <w:r w:rsidRPr="003125BF">
              <w:rPr>
                <w:rFonts w:eastAsia="Times New Roman"/>
                <w:b/>
              </w:rPr>
              <w:t>17</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60D0D732" w14:textId="77777777" w:rsidR="00567F64" w:rsidRPr="003125BF" w:rsidRDefault="00567F64" w:rsidP="00B05056">
            <w:pPr>
              <w:spacing w:after="0" w:line="240" w:lineRule="auto"/>
              <w:jc w:val="center"/>
              <w:rPr>
                <w:rFonts w:eastAsia="Times New Roman"/>
                <w:b/>
              </w:rPr>
            </w:pPr>
            <w:r w:rsidRPr="003125BF">
              <w:rPr>
                <w:rFonts w:eastAsia="Times New Roman"/>
                <w:b/>
              </w:rPr>
              <w:t>18</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46DC94A5" w14:textId="77777777" w:rsidR="00567F64" w:rsidRPr="003125BF" w:rsidRDefault="00567F64" w:rsidP="00B05056">
            <w:pPr>
              <w:spacing w:after="0" w:line="240" w:lineRule="auto"/>
              <w:jc w:val="center"/>
              <w:rPr>
                <w:rFonts w:eastAsia="Times New Roman"/>
                <w:b/>
              </w:rPr>
            </w:pPr>
            <w:r w:rsidRPr="003125BF">
              <w:rPr>
                <w:rFonts w:eastAsia="Times New Roman"/>
                <w:b/>
              </w:rPr>
              <w:t>19</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173F64F8" w14:textId="77777777" w:rsidR="00567F64" w:rsidRPr="003125BF" w:rsidRDefault="00567F64" w:rsidP="00B05056">
            <w:pPr>
              <w:spacing w:after="0" w:line="240" w:lineRule="auto"/>
              <w:jc w:val="center"/>
              <w:rPr>
                <w:rFonts w:eastAsia="Times New Roman"/>
                <w:b/>
              </w:rPr>
            </w:pPr>
            <w:r w:rsidRPr="003125BF">
              <w:rPr>
                <w:rFonts w:eastAsia="Times New Roman"/>
                <w:b/>
              </w:rPr>
              <w:t>20</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76114E90" w14:textId="77777777" w:rsidR="00567F64" w:rsidRPr="003125BF" w:rsidRDefault="00567F64" w:rsidP="00B05056">
            <w:pPr>
              <w:spacing w:after="0" w:line="240" w:lineRule="auto"/>
              <w:jc w:val="center"/>
              <w:rPr>
                <w:rFonts w:eastAsia="Times New Roman"/>
                <w:b/>
              </w:rPr>
            </w:pPr>
            <w:r w:rsidRPr="003125BF">
              <w:rPr>
                <w:rFonts w:eastAsia="Times New Roman"/>
                <w:b/>
              </w:rPr>
              <w:t>21</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10FFEDAA" w14:textId="77777777" w:rsidR="00567F64" w:rsidRPr="003125BF" w:rsidRDefault="00567F64" w:rsidP="00B05056">
            <w:pPr>
              <w:spacing w:after="0" w:line="240" w:lineRule="auto"/>
              <w:jc w:val="center"/>
              <w:rPr>
                <w:rFonts w:eastAsia="Times New Roman"/>
                <w:b/>
              </w:rPr>
            </w:pPr>
            <w:r w:rsidRPr="003125BF">
              <w:rPr>
                <w:rFonts w:eastAsia="Times New Roman"/>
                <w:b/>
              </w:rPr>
              <w:t>22</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454D5645" w14:textId="77777777" w:rsidR="00567F64" w:rsidRPr="003125BF" w:rsidRDefault="00567F64" w:rsidP="00B05056">
            <w:pPr>
              <w:spacing w:after="0" w:line="240" w:lineRule="auto"/>
              <w:jc w:val="center"/>
              <w:rPr>
                <w:rFonts w:eastAsia="Times New Roman"/>
                <w:b/>
              </w:rPr>
            </w:pPr>
            <w:r w:rsidRPr="003125BF">
              <w:rPr>
                <w:rFonts w:eastAsia="Times New Roman"/>
                <w:b/>
              </w:rPr>
              <w:t>23</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42F361CB" w14:textId="77777777" w:rsidR="00567F64" w:rsidRPr="003125BF" w:rsidRDefault="00567F64" w:rsidP="00B05056">
            <w:pPr>
              <w:spacing w:after="0" w:line="240" w:lineRule="auto"/>
              <w:jc w:val="center"/>
              <w:rPr>
                <w:rFonts w:eastAsia="Times New Roman"/>
                <w:b/>
              </w:rPr>
            </w:pPr>
            <w:r w:rsidRPr="003125BF">
              <w:rPr>
                <w:rFonts w:eastAsia="Times New Roman"/>
                <w:b/>
              </w:rPr>
              <w:t>24</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0DFB8297" w14:textId="77777777" w:rsidR="00567F64" w:rsidRPr="003125BF" w:rsidRDefault="00567F64" w:rsidP="00B05056">
            <w:pPr>
              <w:spacing w:after="0" w:line="240" w:lineRule="auto"/>
              <w:jc w:val="center"/>
              <w:rPr>
                <w:rFonts w:eastAsia="Times New Roman"/>
                <w:b/>
              </w:rPr>
            </w:pPr>
            <w:r w:rsidRPr="003125BF">
              <w:rPr>
                <w:rFonts w:eastAsia="Times New Roman"/>
                <w:b/>
              </w:rPr>
              <w:t>25</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04CD862B" w14:textId="77777777" w:rsidR="00567F64" w:rsidRPr="003125BF" w:rsidRDefault="00567F64" w:rsidP="00B05056">
            <w:pPr>
              <w:spacing w:after="0" w:line="240" w:lineRule="auto"/>
              <w:jc w:val="center"/>
              <w:rPr>
                <w:rFonts w:eastAsia="Times New Roman"/>
                <w:b/>
              </w:rPr>
            </w:pPr>
            <w:r w:rsidRPr="003125BF">
              <w:rPr>
                <w:rFonts w:eastAsia="Times New Roman"/>
                <w:b/>
              </w:rPr>
              <w:t>26</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5BA0D2A5" w14:textId="77777777" w:rsidR="00567F64" w:rsidRPr="003125BF" w:rsidRDefault="00567F64" w:rsidP="00B05056">
            <w:pPr>
              <w:spacing w:after="0" w:line="240" w:lineRule="auto"/>
              <w:jc w:val="center"/>
              <w:rPr>
                <w:rFonts w:eastAsia="Times New Roman"/>
                <w:b/>
              </w:rPr>
            </w:pPr>
            <w:r w:rsidRPr="003125BF">
              <w:rPr>
                <w:rFonts w:eastAsia="Times New Roman"/>
                <w:b/>
              </w:rPr>
              <w:t>27</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43BDF888" w14:textId="77777777" w:rsidR="00567F64" w:rsidRPr="003125BF" w:rsidRDefault="00567F64" w:rsidP="00B05056">
            <w:pPr>
              <w:spacing w:after="0" w:line="240" w:lineRule="auto"/>
              <w:jc w:val="center"/>
              <w:rPr>
                <w:rFonts w:eastAsia="Times New Roman"/>
                <w:b/>
              </w:rPr>
            </w:pPr>
            <w:r w:rsidRPr="003125BF">
              <w:rPr>
                <w:rFonts w:eastAsia="Times New Roman"/>
                <w:b/>
              </w:rPr>
              <w:t>28</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69F44528" w14:textId="77777777" w:rsidR="00567F64" w:rsidRPr="003125BF" w:rsidRDefault="00567F64" w:rsidP="00B05056">
            <w:pPr>
              <w:spacing w:after="0" w:line="240" w:lineRule="auto"/>
              <w:jc w:val="center"/>
              <w:rPr>
                <w:rFonts w:eastAsia="Times New Roman"/>
                <w:b/>
              </w:rPr>
            </w:pPr>
            <w:r w:rsidRPr="003125BF">
              <w:rPr>
                <w:rFonts w:eastAsia="Times New Roman"/>
                <w:b/>
              </w:rPr>
              <w:t>29</w:t>
            </w:r>
          </w:p>
        </w:tc>
        <w:tc>
          <w:tcPr>
            <w:tcW w:w="294" w:type="dxa"/>
            <w:tcBorders>
              <w:top w:val="single" w:sz="6" w:space="0" w:color="auto"/>
              <w:left w:val="single" w:sz="6" w:space="0" w:color="auto"/>
              <w:bottom w:val="single" w:sz="18" w:space="0" w:color="auto"/>
              <w:right w:val="single" w:sz="6" w:space="0" w:color="auto"/>
            </w:tcBorders>
            <w:shd w:val="pct10" w:color="auto" w:fill="auto"/>
          </w:tcPr>
          <w:p w14:paraId="5B0E01DF" w14:textId="77777777" w:rsidR="00567F64" w:rsidRPr="003125BF" w:rsidRDefault="00567F64" w:rsidP="00B05056">
            <w:pPr>
              <w:spacing w:after="0" w:line="240" w:lineRule="auto"/>
              <w:rPr>
                <w:rFonts w:eastAsia="Times New Roman"/>
                <w:b/>
              </w:rPr>
            </w:pPr>
            <w:r w:rsidRPr="003125BF">
              <w:rPr>
                <w:rFonts w:eastAsia="Times New Roman"/>
                <w:b/>
              </w:rPr>
              <w:t>30</w:t>
            </w:r>
          </w:p>
        </w:tc>
      </w:tr>
      <w:tr w:rsidR="002A326C" w:rsidRPr="003125BF" w14:paraId="76A84383"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42"/>
        </w:trPr>
        <w:tc>
          <w:tcPr>
            <w:tcW w:w="2335" w:type="dxa"/>
            <w:tcBorders>
              <w:top w:val="nil"/>
              <w:left w:val="single" w:sz="6" w:space="0" w:color="auto"/>
              <w:bottom w:val="single" w:sz="6" w:space="0" w:color="auto"/>
              <w:right w:val="double" w:sz="6" w:space="0" w:color="auto"/>
            </w:tcBorders>
          </w:tcPr>
          <w:p w14:paraId="6DDE2DB5" w14:textId="77777777" w:rsidR="00567F64" w:rsidRDefault="00567F64" w:rsidP="00B05056">
            <w:pPr>
              <w:spacing w:after="0" w:line="240" w:lineRule="auto"/>
              <w:rPr>
                <w:rFonts w:eastAsia="Times New Roman"/>
                <w:b/>
                <w:sz w:val="16"/>
              </w:rPr>
            </w:pPr>
            <w:r w:rsidRPr="003125BF">
              <w:rPr>
                <w:rFonts w:eastAsia="Times New Roman"/>
                <w:b/>
                <w:sz w:val="16"/>
              </w:rPr>
              <w:t>1. Grant Agreement/</w:t>
            </w:r>
          </w:p>
          <w:p w14:paraId="7F8C74C2" w14:textId="77777777" w:rsidR="00567F64" w:rsidRPr="003125BF" w:rsidRDefault="00567F64" w:rsidP="00B05056">
            <w:pPr>
              <w:spacing w:after="0" w:line="240" w:lineRule="auto"/>
              <w:rPr>
                <w:rFonts w:eastAsia="Times New Roman"/>
                <w:b/>
                <w:sz w:val="16"/>
              </w:rPr>
            </w:pPr>
            <w:r w:rsidRPr="003125BF">
              <w:rPr>
                <w:rFonts w:eastAsia="Times New Roman"/>
                <w:b/>
                <w:sz w:val="16"/>
              </w:rPr>
              <w:t xml:space="preserve">               Funding Approval</w:t>
            </w:r>
          </w:p>
        </w:tc>
        <w:tc>
          <w:tcPr>
            <w:tcW w:w="389" w:type="dxa"/>
            <w:tcBorders>
              <w:top w:val="nil"/>
              <w:left w:val="single" w:sz="6" w:space="0" w:color="auto"/>
              <w:bottom w:val="single" w:sz="6" w:space="0" w:color="auto"/>
              <w:right w:val="single" w:sz="6" w:space="0" w:color="auto"/>
            </w:tcBorders>
          </w:tcPr>
          <w:p w14:paraId="4A6827FE"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18D31C4F"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75F1BECA" w14:textId="77777777" w:rsidR="00567F64" w:rsidRPr="003125BF" w:rsidRDefault="00567F64" w:rsidP="00B05056">
            <w:pPr>
              <w:spacing w:after="0" w:line="240" w:lineRule="auto"/>
              <w:rPr>
                <w:rFonts w:eastAsia="Times New Roman"/>
              </w:rPr>
            </w:pPr>
          </w:p>
        </w:tc>
        <w:tc>
          <w:tcPr>
            <w:tcW w:w="486" w:type="dxa"/>
            <w:tcBorders>
              <w:top w:val="nil"/>
              <w:left w:val="single" w:sz="6" w:space="0" w:color="auto"/>
              <w:bottom w:val="single" w:sz="6" w:space="0" w:color="auto"/>
              <w:right w:val="single" w:sz="6" w:space="0" w:color="auto"/>
            </w:tcBorders>
          </w:tcPr>
          <w:p w14:paraId="56313F25"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3A5060B5"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389AD9AB" w14:textId="77777777" w:rsidR="00567F64" w:rsidRPr="003125BF" w:rsidRDefault="00567F64" w:rsidP="00B05056">
            <w:pPr>
              <w:spacing w:after="0" w:line="240" w:lineRule="auto"/>
              <w:rPr>
                <w:rFonts w:eastAsia="Times New Roman"/>
              </w:rPr>
            </w:pPr>
          </w:p>
        </w:tc>
        <w:tc>
          <w:tcPr>
            <w:tcW w:w="486" w:type="dxa"/>
            <w:tcBorders>
              <w:top w:val="nil"/>
              <w:left w:val="single" w:sz="6" w:space="0" w:color="auto"/>
              <w:bottom w:val="single" w:sz="6" w:space="0" w:color="auto"/>
              <w:right w:val="single" w:sz="6" w:space="0" w:color="auto"/>
            </w:tcBorders>
          </w:tcPr>
          <w:p w14:paraId="279D4DC3" w14:textId="77777777" w:rsidR="00567F64" w:rsidRPr="003125BF" w:rsidRDefault="00567F64" w:rsidP="00B05056">
            <w:pPr>
              <w:spacing w:after="0" w:line="240" w:lineRule="auto"/>
              <w:rPr>
                <w:rFonts w:eastAsia="Times New Roman"/>
              </w:rPr>
            </w:pPr>
          </w:p>
        </w:tc>
        <w:tc>
          <w:tcPr>
            <w:tcW w:w="486" w:type="dxa"/>
            <w:tcBorders>
              <w:top w:val="nil"/>
              <w:left w:val="single" w:sz="6" w:space="0" w:color="auto"/>
              <w:bottom w:val="single" w:sz="6" w:space="0" w:color="auto"/>
              <w:right w:val="single" w:sz="6" w:space="0" w:color="auto"/>
            </w:tcBorders>
          </w:tcPr>
          <w:p w14:paraId="58BD071B"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66C68BC5" w14:textId="77777777" w:rsidR="00567F64" w:rsidRPr="003125BF" w:rsidRDefault="00567F64" w:rsidP="00B05056">
            <w:pPr>
              <w:spacing w:after="0" w:line="240" w:lineRule="auto"/>
              <w:rPr>
                <w:rFonts w:eastAsia="Times New Roman"/>
              </w:rPr>
            </w:pPr>
          </w:p>
        </w:tc>
        <w:tc>
          <w:tcPr>
            <w:tcW w:w="443" w:type="dxa"/>
            <w:tcBorders>
              <w:top w:val="nil"/>
              <w:left w:val="single" w:sz="6" w:space="0" w:color="auto"/>
              <w:bottom w:val="single" w:sz="6" w:space="0" w:color="auto"/>
              <w:right w:val="single" w:sz="6" w:space="0" w:color="auto"/>
            </w:tcBorders>
          </w:tcPr>
          <w:p w14:paraId="69ECF329" w14:textId="77777777" w:rsidR="00567F64" w:rsidRPr="003125BF" w:rsidRDefault="00567F64" w:rsidP="00B05056">
            <w:pPr>
              <w:spacing w:after="0" w:line="240" w:lineRule="auto"/>
              <w:rPr>
                <w:rFonts w:eastAsia="Times New Roman"/>
              </w:rPr>
            </w:pPr>
          </w:p>
        </w:tc>
        <w:tc>
          <w:tcPr>
            <w:tcW w:w="433" w:type="dxa"/>
            <w:tcBorders>
              <w:top w:val="nil"/>
              <w:left w:val="single" w:sz="6" w:space="0" w:color="auto"/>
              <w:bottom w:val="single" w:sz="6" w:space="0" w:color="auto"/>
              <w:right w:val="single" w:sz="6" w:space="0" w:color="auto"/>
            </w:tcBorders>
          </w:tcPr>
          <w:p w14:paraId="423949A1"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2ACA883F"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36D99BCC"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553AC2D1"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4A50A05F" w14:textId="77777777" w:rsidR="00567F64" w:rsidRPr="003125BF" w:rsidRDefault="00567F64" w:rsidP="00B05056">
            <w:pPr>
              <w:spacing w:after="0" w:line="240" w:lineRule="auto"/>
              <w:rPr>
                <w:rFonts w:eastAsia="Times New Roman"/>
              </w:rPr>
            </w:pPr>
          </w:p>
        </w:tc>
        <w:tc>
          <w:tcPr>
            <w:tcW w:w="389" w:type="dxa"/>
            <w:tcBorders>
              <w:top w:val="nil"/>
              <w:left w:val="nil"/>
              <w:bottom w:val="single" w:sz="6" w:space="0" w:color="auto"/>
              <w:right w:val="single" w:sz="6" w:space="0" w:color="auto"/>
            </w:tcBorders>
          </w:tcPr>
          <w:p w14:paraId="12252B31"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36F69FA3"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2E5709D5"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5C20ED25"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76368A31"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25606D44"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7F4CA018"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39A6A31E" w14:textId="77777777" w:rsidR="00567F64" w:rsidRPr="003125BF" w:rsidRDefault="00567F64" w:rsidP="00B05056">
            <w:pPr>
              <w:spacing w:after="0" w:line="240" w:lineRule="auto"/>
              <w:rPr>
                <w:rFonts w:eastAsia="Times New Roman"/>
                <w:b/>
              </w:rPr>
            </w:pPr>
          </w:p>
        </w:tc>
        <w:tc>
          <w:tcPr>
            <w:tcW w:w="292" w:type="dxa"/>
            <w:tcBorders>
              <w:top w:val="nil"/>
              <w:left w:val="single" w:sz="6" w:space="0" w:color="auto"/>
              <w:bottom w:val="single" w:sz="6" w:space="0" w:color="auto"/>
              <w:right w:val="single" w:sz="6" w:space="0" w:color="auto"/>
            </w:tcBorders>
          </w:tcPr>
          <w:p w14:paraId="48CC8D0A"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6A4B9BFC"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71AC0D34"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70836AFD"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7CAC69B6"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7D606A6B" w14:textId="77777777" w:rsidR="00567F64" w:rsidRPr="003125BF" w:rsidRDefault="00567F64" w:rsidP="00B05056">
            <w:pPr>
              <w:spacing w:after="0" w:line="240" w:lineRule="auto"/>
              <w:rPr>
                <w:rFonts w:eastAsia="Times New Roman"/>
              </w:rPr>
            </w:pPr>
          </w:p>
        </w:tc>
        <w:tc>
          <w:tcPr>
            <w:tcW w:w="294" w:type="dxa"/>
            <w:tcBorders>
              <w:top w:val="nil"/>
              <w:left w:val="single" w:sz="6" w:space="0" w:color="auto"/>
              <w:bottom w:val="single" w:sz="6" w:space="0" w:color="auto"/>
              <w:right w:val="single" w:sz="6" w:space="0" w:color="auto"/>
            </w:tcBorders>
          </w:tcPr>
          <w:p w14:paraId="76DF7C16" w14:textId="77777777" w:rsidR="00567F64" w:rsidRPr="003125BF" w:rsidRDefault="00567F64" w:rsidP="00B05056">
            <w:pPr>
              <w:spacing w:after="0" w:line="240" w:lineRule="auto"/>
              <w:rPr>
                <w:rFonts w:eastAsia="Times New Roman"/>
              </w:rPr>
            </w:pPr>
          </w:p>
        </w:tc>
      </w:tr>
      <w:tr w:rsidR="002A326C" w:rsidRPr="003125BF" w14:paraId="0BFE82FB"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66"/>
        </w:trPr>
        <w:tc>
          <w:tcPr>
            <w:tcW w:w="2335" w:type="dxa"/>
            <w:tcBorders>
              <w:top w:val="single" w:sz="6" w:space="0" w:color="auto"/>
              <w:left w:val="single" w:sz="6" w:space="0" w:color="auto"/>
              <w:bottom w:val="single" w:sz="6" w:space="0" w:color="auto"/>
              <w:right w:val="double" w:sz="6" w:space="0" w:color="auto"/>
            </w:tcBorders>
          </w:tcPr>
          <w:p w14:paraId="3032EB9B" w14:textId="77777777" w:rsidR="00567F64" w:rsidRPr="003125BF" w:rsidRDefault="00567F64" w:rsidP="00B05056">
            <w:pPr>
              <w:spacing w:after="0" w:line="240" w:lineRule="auto"/>
              <w:rPr>
                <w:rFonts w:eastAsia="Times New Roman"/>
                <w:b/>
                <w:sz w:val="16"/>
              </w:rPr>
            </w:pPr>
            <w:r w:rsidRPr="003125BF">
              <w:rPr>
                <w:rFonts w:eastAsia="Times New Roman"/>
                <w:b/>
                <w:sz w:val="16"/>
              </w:rPr>
              <w:t>2. Environmental Review</w:t>
            </w:r>
          </w:p>
        </w:tc>
        <w:tc>
          <w:tcPr>
            <w:tcW w:w="389" w:type="dxa"/>
            <w:tcBorders>
              <w:top w:val="single" w:sz="6" w:space="0" w:color="auto"/>
              <w:left w:val="single" w:sz="6" w:space="0" w:color="auto"/>
              <w:bottom w:val="single" w:sz="6" w:space="0" w:color="auto"/>
              <w:right w:val="single" w:sz="6" w:space="0" w:color="auto"/>
            </w:tcBorders>
          </w:tcPr>
          <w:p w14:paraId="2C856C4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596D66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6AAF5C5"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77A358AF"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08E34C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A8B6BDD"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51B5F89E"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4D0F9EA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B45B9DD"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6CF84DA4"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0CC77E3F"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C42FF7E"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1505EF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358DE0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34BD09A"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5E8E4DA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446ECB9"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FF426E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484965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D88C40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2D5F9E6"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5E091A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3403D68"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280C728"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164ED2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7E9A2D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91813A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BB5C9F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8114D8A"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6AD86DF0" w14:textId="77777777" w:rsidR="00567F64" w:rsidRPr="003125BF" w:rsidRDefault="00567F64" w:rsidP="00B05056">
            <w:pPr>
              <w:spacing w:after="0" w:line="240" w:lineRule="auto"/>
              <w:rPr>
                <w:rFonts w:eastAsia="Times New Roman"/>
              </w:rPr>
            </w:pPr>
          </w:p>
        </w:tc>
      </w:tr>
      <w:tr w:rsidR="002A326C" w:rsidRPr="003125BF" w14:paraId="6E4DF542"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35"/>
        </w:trPr>
        <w:tc>
          <w:tcPr>
            <w:tcW w:w="2335" w:type="dxa"/>
            <w:tcBorders>
              <w:top w:val="single" w:sz="6" w:space="0" w:color="auto"/>
              <w:left w:val="single" w:sz="6" w:space="0" w:color="auto"/>
              <w:bottom w:val="single" w:sz="6" w:space="0" w:color="auto"/>
              <w:right w:val="double" w:sz="6" w:space="0" w:color="auto"/>
            </w:tcBorders>
          </w:tcPr>
          <w:p w14:paraId="3DF39526" w14:textId="77777777" w:rsidR="00567F64" w:rsidRPr="003125BF" w:rsidRDefault="00567F64" w:rsidP="00B05056">
            <w:pPr>
              <w:tabs>
                <w:tab w:val="right" w:pos="2682"/>
              </w:tabs>
              <w:spacing w:after="0" w:line="240" w:lineRule="auto"/>
              <w:rPr>
                <w:rFonts w:eastAsia="Times New Roman"/>
                <w:b/>
                <w:sz w:val="16"/>
              </w:rPr>
            </w:pPr>
            <w:r w:rsidRPr="003125BF">
              <w:rPr>
                <w:rFonts w:eastAsia="Times New Roman"/>
                <w:b/>
                <w:sz w:val="16"/>
              </w:rPr>
              <w:t>3. Clearing conditions</w:t>
            </w:r>
          </w:p>
        </w:tc>
        <w:tc>
          <w:tcPr>
            <w:tcW w:w="389" w:type="dxa"/>
            <w:tcBorders>
              <w:top w:val="single" w:sz="6" w:space="0" w:color="auto"/>
              <w:left w:val="single" w:sz="6" w:space="0" w:color="auto"/>
              <w:bottom w:val="single" w:sz="6" w:space="0" w:color="auto"/>
              <w:right w:val="single" w:sz="6" w:space="0" w:color="auto"/>
            </w:tcBorders>
          </w:tcPr>
          <w:p w14:paraId="44ADB4F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704194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349D54A"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5288495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172065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E6AF860"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8C74582"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5FC23C6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99433C1"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05924204"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56FB513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266B86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9BD9EC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A807A08"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DD6518E"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5203ADD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230273B"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C5DE96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9CF449E"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F88507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B82E06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6E6E79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34E88F5"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6E8EC68"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0C21D9B"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1F6BC9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1AED63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B5D97A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08FFC66"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7ED28BE6" w14:textId="77777777" w:rsidR="00567F64" w:rsidRPr="003125BF" w:rsidRDefault="00567F64" w:rsidP="00B05056">
            <w:pPr>
              <w:spacing w:after="0" w:line="240" w:lineRule="auto"/>
              <w:rPr>
                <w:rFonts w:eastAsia="Times New Roman"/>
              </w:rPr>
            </w:pPr>
          </w:p>
        </w:tc>
      </w:tr>
      <w:tr w:rsidR="002A326C" w:rsidRPr="003125BF" w14:paraId="2E901F1F"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2"/>
        </w:trPr>
        <w:tc>
          <w:tcPr>
            <w:tcW w:w="2335" w:type="dxa"/>
            <w:tcBorders>
              <w:top w:val="single" w:sz="6" w:space="0" w:color="auto"/>
              <w:left w:val="single" w:sz="6" w:space="0" w:color="auto"/>
              <w:bottom w:val="single" w:sz="6" w:space="0" w:color="auto"/>
              <w:right w:val="double" w:sz="6" w:space="0" w:color="auto"/>
            </w:tcBorders>
          </w:tcPr>
          <w:p w14:paraId="3FC6C4CF" w14:textId="77777777" w:rsidR="00567F64" w:rsidRPr="003125BF" w:rsidRDefault="00567F64" w:rsidP="00B05056">
            <w:pPr>
              <w:spacing w:after="0" w:line="240" w:lineRule="auto"/>
              <w:rPr>
                <w:rFonts w:eastAsia="Times New Roman"/>
                <w:b/>
                <w:sz w:val="16"/>
              </w:rPr>
            </w:pPr>
            <w:r w:rsidRPr="003125BF">
              <w:rPr>
                <w:rFonts w:eastAsia="Times New Roman"/>
                <w:b/>
                <w:sz w:val="16"/>
              </w:rPr>
              <w:t>4.</w:t>
            </w:r>
          </w:p>
        </w:tc>
        <w:tc>
          <w:tcPr>
            <w:tcW w:w="389" w:type="dxa"/>
            <w:tcBorders>
              <w:top w:val="single" w:sz="6" w:space="0" w:color="auto"/>
              <w:left w:val="single" w:sz="6" w:space="0" w:color="auto"/>
              <w:bottom w:val="single" w:sz="6" w:space="0" w:color="auto"/>
              <w:right w:val="single" w:sz="6" w:space="0" w:color="auto"/>
            </w:tcBorders>
          </w:tcPr>
          <w:p w14:paraId="47791F5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CB3A31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284B7CB"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188BCC0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61FD86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EBCC9EB"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3B9B1D8E"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48C99A9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93D648E"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43478E87"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2B339D1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61E899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C90767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D1C7CC8"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8EBD32E"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3A117356"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A828C19"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D457D77"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DEB04AA"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C1EBDB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2609B5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F339F97"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A7E0E9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10198A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54B3A68"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20C708A"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2461FE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74366A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FC5A479"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5C43C2AC" w14:textId="77777777" w:rsidR="00567F64" w:rsidRPr="003125BF" w:rsidRDefault="00567F64" w:rsidP="00B05056">
            <w:pPr>
              <w:spacing w:after="0" w:line="240" w:lineRule="auto"/>
              <w:rPr>
                <w:rFonts w:eastAsia="Times New Roman"/>
              </w:rPr>
            </w:pPr>
          </w:p>
        </w:tc>
      </w:tr>
      <w:tr w:rsidR="002A326C" w:rsidRPr="003125BF" w14:paraId="59339124"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46"/>
        </w:trPr>
        <w:tc>
          <w:tcPr>
            <w:tcW w:w="2335" w:type="dxa"/>
            <w:tcBorders>
              <w:top w:val="single" w:sz="6" w:space="0" w:color="auto"/>
              <w:left w:val="single" w:sz="6" w:space="0" w:color="auto"/>
              <w:bottom w:val="single" w:sz="6" w:space="0" w:color="auto"/>
              <w:right w:val="double" w:sz="6" w:space="0" w:color="auto"/>
            </w:tcBorders>
          </w:tcPr>
          <w:p w14:paraId="6A06AB8C" w14:textId="77777777" w:rsidR="00567F64" w:rsidRPr="003125BF" w:rsidRDefault="00567F64" w:rsidP="00B05056">
            <w:pPr>
              <w:spacing w:after="0" w:line="240" w:lineRule="auto"/>
              <w:rPr>
                <w:rFonts w:eastAsia="Times New Roman"/>
                <w:b/>
                <w:sz w:val="16"/>
              </w:rPr>
            </w:pPr>
            <w:r w:rsidRPr="003125BF">
              <w:rPr>
                <w:rFonts w:eastAsia="Times New Roman"/>
                <w:b/>
                <w:sz w:val="16"/>
              </w:rPr>
              <w:t>5.</w:t>
            </w:r>
          </w:p>
        </w:tc>
        <w:tc>
          <w:tcPr>
            <w:tcW w:w="389" w:type="dxa"/>
            <w:tcBorders>
              <w:top w:val="single" w:sz="6" w:space="0" w:color="auto"/>
              <w:left w:val="single" w:sz="6" w:space="0" w:color="auto"/>
              <w:bottom w:val="single" w:sz="6" w:space="0" w:color="auto"/>
              <w:right w:val="single" w:sz="6" w:space="0" w:color="auto"/>
            </w:tcBorders>
          </w:tcPr>
          <w:p w14:paraId="1CEFF80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D0BA43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2A70914"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5D1401D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398143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C4D454B"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1B6845FC"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A51921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65D4E85"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749A34EE"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5AED8EF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69260F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89F99C9"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DDB7F9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8BBDB2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49D3C36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BFB5A5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4C6CB3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96E317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36C056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2175D1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55A0E3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ADF76C6"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9DC3EE8"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1660DD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32ED158"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621F2B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F681BF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806686B"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78E08AA3" w14:textId="77777777" w:rsidR="00567F64" w:rsidRPr="003125BF" w:rsidRDefault="00567F64" w:rsidP="00B05056">
            <w:pPr>
              <w:spacing w:after="0" w:line="240" w:lineRule="auto"/>
              <w:rPr>
                <w:rFonts w:eastAsia="Times New Roman"/>
              </w:rPr>
            </w:pPr>
          </w:p>
        </w:tc>
      </w:tr>
      <w:tr w:rsidR="002A326C" w:rsidRPr="003125BF" w14:paraId="2E9950E2"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46"/>
        </w:trPr>
        <w:tc>
          <w:tcPr>
            <w:tcW w:w="2335" w:type="dxa"/>
            <w:tcBorders>
              <w:top w:val="single" w:sz="6" w:space="0" w:color="auto"/>
              <w:left w:val="single" w:sz="6" w:space="0" w:color="auto"/>
              <w:bottom w:val="single" w:sz="6" w:space="0" w:color="auto"/>
              <w:right w:val="double" w:sz="6" w:space="0" w:color="auto"/>
            </w:tcBorders>
          </w:tcPr>
          <w:p w14:paraId="2A53EAB8" w14:textId="77777777" w:rsidR="00567F64" w:rsidRPr="003125BF" w:rsidRDefault="00567F64" w:rsidP="00B05056">
            <w:pPr>
              <w:spacing w:after="0" w:line="240" w:lineRule="auto"/>
              <w:rPr>
                <w:rFonts w:eastAsia="Times New Roman"/>
                <w:b/>
                <w:sz w:val="16"/>
              </w:rPr>
            </w:pPr>
            <w:r w:rsidRPr="003125BF">
              <w:rPr>
                <w:rFonts w:eastAsia="Times New Roman"/>
                <w:b/>
                <w:sz w:val="16"/>
              </w:rPr>
              <w:t>6.</w:t>
            </w:r>
          </w:p>
        </w:tc>
        <w:tc>
          <w:tcPr>
            <w:tcW w:w="389" w:type="dxa"/>
            <w:tcBorders>
              <w:top w:val="single" w:sz="6" w:space="0" w:color="auto"/>
              <w:left w:val="single" w:sz="6" w:space="0" w:color="auto"/>
              <w:bottom w:val="single" w:sz="6" w:space="0" w:color="auto"/>
              <w:right w:val="single" w:sz="6" w:space="0" w:color="auto"/>
            </w:tcBorders>
          </w:tcPr>
          <w:p w14:paraId="70606A1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DD3A92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C0C6C04"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398E08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AEA2CF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4CB4FEE"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26C61549"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182B515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0DD06F8"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4A613C0C"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0F497E0A"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1750BC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25138A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0F6CEA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761FBA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34FF6D7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61637A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D61027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DA7728E"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BE292B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E2279B9"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BA49DDA"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5488066"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972987B"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C506ED7"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4B904E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8FCC5E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4407E5E"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93C9B04"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1513AB24" w14:textId="77777777" w:rsidR="00567F64" w:rsidRPr="003125BF" w:rsidRDefault="00567F64" w:rsidP="00B05056">
            <w:pPr>
              <w:spacing w:after="0" w:line="240" w:lineRule="auto"/>
              <w:rPr>
                <w:rFonts w:eastAsia="Times New Roman"/>
              </w:rPr>
            </w:pPr>
          </w:p>
        </w:tc>
      </w:tr>
      <w:tr w:rsidR="002A326C" w:rsidRPr="003125BF" w14:paraId="2F5C16A9"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46"/>
        </w:trPr>
        <w:tc>
          <w:tcPr>
            <w:tcW w:w="2335" w:type="dxa"/>
            <w:tcBorders>
              <w:top w:val="single" w:sz="6" w:space="0" w:color="auto"/>
              <w:left w:val="single" w:sz="6" w:space="0" w:color="auto"/>
              <w:bottom w:val="single" w:sz="6" w:space="0" w:color="auto"/>
              <w:right w:val="double" w:sz="6" w:space="0" w:color="auto"/>
            </w:tcBorders>
          </w:tcPr>
          <w:p w14:paraId="4AC0A88C" w14:textId="77777777" w:rsidR="00567F64" w:rsidRPr="003125BF" w:rsidRDefault="00567F64" w:rsidP="00B05056">
            <w:pPr>
              <w:spacing w:after="0" w:line="240" w:lineRule="auto"/>
              <w:rPr>
                <w:rFonts w:eastAsia="Times New Roman"/>
                <w:b/>
                <w:sz w:val="16"/>
              </w:rPr>
            </w:pPr>
            <w:r w:rsidRPr="003125BF">
              <w:rPr>
                <w:rFonts w:eastAsia="Times New Roman"/>
                <w:b/>
                <w:sz w:val="16"/>
              </w:rPr>
              <w:t>7.</w:t>
            </w:r>
          </w:p>
        </w:tc>
        <w:tc>
          <w:tcPr>
            <w:tcW w:w="389" w:type="dxa"/>
            <w:tcBorders>
              <w:top w:val="single" w:sz="6" w:space="0" w:color="auto"/>
              <w:left w:val="single" w:sz="6" w:space="0" w:color="auto"/>
              <w:bottom w:val="single" w:sz="6" w:space="0" w:color="auto"/>
              <w:right w:val="single" w:sz="6" w:space="0" w:color="auto"/>
            </w:tcBorders>
          </w:tcPr>
          <w:p w14:paraId="5C0ED06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F5E25E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9E1265A"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6D8901D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C18895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458DE24"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304ECC44"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59FF279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C9EB25C"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5F2D397A"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6502F72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DD07A58"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1F2606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A683DFB"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C1EB0B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606EF20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B47558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AA7E55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617272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14510FA"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1A9278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15F392C"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D21048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6B6B98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AF95D9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B8958DA"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F22971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D0BE70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CAA2FC3"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07F7253C" w14:textId="77777777" w:rsidR="00567F64" w:rsidRPr="003125BF" w:rsidRDefault="00567F64" w:rsidP="00B05056">
            <w:pPr>
              <w:spacing w:after="0" w:line="240" w:lineRule="auto"/>
              <w:rPr>
                <w:rFonts w:eastAsia="Times New Roman"/>
              </w:rPr>
            </w:pPr>
          </w:p>
        </w:tc>
      </w:tr>
      <w:tr w:rsidR="002A326C" w:rsidRPr="003125BF" w14:paraId="340E75DE"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trPr>
        <w:tc>
          <w:tcPr>
            <w:tcW w:w="2335" w:type="dxa"/>
            <w:tcBorders>
              <w:top w:val="single" w:sz="6" w:space="0" w:color="auto"/>
              <w:left w:val="single" w:sz="6" w:space="0" w:color="auto"/>
              <w:bottom w:val="single" w:sz="6" w:space="0" w:color="auto"/>
              <w:right w:val="double" w:sz="6" w:space="0" w:color="auto"/>
            </w:tcBorders>
          </w:tcPr>
          <w:p w14:paraId="7ADE1D25" w14:textId="77777777" w:rsidR="00567F64" w:rsidRPr="003125BF" w:rsidRDefault="00567F64" w:rsidP="00B05056">
            <w:pPr>
              <w:spacing w:after="0" w:line="240" w:lineRule="auto"/>
              <w:rPr>
                <w:rFonts w:eastAsia="Times New Roman"/>
                <w:b/>
                <w:sz w:val="16"/>
              </w:rPr>
            </w:pPr>
            <w:r w:rsidRPr="003125BF">
              <w:rPr>
                <w:rFonts w:eastAsia="Times New Roman"/>
                <w:b/>
                <w:sz w:val="16"/>
              </w:rPr>
              <w:t>8.</w:t>
            </w:r>
          </w:p>
        </w:tc>
        <w:tc>
          <w:tcPr>
            <w:tcW w:w="389" w:type="dxa"/>
            <w:tcBorders>
              <w:top w:val="single" w:sz="6" w:space="0" w:color="auto"/>
              <w:left w:val="single" w:sz="6" w:space="0" w:color="auto"/>
              <w:bottom w:val="single" w:sz="6" w:space="0" w:color="auto"/>
              <w:right w:val="single" w:sz="6" w:space="0" w:color="auto"/>
            </w:tcBorders>
          </w:tcPr>
          <w:p w14:paraId="361106C8"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63E07B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4B9CD64"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7709691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F11898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ED692CF"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28CAC599"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60B537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B8E4170"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1B7168E4"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68D1A86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E364C6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41D4B0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2D530C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7BE04B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1FC78499"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436AA3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02BCDA8"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B7D4DD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11F361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56A556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B5A92A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CB9E8C6"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323E82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38DA2B6"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BA8271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CEF6FE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8A4914A"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C668957"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14AFB70F" w14:textId="77777777" w:rsidR="00567F64" w:rsidRPr="003125BF" w:rsidRDefault="00567F64" w:rsidP="00B05056">
            <w:pPr>
              <w:spacing w:after="0" w:line="240" w:lineRule="auto"/>
              <w:rPr>
                <w:rFonts w:eastAsia="Times New Roman"/>
              </w:rPr>
            </w:pPr>
          </w:p>
        </w:tc>
      </w:tr>
      <w:tr w:rsidR="002A326C" w:rsidRPr="003125BF" w14:paraId="687F656C"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trPr>
        <w:tc>
          <w:tcPr>
            <w:tcW w:w="2335" w:type="dxa"/>
            <w:tcBorders>
              <w:top w:val="single" w:sz="6" w:space="0" w:color="auto"/>
              <w:left w:val="single" w:sz="6" w:space="0" w:color="auto"/>
              <w:bottom w:val="single" w:sz="6" w:space="0" w:color="auto"/>
              <w:right w:val="double" w:sz="6" w:space="0" w:color="auto"/>
            </w:tcBorders>
          </w:tcPr>
          <w:p w14:paraId="29CCA110" w14:textId="77777777" w:rsidR="00567F64" w:rsidRPr="003125BF" w:rsidRDefault="00567F64" w:rsidP="00B05056">
            <w:pPr>
              <w:spacing w:after="0" w:line="240" w:lineRule="auto"/>
              <w:rPr>
                <w:rFonts w:eastAsia="Times New Roman"/>
                <w:b/>
                <w:sz w:val="16"/>
              </w:rPr>
            </w:pPr>
            <w:r w:rsidRPr="003125BF">
              <w:rPr>
                <w:rFonts w:eastAsia="Times New Roman"/>
                <w:b/>
                <w:sz w:val="16"/>
              </w:rPr>
              <w:t>9.</w:t>
            </w:r>
          </w:p>
        </w:tc>
        <w:tc>
          <w:tcPr>
            <w:tcW w:w="389" w:type="dxa"/>
            <w:tcBorders>
              <w:top w:val="single" w:sz="6" w:space="0" w:color="auto"/>
              <w:left w:val="single" w:sz="6" w:space="0" w:color="auto"/>
              <w:bottom w:val="single" w:sz="6" w:space="0" w:color="auto"/>
              <w:right w:val="single" w:sz="6" w:space="0" w:color="auto"/>
            </w:tcBorders>
          </w:tcPr>
          <w:p w14:paraId="2A4BAD5E"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446BEB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90F954D"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5DF798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944E4C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308EEB3"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58BA050B"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736063CA"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3E132B2"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0162A950"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410622F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377A9A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0B46E1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4F157C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9C24AB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4DB7F50A"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54055D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0296DA6"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06045A8"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85D1B6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6F0B19B"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ADA5ED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674A47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3D70F1A"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C6B1B0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3F9D449"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251B31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350202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3EEEF0E"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3055D955" w14:textId="77777777" w:rsidR="00567F64" w:rsidRPr="003125BF" w:rsidRDefault="00567F64" w:rsidP="00B05056">
            <w:pPr>
              <w:spacing w:after="0" w:line="240" w:lineRule="auto"/>
              <w:rPr>
                <w:rFonts w:eastAsia="Times New Roman"/>
              </w:rPr>
            </w:pPr>
          </w:p>
        </w:tc>
      </w:tr>
      <w:tr w:rsidR="002A326C" w:rsidRPr="003125BF" w14:paraId="72298BDE"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trPr>
        <w:tc>
          <w:tcPr>
            <w:tcW w:w="2335" w:type="dxa"/>
            <w:tcBorders>
              <w:top w:val="single" w:sz="6" w:space="0" w:color="auto"/>
              <w:left w:val="single" w:sz="6" w:space="0" w:color="auto"/>
              <w:bottom w:val="single" w:sz="6" w:space="0" w:color="auto"/>
              <w:right w:val="double" w:sz="6" w:space="0" w:color="auto"/>
            </w:tcBorders>
          </w:tcPr>
          <w:p w14:paraId="7A62CE60" w14:textId="77777777" w:rsidR="00567F64" w:rsidRPr="003125BF" w:rsidRDefault="00567F64" w:rsidP="00B05056">
            <w:pPr>
              <w:spacing w:after="0" w:line="240" w:lineRule="auto"/>
              <w:rPr>
                <w:rFonts w:eastAsia="Times New Roman"/>
                <w:b/>
                <w:sz w:val="16"/>
              </w:rPr>
            </w:pPr>
            <w:r w:rsidRPr="003125BF">
              <w:rPr>
                <w:rFonts w:eastAsia="Times New Roman"/>
                <w:b/>
                <w:sz w:val="16"/>
              </w:rPr>
              <w:t>10.</w:t>
            </w:r>
          </w:p>
        </w:tc>
        <w:tc>
          <w:tcPr>
            <w:tcW w:w="389" w:type="dxa"/>
            <w:tcBorders>
              <w:top w:val="single" w:sz="6" w:space="0" w:color="auto"/>
              <w:left w:val="single" w:sz="6" w:space="0" w:color="auto"/>
              <w:bottom w:val="single" w:sz="6" w:space="0" w:color="auto"/>
              <w:right w:val="single" w:sz="6" w:space="0" w:color="auto"/>
            </w:tcBorders>
          </w:tcPr>
          <w:p w14:paraId="3B94398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06FC53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AEE7CCB"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4A36441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EDF507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81DE553"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2DF39F09"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7628D5B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79C99B7"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6DC1C43D"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3D92524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16BE41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319D57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12010C6"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630592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27D8926C"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A75F2A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9E9E99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DB2732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1F7CB2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A3A3F8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7A346FB"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DE6BC1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7CB6F77"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27FF449"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1CB560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0AF5B2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247B0A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350717F"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701F0C58" w14:textId="77777777" w:rsidR="00567F64" w:rsidRPr="003125BF" w:rsidRDefault="00567F64" w:rsidP="00B05056">
            <w:pPr>
              <w:spacing w:after="0" w:line="240" w:lineRule="auto"/>
              <w:rPr>
                <w:rFonts w:eastAsia="Times New Roman"/>
              </w:rPr>
            </w:pPr>
          </w:p>
        </w:tc>
      </w:tr>
      <w:tr w:rsidR="002A326C" w:rsidRPr="003125BF" w14:paraId="6139509C"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trPr>
        <w:tc>
          <w:tcPr>
            <w:tcW w:w="2335" w:type="dxa"/>
            <w:tcBorders>
              <w:top w:val="single" w:sz="6" w:space="0" w:color="auto"/>
              <w:left w:val="single" w:sz="6" w:space="0" w:color="auto"/>
              <w:bottom w:val="single" w:sz="6" w:space="0" w:color="auto"/>
              <w:right w:val="double" w:sz="6" w:space="0" w:color="auto"/>
            </w:tcBorders>
          </w:tcPr>
          <w:p w14:paraId="3EE7C640" w14:textId="77777777" w:rsidR="00567F64" w:rsidRPr="003125BF" w:rsidRDefault="00567F64" w:rsidP="00B05056">
            <w:pPr>
              <w:spacing w:after="0" w:line="240" w:lineRule="auto"/>
              <w:rPr>
                <w:rFonts w:eastAsia="Times New Roman"/>
                <w:b/>
                <w:sz w:val="16"/>
              </w:rPr>
            </w:pPr>
            <w:r w:rsidRPr="003125BF">
              <w:rPr>
                <w:rFonts w:eastAsia="Times New Roman"/>
                <w:b/>
                <w:sz w:val="16"/>
              </w:rPr>
              <w:t>11.</w:t>
            </w:r>
          </w:p>
        </w:tc>
        <w:tc>
          <w:tcPr>
            <w:tcW w:w="389" w:type="dxa"/>
            <w:tcBorders>
              <w:top w:val="single" w:sz="6" w:space="0" w:color="auto"/>
              <w:left w:val="single" w:sz="6" w:space="0" w:color="auto"/>
              <w:bottom w:val="single" w:sz="6" w:space="0" w:color="auto"/>
              <w:right w:val="single" w:sz="6" w:space="0" w:color="auto"/>
            </w:tcBorders>
          </w:tcPr>
          <w:p w14:paraId="5CAD4FC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FDB6168"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E34CF3D"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6AFF25C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958721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11CFA47"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3FBA322F"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65241E5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5AD1E0A"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4D663A14"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65CEDFF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C71EFC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A07725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ABB3CEB"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C1CC2C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16687FF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20116D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ED7261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EDCA88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23A260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BD18C0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0F48AFB"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08494C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94B743A"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EB68CD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C450D29"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016B29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1CD21E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59A111B"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228EF427" w14:textId="77777777" w:rsidR="00567F64" w:rsidRPr="003125BF" w:rsidRDefault="00567F64" w:rsidP="00B05056">
            <w:pPr>
              <w:spacing w:after="0" w:line="240" w:lineRule="auto"/>
              <w:rPr>
                <w:rFonts w:eastAsia="Times New Roman"/>
              </w:rPr>
            </w:pPr>
          </w:p>
        </w:tc>
      </w:tr>
      <w:tr w:rsidR="002A326C" w:rsidRPr="003125BF" w14:paraId="19177FF7"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trPr>
        <w:tc>
          <w:tcPr>
            <w:tcW w:w="2335" w:type="dxa"/>
            <w:tcBorders>
              <w:top w:val="single" w:sz="6" w:space="0" w:color="auto"/>
              <w:left w:val="single" w:sz="6" w:space="0" w:color="auto"/>
              <w:bottom w:val="single" w:sz="6" w:space="0" w:color="auto"/>
              <w:right w:val="double" w:sz="6" w:space="0" w:color="auto"/>
            </w:tcBorders>
          </w:tcPr>
          <w:p w14:paraId="6ED665B5" w14:textId="77777777" w:rsidR="00567F64" w:rsidRPr="003125BF" w:rsidRDefault="00567F64" w:rsidP="00B05056">
            <w:pPr>
              <w:spacing w:after="0" w:line="240" w:lineRule="auto"/>
              <w:rPr>
                <w:rFonts w:eastAsia="Times New Roman"/>
                <w:b/>
                <w:sz w:val="16"/>
              </w:rPr>
            </w:pPr>
            <w:r w:rsidRPr="003125BF">
              <w:rPr>
                <w:rFonts w:eastAsia="Times New Roman"/>
                <w:b/>
                <w:sz w:val="16"/>
              </w:rPr>
              <w:t>12.</w:t>
            </w:r>
          </w:p>
        </w:tc>
        <w:tc>
          <w:tcPr>
            <w:tcW w:w="389" w:type="dxa"/>
            <w:tcBorders>
              <w:top w:val="single" w:sz="6" w:space="0" w:color="auto"/>
              <w:left w:val="single" w:sz="6" w:space="0" w:color="auto"/>
              <w:bottom w:val="single" w:sz="6" w:space="0" w:color="auto"/>
              <w:right w:val="single" w:sz="6" w:space="0" w:color="auto"/>
            </w:tcBorders>
          </w:tcPr>
          <w:p w14:paraId="3208C65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5ACEB1E"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5C4A1A3"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379A57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CCE538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2670E7A"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6A32D39"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3D0AA17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BE08607"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4F829ECC"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6112D34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A40E69F"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6DC3DB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A37D10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A599FB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0B517B4A"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FF37BC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ADF8BF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D08FE9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D1C80E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989529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4333C3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C98A72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752237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52870D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B7CC5C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CBD85C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DC19BE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785BAF6"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4062605C" w14:textId="77777777" w:rsidR="00567F64" w:rsidRPr="003125BF" w:rsidRDefault="00567F64" w:rsidP="00B05056">
            <w:pPr>
              <w:spacing w:after="0" w:line="240" w:lineRule="auto"/>
              <w:rPr>
                <w:rFonts w:eastAsia="Times New Roman"/>
              </w:rPr>
            </w:pPr>
          </w:p>
        </w:tc>
      </w:tr>
      <w:tr w:rsidR="002A326C" w:rsidRPr="003125BF" w14:paraId="5916B651"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trPr>
        <w:tc>
          <w:tcPr>
            <w:tcW w:w="2335" w:type="dxa"/>
            <w:tcBorders>
              <w:top w:val="single" w:sz="6" w:space="0" w:color="auto"/>
              <w:left w:val="single" w:sz="6" w:space="0" w:color="auto"/>
              <w:bottom w:val="single" w:sz="6" w:space="0" w:color="auto"/>
              <w:right w:val="double" w:sz="6" w:space="0" w:color="auto"/>
            </w:tcBorders>
          </w:tcPr>
          <w:p w14:paraId="3594F8B4" w14:textId="77777777" w:rsidR="00567F64" w:rsidRPr="003125BF" w:rsidRDefault="00567F64" w:rsidP="00B05056">
            <w:pPr>
              <w:spacing w:after="0" w:line="240" w:lineRule="auto"/>
              <w:rPr>
                <w:rFonts w:eastAsia="Times New Roman"/>
                <w:b/>
                <w:sz w:val="16"/>
              </w:rPr>
            </w:pPr>
            <w:r w:rsidRPr="003125BF">
              <w:rPr>
                <w:rFonts w:eastAsia="Times New Roman"/>
                <w:b/>
                <w:sz w:val="16"/>
              </w:rPr>
              <w:t>13.</w:t>
            </w:r>
          </w:p>
        </w:tc>
        <w:tc>
          <w:tcPr>
            <w:tcW w:w="389" w:type="dxa"/>
            <w:tcBorders>
              <w:top w:val="single" w:sz="6" w:space="0" w:color="auto"/>
              <w:left w:val="single" w:sz="6" w:space="0" w:color="auto"/>
              <w:bottom w:val="single" w:sz="6" w:space="0" w:color="auto"/>
              <w:right w:val="single" w:sz="6" w:space="0" w:color="auto"/>
            </w:tcBorders>
          </w:tcPr>
          <w:p w14:paraId="2F15E04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54A5AF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0916929"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257C2E3A"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80622D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E74502E"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1F34AAA9"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4283E6D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93BB0F4"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62005B3A"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42B8B11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26D895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F3B3A07"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E2E13C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8BAAA0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5C192FAC"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D46B99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D4BBDF6"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DC35ED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B1AE54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1D9C575"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A78E0F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A5C085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7B83DC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225FAA5"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60D442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5FBD56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936660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6F3CD76"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021E224E" w14:textId="77777777" w:rsidR="00567F64" w:rsidRPr="003125BF" w:rsidRDefault="00567F64" w:rsidP="00B05056">
            <w:pPr>
              <w:spacing w:after="0" w:line="240" w:lineRule="auto"/>
              <w:rPr>
                <w:rFonts w:eastAsia="Times New Roman"/>
              </w:rPr>
            </w:pPr>
          </w:p>
        </w:tc>
      </w:tr>
      <w:tr w:rsidR="002A326C" w:rsidRPr="003125BF" w14:paraId="5AF120EC"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46"/>
        </w:trPr>
        <w:tc>
          <w:tcPr>
            <w:tcW w:w="2335" w:type="dxa"/>
            <w:tcBorders>
              <w:top w:val="single" w:sz="6" w:space="0" w:color="auto"/>
              <w:left w:val="single" w:sz="6" w:space="0" w:color="auto"/>
              <w:bottom w:val="single" w:sz="6" w:space="0" w:color="auto"/>
              <w:right w:val="double" w:sz="6" w:space="0" w:color="auto"/>
            </w:tcBorders>
          </w:tcPr>
          <w:p w14:paraId="575D332B" w14:textId="77777777" w:rsidR="00567F64" w:rsidRPr="003125BF" w:rsidRDefault="00567F64" w:rsidP="00B05056">
            <w:pPr>
              <w:spacing w:after="0" w:line="240" w:lineRule="auto"/>
              <w:rPr>
                <w:rFonts w:eastAsia="Times New Roman"/>
                <w:b/>
                <w:sz w:val="16"/>
              </w:rPr>
            </w:pPr>
            <w:r w:rsidRPr="003125BF">
              <w:rPr>
                <w:rFonts w:eastAsia="Times New Roman"/>
                <w:b/>
                <w:sz w:val="16"/>
              </w:rPr>
              <w:t>14. Closeout of Grant</w:t>
            </w:r>
          </w:p>
        </w:tc>
        <w:tc>
          <w:tcPr>
            <w:tcW w:w="389" w:type="dxa"/>
            <w:tcBorders>
              <w:top w:val="single" w:sz="6" w:space="0" w:color="auto"/>
              <w:left w:val="single" w:sz="6" w:space="0" w:color="auto"/>
              <w:bottom w:val="single" w:sz="6" w:space="0" w:color="auto"/>
              <w:right w:val="single" w:sz="6" w:space="0" w:color="auto"/>
            </w:tcBorders>
          </w:tcPr>
          <w:p w14:paraId="2D80DF2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3FC94AF"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BE0D10B"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AC07A2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51BC86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5E39F6F"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68684FDF"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4CD0318"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7FC6478"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38A724A3"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7F35614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DE18F0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138B5D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7A5D39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FB284A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3E978A67"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6A570C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3E54B15"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E7E199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6A912E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F46AEE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5B0102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E69AD1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723542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15F561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177BED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9E07D2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42DBBC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98971C5"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08DE806A" w14:textId="77777777" w:rsidR="00567F64" w:rsidRPr="003125BF" w:rsidRDefault="00567F64" w:rsidP="00B05056">
            <w:pPr>
              <w:spacing w:after="0" w:line="240" w:lineRule="auto"/>
              <w:rPr>
                <w:rFonts w:eastAsia="Times New Roman"/>
              </w:rPr>
            </w:pPr>
          </w:p>
        </w:tc>
      </w:tr>
    </w:tbl>
    <w:p w14:paraId="6F88E356" w14:textId="77777777" w:rsidR="00F41069" w:rsidRDefault="00F41069" w:rsidP="00F41069">
      <w:pPr>
        <w:framePr w:w="14130" w:wrap="auto" w:hAnchor="text"/>
        <w:sectPr w:rsidR="00F41069" w:rsidSect="00B654B1">
          <w:pgSz w:w="15840" w:h="12240" w:orient="landscape" w:code="1"/>
          <w:pgMar w:top="1440" w:right="2070" w:bottom="1440" w:left="1440" w:header="720" w:footer="720" w:gutter="0"/>
          <w:cols w:space="720"/>
          <w:titlePg/>
          <w:docGrid w:linePitch="360"/>
        </w:sectPr>
      </w:pPr>
    </w:p>
    <w:p w14:paraId="71863FC4" w14:textId="77777777" w:rsidR="002A326C" w:rsidRPr="00E10560" w:rsidRDefault="007D5C9A" w:rsidP="00A34768">
      <w:pPr>
        <w:pStyle w:val="Heading2"/>
        <w:rPr>
          <w:rFonts w:ascii="Century Gothic" w:hAnsi="Century Gothic" w:cstheme="minorHAnsi"/>
          <w:color w:val="002060"/>
        </w:rPr>
      </w:pPr>
      <w:bookmarkStart w:id="650" w:name="_Toc327182124"/>
      <w:bookmarkStart w:id="651" w:name="_Toc327278877"/>
      <w:bookmarkStart w:id="652" w:name="_Toc330202574"/>
      <w:bookmarkStart w:id="653" w:name="_Toc330801950"/>
      <w:bookmarkStart w:id="654" w:name="_Toc332190824"/>
      <w:bookmarkStart w:id="655" w:name="_Toc332191056"/>
      <w:bookmarkStart w:id="656" w:name="_Toc199862109"/>
      <w:r w:rsidRPr="00E10560">
        <w:rPr>
          <w:rFonts w:ascii="Century Gothic" w:hAnsi="Century Gothic" w:cstheme="minorHAnsi"/>
          <w:color w:val="002060"/>
        </w:rPr>
        <w:lastRenderedPageBreak/>
        <w:t>ACTIVITY NUMBERS AND CODES</w:t>
      </w:r>
      <w:bookmarkEnd w:id="650"/>
      <w:bookmarkEnd w:id="651"/>
      <w:bookmarkEnd w:id="652"/>
      <w:bookmarkEnd w:id="653"/>
      <w:bookmarkEnd w:id="654"/>
      <w:bookmarkEnd w:id="655"/>
      <w:bookmarkEnd w:id="656"/>
    </w:p>
    <w:p w14:paraId="46494733" w14:textId="77777777" w:rsidR="002A326C" w:rsidRPr="00F26E67" w:rsidRDefault="002A326C" w:rsidP="002A326C"/>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4080"/>
        <w:gridCol w:w="1695"/>
      </w:tblGrid>
      <w:tr w:rsidR="002A326C" w:rsidRPr="003125BF" w14:paraId="685D856C" w14:textId="77777777" w:rsidTr="007D5C9A">
        <w:trPr>
          <w:trHeight w:val="126"/>
          <w:jc w:val="center"/>
        </w:trPr>
        <w:tc>
          <w:tcPr>
            <w:tcW w:w="4080" w:type="dxa"/>
          </w:tcPr>
          <w:p w14:paraId="043D5941" w14:textId="77777777" w:rsidR="002A326C" w:rsidRPr="00E10560" w:rsidRDefault="002A326C" w:rsidP="007D5C9A">
            <w:pPr>
              <w:spacing w:after="0" w:line="240" w:lineRule="auto"/>
              <w:jc w:val="center"/>
              <w:rPr>
                <w:rFonts w:ascii="Century Gothic" w:hAnsi="Century Gothic"/>
                <w:b/>
                <w:color w:val="002060"/>
              </w:rPr>
            </w:pPr>
            <w:r w:rsidRPr="00E10560">
              <w:rPr>
                <w:rFonts w:ascii="Century Gothic" w:hAnsi="Century Gothic"/>
                <w:b/>
                <w:color w:val="002060"/>
              </w:rPr>
              <w:t>Activity Name</w:t>
            </w:r>
          </w:p>
        </w:tc>
        <w:tc>
          <w:tcPr>
            <w:tcW w:w="4080" w:type="dxa"/>
          </w:tcPr>
          <w:p w14:paraId="4095D167" w14:textId="77777777" w:rsidR="002A326C" w:rsidRPr="00E10560" w:rsidRDefault="002A326C" w:rsidP="007D5C9A">
            <w:pPr>
              <w:spacing w:after="0" w:line="240" w:lineRule="auto"/>
              <w:jc w:val="center"/>
              <w:rPr>
                <w:rFonts w:ascii="Century Gothic" w:hAnsi="Century Gothic"/>
                <w:b/>
                <w:color w:val="002060"/>
              </w:rPr>
            </w:pPr>
            <w:r w:rsidRPr="00E10560">
              <w:rPr>
                <w:rFonts w:ascii="Century Gothic" w:hAnsi="Century Gothic"/>
                <w:b/>
                <w:color w:val="002060"/>
              </w:rPr>
              <w:t>Activity Number</w:t>
            </w:r>
          </w:p>
        </w:tc>
        <w:tc>
          <w:tcPr>
            <w:tcW w:w="1695" w:type="dxa"/>
          </w:tcPr>
          <w:p w14:paraId="4E8F3E80" w14:textId="77777777" w:rsidR="002A326C" w:rsidRPr="00E10560" w:rsidRDefault="002A326C" w:rsidP="007D5C9A">
            <w:pPr>
              <w:spacing w:after="0" w:line="240" w:lineRule="auto"/>
              <w:jc w:val="center"/>
              <w:rPr>
                <w:rFonts w:ascii="Century Gothic" w:hAnsi="Century Gothic"/>
                <w:b/>
                <w:color w:val="002060"/>
              </w:rPr>
            </w:pPr>
            <w:r w:rsidRPr="00E10560">
              <w:rPr>
                <w:rFonts w:ascii="Century Gothic" w:hAnsi="Century Gothic"/>
                <w:b/>
                <w:color w:val="002060"/>
              </w:rPr>
              <w:t>Activity Code</w:t>
            </w:r>
          </w:p>
        </w:tc>
      </w:tr>
      <w:tr w:rsidR="002A326C" w:rsidRPr="003125BF" w14:paraId="029667E5" w14:textId="77777777" w:rsidTr="00F522C8">
        <w:trPr>
          <w:trHeight w:val="126"/>
          <w:jc w:val="center"/>
        </w:trPr>
        <w:tc>
          <w:tcPr>
            <w:tcW w:w="4080" w:type="dxa"/>
            <w:shd w:val="clear" w:color="auto" w:fill="DCD4CF" w:themeFill="text2" w:themeFillTint="33"/>
          </w:tcPr>
          <w:p w14:paraId="66D460AA"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Administration</w:t>
            </w:r>
          </w:p>
        </w:tc>
        <w:tc>
          <w:tcPr>
            <w:tcW w:w="4080" w:type="dxa"/>
            <w:shd w:val="clear" w:color="auto" w:fill="DCD4CF" w:themeFill="text2" w:themeFillTint="33"/>
          </w:tcPr>
          <w:p w14:paraId="7C8D5131"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1060</w:t>
            </w:r>
          </w:p>
        </w:tc>
        <w:tc>
          <w:tcPr>
            <w:tcW w:w="1695" w:type="dxa"/>
            <w:shd w:val="clear" w:color="auto" w:fill="DCD4CF" w:themeFill="text2" w:themeFillTint="33"/>
          </w:tcPr>
          <w:p w14:paraId="5470B32B"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13</w:t>
            </w:r>
          </w:p>
        </w:tc>
      </w:tr>
      <w:tr w:rsidR="00B748C4" w:rsidRPr="003125BF" w14:paraId="4EB8A19F" w14:textId="77777777" w:rsidTr="00F522C8">
        <w:trPr>
          <w:trHeight w:val="126"/>
          <w:jc w:val="center"/>
        </w:trPr>
        <w:tc>
          <w:tcPr>
            <w:tcW w:w="4080" w:type="dxa"/>
            <w:shd w:val="clear" w:color="auto" w:fill="DCD4CF" w:themeFill="text2" w:themeFillTint="33"/>
          </w:tcPr>
          <w:p w14:paraId="6AC1D287" w14:textId="1BEB9A10" w:rsidR="00B748C4" w:rsidRPr="002B1CD5" w:rsidRDefault="00ED27D5" w:rsidP="00964C93">
            <w:pPr>
              <w:pStyle w:val="Default"/>
              <w:numPr>
                <w:ilvl w:val="0"/>
                <w:numId w:val="57"/>
              </w:numPr>
              <w:rPr>
                <w:rFonts w:ascii="Georgia" w:hAnsi="Georgia" w:cs="Arial"/>
                <w:color w:val="002060"/>
                <w:sz w:val="20"/>
                <w:szCs w:val="20"/>
              </w:rPr>
            </w:pPr>
            <w:r>
              <w:rPr>
                <w:rFonts w:ascii="Georgia" w:hAnsi="Georgia" w:cs="Arial"/>
                <w:color w:val="002060"/>
                <w:sz w:val="20"/>
                <w:szCs w:val="20"/>
              </w:rPr>
              <w:t>Acquisition</w:t>
            </w:r>
          </w:p>
        </w:tc>
        <w:tc>
          <w:tcPr>
            <w:tcW w:w="4080" w:type="dxa"/>
            <w:shd w:val="clear" w:color="auto" w:fill="DCD4CF" w:themeFill="text2" w:themeFillTint="33"/>
          </w:tcPr>
          <w:p w14:paraId="28B66BB2" w14:textId="6CBDBDF3" w:rsidR="00B748C4" w:rsidRPr="002B1CD5" w:rsidRDefault="00ED27D5" w:rsidP="007D5C9A">
            <w:pPr>
              <w:pStyle w:val="Default"/>
              <w:jc w:val="center"/>
              <w:rPr>
                <w:rFonts w:ascii="Georgia" w:hAnsi="Georgia" w:cs="Arial"/>
                <w:color w:val="002060"/>
                <w:sz w:val="20"/>
                <w:szCs w:val="20"/>
              </w:rPr>
            </w:pPr>
            <w:r>
              <w:rPr>
                <w:rFonts w:ascii="Georgia" w:hAnsi="Georgia" w:cs="Arial"/>
                <w:color w:val="002060"/>
                <w:sz w:val="20"/>
                <w:szCs w:val="20"/>
              </w:rPr>
              <w:t>1002</w:t>
            </w:r>
          </w:p>
        </w:tc>
        <w:tc>
          <w:tcPr>
            <w:tcW w:w="1695" w:type="dxa"/>
            <w:shd w:val="clear" w:color="auto" w:fill="DCD4CF" w:themeFill="text2" w:themeFillTint="33"/>
          </w:tcPr>
          <w:p w14:paraId="794E5FA8" w14:textId="462D0CE3" w:rsidR="00B748C4" w:rsidRPr="002B1CD5" w:rsidRDefault="00ED27D5" w:rsidP="007D5C9A">
            <w:pPr>
              <w:pStyle w:val="Default"/>
              <w:jc w:val="center"/>
              <w:rPr>
                <w:rFonts w:ascii="Georgia" w:hAnsi="Georgia" w:cs="Arial"/>
                <w:color w:val="002060"/>
                <w:sz w:val="20"/>
                <w:szCs w:val="20"/>
              </w:rPr>
            </w:pPr>
            <w:r>
              <w:rPr>
                <w:rFonts w:ascii="Georgia" w:hAnsi="Georgia" w:cs="Arial"/>
                <w:color w:val="002060"/>
                <w:sz w:val="20"/>
                <w:szCs w:val="20"/>
              </w:rPr>
              <w:t>1</w:t>
            </w:r>
          </w:p>
        </w:tc>
      </w:tr>
      <w:tr w:rsidR="002A326C" w:rsidRPr="003125BF" w14:paraId="3D1E2EDD" w14:textId="77777777" w:rsidTr="007D5C9A">
        <w:trPr>
          <w:trHeight w:val="126"/>
          <w:jc w:val="center"/>
        </w:trPr>
        <w:tc>
          <w:tcPr>
            <w:tcW w:w="4080" w:type="dxa"/>
          </w:tcPr>
          <w:p w14:paraId="5F1C658D" w14:textId="512D9CAC" w:rsidR="002A326C" w:rsidRPr="002B1CD5" w:rsidRDefault="00774CBA" w:rsidP="00964C93">
            <w:pPr>
              <w:pStyle w:val="Default"/>
              <w:numPr>
                <w:ilvl w:val="0"/>
                <w:numId w:val="57"/>
              </w:numPr>
              <w:rPr>
                <w:rFonts w:ascii="Georgia" w:hAnsi="Georgia" w:cs="Arial"/>
                <w:color w:val="002060"/>
                <w:sz w:val="20"/>
                <w:szCs w:val="20"/>
              </w:rPr>
            </w:pPr>
            <w:r>
              <w:rPr>
                <w:rFonts w:ascii="Georgia" w:hAnsi="Georgia" w:cs="Arial"/>
                <w:color w:val="002060"/>
                <w:sz w:val="20"/>
                <w:szCs w:val="20"/>
              </w:rPr>
              <w:t>New Construction</w:t>
            </w:r>
          </w:p>
        </w:tc>
        <w:tc>
          <w:tcPr>
            <w:tcW w:w="4080" w:type="dxa"/>
          </w:tcPr>
          <w:p w14:paraId="5F70B641" w14:textId="1CFDE563" w:rsidR="002A326C" w:rsidRPr="002B1CD5" w:rsidRDefault="00ED27D5" w:rsidP="007D5C9A">
            <w:pPr>
              <w:pStyle w:val="Default"/>
              <w:jc w:val="center"/>
              <w:rPr>
                <w:rFonts w:ascii="Georgia" w:hAnsi="Georgia" w:cs="Arial"/>
                <w:color w:val="002060"/>
                <w:sz w:val="20"/>
                <w:szCs w:val="20"/>
              </w:rPr>
            </w:pPr>
            <w:r w:rsidRPr="00ED27D5">
              <w:rPr>
                <w:rFonts w:ascii="Georgia" w:hAnsi="Georgia" w:cs="Arial"/>
                <w:color w:val="FF0000"/>
                <w:sz w:val="20"/>
                <w:szCs w:val="20"/>
              </w:rPr>
              <w:t>??</w:t>
            </w:r>
          </w:p>
        </w:tc>
        <w:tc>
          <w:tcPr>
            <w:tcW w:w="1695" w:type="dxa"/>
          </w:tcPr>
          <w:p w14:paraId="020CB8E7" w14:textId="3D7D81D5" w:rsidR="002A326C" w:rsidRPr="002B1CD5" w:rsidRDefault="00774CBA" w:rsidP="007D5C9A">
            <w:pPr>
              <w:pStyle w:val="Default"/>
              <w:jc w:val="center"/>
              <w:rPr>
                <w:rFonts w:ascii="Georgia" w:hAnsi="Georgia" w:cs="Arial"/>
                <w:color w:val="002060"/>
                <w:sz w:val="20"/>
                <w:szCs w:val="20"/>
              </w:rPr>
            </w:pPr>
            <w:r>
              <w:rPr>
                <w:rFonts w:ascii="Georgia" w:hAnsi="Georgia" w:cs="Arial"/>
                <w:color w:val="002060"/>
                <w:sz w:val="20"/>
                <w:szCs w:val="20"/>
              </w:rPr>
              <w:t>12</w:t>
            </w:r>
          </w:p>
        </w:tc>
      </w:tr>
      <w:tr w:rsidR="002A326C" w:rsidRPr="003125BF" w14:paraId="220A2387" w14:textId="77777777" w:rsidTr="00F522C8">
        <w:trPr>
          <w:trHeight w:val="126"/>
          <w:jc w:val="center"/>
        </w:trPr>
        <w:tc>
          <w:tcPr>
            <w:tcW w:w="4080" w:type="dxa"/>
            <w:shd w:val="clear" w:color="auto" w:fill="DCD4CF" w:themeFill="text2" w:themeFillTint="33"/>
          </w:tcPr>
          <w:p w14:paraId="49F8AFED"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Architectural Barriers</w:t>
            </w:r>
          </w:p>
        </w:tc>
        <w:tc>
          <w:tcPr>
            <w:tcW w:w="4080" w:type="dxa"/>
            <w:shd w:val="clear" w:color="auto" w:fill="DCD4CF" w:themeFill="text2" w:themeFillTint="33"/>
          </w:tcPr>
          <w:p w14:paraId="6481E732"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1054</w:t>
            </w:r>
          </w:p>
        </w:tc>
        <w:tc>
          <w:tcPr>
            <w:tcW w:w="1695" w:type="dxa"/>
            <w:shd w:val="clear" w:color="auto" w:fill="DCD4CF" w:themeFill="text2" w:themeFillTint="33"/>
          </w:tcPr>
          <w:p w14:paraId="668F49AB"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11</w:t>
            </w:r>
          </w:p>
        </w:tc>
      </w:tr>
      <w:tr w:rsidR="002A326C" w:rsidRPr="003125BF" w14:paraId="7C6FDB79" w14:textId="77777777" w:rsidTr="007D5C9A">
        <w:trPr>
          <w:trHeight w:val="126"/>
          <w:jc w:val="center"/>
        </w:trPr>
        <w:tc>
          <w:tcPr>
            <w:tcW w:w="4080" w:type="dxa"/>
          </w:tcPr>
          <w:p w14:paraId="7A01B5ED"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Clearance Activities</w:t>
            </w:r>
          </w:p>
        </w:tc>
        <w:tc>
          <w:tcPr>
            <w:tcW w:w="4080" w:type="dxa"/>
          </w:tcPr>
          <w:p w14:paraId="2EAD34AB"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1034</w:t>
            </w:r>
          </w:p>
        </w:tc>
        <w:tc>
          <w:tcPr>
            <w:tcW w:w="1695" w:type="dxa"/>
          </w:tcPr>
          <w:p w14:paraId="45CA496E"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2</w:t>
            </w:r>
          </w:p>
        </w:tc>
      </w:tr>
      <w:tr w:rsidR="002A326C" w:rsidRPr="003125BF" w14:paraId="5ABC6745" w14:textId="77777777" w:rsidTr="00F522C8">
        <w:trPr>
          <w:trHeight w:val="126"/>
          <w:jc w:val="center"/>
        </w:trPr>
        <w:tc>
          <w:tcPr>
            <w:tcW w:w="4080" w:type="dxa"/>
            <w:shd w:val="clear" w:color="auto" w:fill="DCD4CF" w:themeFill="text2" w:themeFillTint="33"/>
          </w:tcPr>
          <w:p w14:paraId="6A439AFA"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Code Enforcement</w:t>
            </w:r>
          </w:p>
        </w:tc>
        <w:tc>
          <w:tcPr>
            <w:tcW w:w="4080" w:type="dxa"/>
            <w:shd w:val="clear" w:color="auto" w:fill="DCD4CF" w:themeFill="text2" w:themeFillTint="33"/>
          </w:tcPr>
          <w:p w14:paraId="3E9D69EC"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1046</w:t>
            </w:r>
          </w:p>
        </w:tc>
        <w:tc>
          <w:tcPr>
            <w:tcW w:w="1695" w:type="dxa"/>
            <w:shd w:val="clear" w:color="auto" w:fill="DCD4CF" w:themeFill="text2" w:themeFillTint="33"/>
          </w:tcPr>
          <w:p w14:paraId="37F55B4D"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16</w:t>
            </w:r>
          </w:p>
        </w:tc>
      </w:tr>
      <w:tr w:rsidR="002A326C" w:rsidRPr="003125BF" w14:paraId="4B9E2BAF" w14:textId="77777777" w:rsidTr="007D5C9A">
        <w:trPr>
          <w:trHeight w:val="126"/>
          <w:jc w:val="center"/>
        </w:trPr>
        <w:tc>
          <w:tcPr>
            <w:tcW w:w="4080" w:type="dxa"/>
          </w:tcPr>
          <w:p w14:paraId="08D2BB27"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Disposition</w:t>
            </w:r>
          </w:p>
        </w:tc>
        <w:tc>
          <w:tcPr>
            <w:tcW w:w="4080" w:type="dxa"/>
          </w:tcPr>
          <w:p w14:paraId="17628F07"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1004</w:t>
            </w:r>
          </w:p>
        </w:tc>
        <w:tc>
          <w:tcPr>
            <w:tcW w:w="1695" w:type="dxa"/>
          </w:tcPr>
          <w:p w14:paraId="3B15BA70"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w:t>
            </w:r>
          </w:p>
        </w:tc>
      </w:tr>
      <w:tr w:rsidR="002A326C" w:rsidRPr="003125BF" w14:paraId="71DC3C5F" w14:textId="77777777" w:rsidTr="00F522C8">
        <w:trPr>
          <w:trHeight w:val="126"/>
          <w:jc w:val="center"/>
        </w:trPr>
        <w:tc>
          <w:tcPr>
            <w:tcW w:w="4080" w:type="dxa"/>
            <w:shd w:val="clear" w:color="auto" w:fill="DCD4CF" w:themeFill="text2" w:themeFillTint="33"/>
          </w:tcPr>
          <w:p w14:paraId="0DFEBFFB"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Fire Protection</w:t>
            </w:r>
          </w:p>
        </w:tc>
        <w:tc>
          <w:tcPr>
            <w:tcW w:w="4080" w:type="dxa"/>
            <w:shd w:val="clear" w:color="auto" w:fill="DCD4CF" w:themeFill="text2" w:themeFillTint="33"/>
          </w:tcPr>
          <w:p w14:paraId="0117A6C7"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1014</w:t>
            </w:r>
          </w:p>
        </w:tc>
        <w:tc>
          <w:tcPr>
            <w:tcW w:w="1695" w:type="dxa"/>
            <w:shd w:val="clear" w:color="auto" w:fill="DCD4CF" w:themeFill="text2" w:themeFillTint="33"/>
          </w:tcPr>
          <w:p w14:paraId="0365C250"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6</w:t>
            </w:r>
          </w:p>
        </w:tc>
      </w:tr>
      <w:tr w:rsidR="002A326C" w:rsidRPr="003125BF" w14:paraId="4E7C1C63" w14:textId="77777777" w:rsidTr="007D5C9A">
        <w:trPr>
          <w:trHeight w:val="126"/>
          <w:jc w:val="center"/>
        </w:trPr>
        <w:tc>
          <w:tcPr>
            <w:tcW w:w="4080" w:type="dxa"/>
          </w:tcPr>
          <w:p w14:paraId="2904EE86"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Flood and Drainage</w:t>
            </w:r>
          </w:p>
        </w:tc>
        <w:tc>
          <w:tcPr>
            <w:tcW w:w="4080" w:type="dxa"/>
          </w:tcPr>
          <w:p w14:paraId="3D3F5562"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1024</w:t>
            </w:r>
          </w:p>
        </w:tc>
        <w:tc>
          <w:tcPr>
            <w:tcW w:w="1695" w:type="dxa"/>
          </w:tcPr>
          <w:p w14:paraId="41BB6E1D"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4C</w:t>
            </w:r>
          </w:p>
        </w:tc>
      </w:tr>
      <w:tr w:rsidR="002A326C" w:rsidRPr="003125BF" w14:paraId="3F694A09" w14:textId="77777777" w:rsidTr="00F522C8">
        <w:trPr>
          <w:trHeight w:val="126"/>
          <w:jc w:val="center"/>
        </w:trPr>
        <w:tc>
          <w:tcPr>
            <w:tcW w:w="4080" w:type="dxa"/>
            <w:shd w:val="clear" w:color="auto" w:fill="DCD4CF" w:themeFill="text2" w:themeFillTint="33"/>
          </w:tcPr>
          <w:p w14:paraId="0A59D13E"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Historic Preservation</w:t>
            </w:r>
          </w:p>
        </w:tc>
        <w:tc>
          <w:tcPr>
            <w:tcW w:w="4080" w:type="dxa"/>
            <w:shd w:val="clear" w:color="auto" w:fill="DCD4CF" w:themeFill="text2" w:themeFillTint="33"/>
          </w:tcPr>
          <w:p w14:paraId="32BCF1BE"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1048</w:t>
            </w:r>
          </w:p>
        </w:tc>
        <w:tc>
          <w:tcPr>
            <w:tcW w:w="1695" w:type="dxa"/>
            <w:shd w:val="clear" w:color="auto" w:fill="DCD4CF" w:themeFill="text2" w:themeFillTint="33"/>
          </w:tcPr>
          <w:p w14:paraId="1592E509"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16</w:t>
            </w:r>
          </w:p>
        </w:tc>
      </w:tr>
      <w:tr w:rsidR="002A326C" w:rsidRPr="003125BF" w14:paraId="7B818925" w14:textId="77777777" w:rsidTr="007D5C9A">
        <w:trPr>
          <w:trHeight w:val="126"/>
          <w:jc w:val="center"/>
        </w:trPr>
        <w:tc>
          <w:tcPr>
            <w:tcW w:w="4080" w:type="dxa"/>
          </w:tcPr>
          <w:p w14:paraId="454A04D9"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Machinery/Equipment</w:t>
            </w:r>
          </w:p>
        </w:tc>
        <w:tc>
          <w:tcPr>
            <w:tcW w:w="4080" w:type="dxa"/>
          </w:tcPr>
          <w:p w14:paraId="43A8E0E8"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1052</w:t>
            </w:r>
          </w:p>
        </w:tc>
        <w:tc>
          <w:tcPr>
            <w:tcW w:w="1695" w:type="dxa"/>
          </w:tcPr>
          <w:p w14:paraId="40C90996"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16</w:t>
            </w:r>
          </w:p>
        </w:tc>
      </w:tr>
      <w:tr w:rsidR="002A326C" w:rsidRPr="003125BF" w14:paraId="2BCACC2C" w14:textId="77777777" w:rsidTr="00F522C8">
        <w:trPr>
          <w:trHeight w:val="126"/>
          <w:jc w:val="center"/>
        </w:trPr>
        <w:tc>
          <w:tcPr>
            <w:tcW w:w="4080" w:type="dxa"/>
            <w:shd w:val="clear" w:color="auto" w:fill="DCD4CF" w:themeFill="text2" w:themeFillTint="33"/>
          </w:tcPr>
          <w:p w14:paraId="33773F7C"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Neighborhood Facilities</w:t>
            </w:r>
          </w:p>
        </w:tc>
        <w:tc>
          <w:tcPr>
            <w:tcW w:w="4080" w:type="dxa"/>
            <w:shd w:val="clear" w:color="auto" w:fill="DCD4CF" w:themeFill="text2" w:themeFillTint="33"/>
          </w:tcPr>
          <w:p w14:paraId="00CB5962"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1010</w:t>
            </w:r>
          </w:p>
        </w:tc>
        <w:tc>
          <w:tcPr>
            <w:tcW w:w="1695" w:type="dxa"/>
            <w:shd w:val="clear" w:color="auto" w:fill="DCD4CF" w:themeFill="text2" w:themeFillTint="33"/>
          </w:tcPr>
          <w:p w14:paraId="1430B635"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3</w:t>
            </w:r>
          </w:p>
        </w:tc>
      </w:tr>
      <w:tr w:rsidR="002A326C" w:rsidRPr="003125BF" w14:paraId="2F829DFC" w14:textId="77777777" w:rsidTr="007D5C9A">
        <w:trPr>
          <w:trHeight w:val="126"/>
          <w:jc w:val="center"/>
        </w:trPr>
        <w:tc>
          <w:tcPr>
            <w:tcW w:w="4080" w:type="dxa"/>
          </w:tcPr>
          <w:p w14:paraId="1E078CD0"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Other Activities</w:t>
            </w:r>
          </w:p>
        </w:tc>
        <w:tc>
          <w:tcPr>
            <w:tcW w:w="4080" w:type="dxa"/>
          </w:tcPr>
          <w:p w14:paraId="22B1DB12"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1056</w:t>
            </w:r>
          </w:p>
        </w:tc>
        <w:tc>
          <w:tcPr>
            <w:tcW w:w="1695" w:type="dxa"/>
          </w:tcPr>
          <w:p w14:paraId="1C2E1905"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16</w:t>
            </w:r>
          </w:p>
        </w:tc>
      </w:tr>
      <w:tr w:rsidR="002A326C" w:rsidRPr="003125BF" w14:paraId="2480BE31" w14:textId="77777777" w:rsidTr="00F522C8">
        <w:trPr>
          <w:trHeight w:val="126"/>
          <w:jc w:val="center"/>
        </w:trPr>
        <w:tc>
          <w:tcPr>
            <w:tcW w:w="4080" w:type="dxa"/>
            <w:shd w:val="clear" w:color="auto" w:fill="DCD4CF" w:themeFill="text2" w:themeFillTint="33"/>
          </w:tcPr>
          <w:p w14:paraId="40F3A17A"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Other Public Facilities</w:t>
            </w:r>
          </w:p>
        </w:tc>
        <w:tc>
          <w:tcPr>
            <w:tcW w:w="4080" w:type="dxa"/>
            <w:shd w:val="clear" w:color="auto" w:fill="DCD4CF" w:themeFill="text2" w:themeFillTint="33"/>
          </w:tcPr>
          <w:p w14:paraId="5D86AE1B"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1028</w:t>
            </w:r>
          </w:p>
        </w:tc>
        <w:tc>
          <w:tcPr>
            <w:tcW w:w="1695" w:type="dxa"/>
            <w:shd w:val="clear" w:color="auto" w:fill="DCD4CF" w:themeFill="text2" w:themeFillTint="33"/>
          </w:tcPr>
          <w:p w14:paraId="12D22FCE"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6</w:t>
            </w:r>
          </w:p>
        </w:tc>
      </w:tr>
      <w:tr w:rsidR="002A326C" w:rsidRPr="003125BF" w14:paraId="1A78A364" w14:textId="77777777" w:rsidTr="007D5C9A">
        <w:trPr>
          <w:trHeight w:val="126"/>
          <w:jc w:val="center"/>
        </w:trPr>
        <w:tc>
          <w:tcPr>
            <w:tcW w:w="4080" w:type="dxa"/>
          </w:tcPr>
          <w:p w14:paraId="7A0D14CC"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Parking Facilities</w:t>
            </w:r>
          </w:p>
        </w:tc>
        <w:tc>
          <w:tcPr>
            <w:tcW w:w="4080" w:type="dxa"/>
          </w:tcPr>
          <w:p w14:paraId="62E3BC62"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1016</w:t>
            </w:r>
          </w:p>
        </w:tc>
        <w:tc>
          <w:tcPr>
            <w:tcW w:w="1695" w:type="dxa"/>
          </w:tcPr>
          <w:p w14:paraId="55BEF98E"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6</w:t>
            </w:r>
          </w:p>
        </w:tc>
      </w:tr>
      <w:tr w:rsidR="002A326C" w:rsidRPr="003125BF" w14:paraId="781E8385" w14:textId="77777777" w:rsidTr="00F522C8">
        <w:trPr>
          <w:trHeight w:val="126"/>
          <w:jc w:val="center"/>
        </w:trPr>
        <w:tc>
          <w:tcPr>
            <w:tcW w:w="4080" w:type="dxa"/>
            <w:shd w:val="clear" w:color="auto" w:fill="DCD4CF" w:themeFill="text2" w:themeFillTint="33"/>
          </w:tcPr>
          <w:p w14:paraId="2120EEE6"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Parks/Playgrounds</w:t>
            </w:r>
          </w:p>
        </w:tc>
        <w:tc>
          <w:tcPr>
            <w:tcW w:w="4080" w:type="dxa"/>
            <w:shd w:val="clear" w:color="auto" w:fill="DCD4CF" w:themeFill="text2" w:themeFillTint="33"/>
          </w:tcPr>
          <w:p w14:paraId="0779B08B"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1008</w:t>
            </w:r>
          </w:p>
        </w:tc>
        <w:tc>
          <w:tcPr>
            <w:tcW w:w="1695" w:type="dxa"/>
            <w:shd w:val="clear" w:color="auto" w:fill="DCD4CF" w:themeFill="text2" w:themeFillTint="33"/>
          </w:tcPr>
          <w:p w14:paraId="627686CE"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6</w:t>
            </w:r>
          </w:p>
        </w:tc>
      </w:tr>
      <w:tr w:rsidR="002A326C" w:rsidRPr="003125BF" w14:paraId="36C00C0A" w14:textId="77777777" w:rsidTr="007D5C9A">
        <w:trPr>
          <w:trHeight w:val="126"/>
          <w:jc w:val="center"/>
        </w:trPr>
        <w:tc>
          <w:tcPr>
            <w:tcW w:w="4080" w:type="dxa"/>
          </w:tcPr>
          <w:p w14:paraId="45A87ABB"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Pedestrian Improvements</w:t>
            </w:r>
          </w:p>
        </w:tc>
        <w:tc>
          <w:tcPr>
            <w:tcW w:w="4080" w:type="dxa"/>
          </w:tcPr>
          <w:p w14:paraId="6B7923AF"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1026</w:t>
            </w:r>
          </w:p>
        </w:tc>
        <w:tc>
          <w:tcPr>
            <w:tcW w:w="1695" w:type="dxa"/>
          </w:tcPr>
          <w:p w14:paraId="215AE2EB"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6</w:t>
            </w:r>
          </w:p>
        </w:tc>
      </w:tr>
      <w:tr w:rsidR="002A326C" w:rsidRPr="003125BF" w14:paraId="70FC61BE" w14:textId="77777777" w:rsidTr="00F522C8">
        <w:trPr>
          <w:trHeight w:val="126"/>
          <w:jc w:val="center"/>
        </w:trPr>
        <w:tc>
          <w:tcPr>
            <w:tcW w:w="4080" w:type="dxa"/>
            <w:shd w:val="clear" w:color="auto" w:fill="DCD4CF" w:themeFill="text2" w:themeFillTint="33"/>
          </w:tcPr>
          <w:p w14:paraId="009ABE18"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Planning</w:t>
            </w:r>
          </w:p>
        </w:tc>
        <w:tc>
          <w:tcPr>
            <w:tcW w:w="4080" w:type="dxa"/>
            <w:shd w:val="clear" w:color="auto" w:fill="DCD4CF" w:themeFill="text2" w:themeFillTint="33"/>
          </w:tcPr>
          <w:p w14:paraId="4B7B45C2"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1058</w:t>
            </w:r>
          </w:p>
        </w:tc>
        <w:tc>
          <w:tcPr>
            <w:tcW w:w="1695" w:type="dxa"/>
            <w:shd w:val="clear" w:color="auto" w:fill="DCD4CF" w:themeFill="text2" w:themeFillTint="33"/>
          </w:tcPr>
          <w:p w14:paraId="532FEF4E"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12</w:t>
            </w:r>
          </w:p>
        </w:tc>
      </w:tr>
      <w:tr w:rsidR="002A326C" w:rsidRPr="003125BF" w14:paraId="5E9336D5" w14:textId="77777777" w:rsidTr="007D5C9A">
        <w:trPr>
          <w:trHeight w:val="126"/>
          <w:jc w:val="center"/>
        </w:trPr>
        <w:tc>
          <w:tcPr>
            <w:tcW w:w="4080" w:type="dxa"/>
          </w:tcPr>
          <w:p w14:paraId="1D3EB122"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Public Services</w:t>
            </w:r>
          </w:p>
        </w:tc>
        <w:tc>
          <w:tcPr>
            <w:tcW w:w="4080" w:type="dxa"/>
          </w:tcPr>
          <w:p w14:paraId="091E299D"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1036</w:t>
            </w:r>
          </w:p>
        </w:tc>
        <w:tc>
          <w:tcPr>
            <w:tcW w:w="1695" w:type="dxa"/>
          </w:tcPr>
          <w:p w14:paraId="652F31B7"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7</w:t>
            </w:r>
          </w:p>
        </w:tc>
      </w:tr>
      <w:tr w:rsidR="002A326C" w:rsidRPr="003125BF" w14:paraId="0C3BD78D" w14:textId="77777777" w:rsidTr="00F522C8">
        <w:trPr>
          <w:trHeight w:val="126"/>
          <w:jc w:val="center"/>
        </w:trPr>
        <w:tc>
          <w:tcPr>
            <w:tcW w:w="4080" w:type="dxa"/>
            <w:shd w:val="clear" w:color="auto" w:fill="DCD4CF" w:themeFill="text2" w:themeFillTint="33"/>
          </w:tcPr>
          <w:p w14:paraId="50AB8529"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Public Utilities</w:t>
            </w:r>
          </w:p>
        </w:tc>
        <w:tc>
          <w:tcPr>
            <w:tcW w:w="4080" w:type="dxa"/>
            <w:shd w:val="clear" w:color="auto" w:fill="DCD4CF" w:themeFill="text2" w:themeFillTint="33"/>
          </w:tcPr>
          <w:p w14:paraId="5F20526E"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1018</w:t>
            </w:r>
          </w:p>
        </w:tc>
        <w:tc>
          <w:tcPr>
            <w:tcW w:w="1695" w:type="dxa"/>
            <w:shd w:val="clear" w:color="auto" w:fill="DCD4CF" w:themeFill="text2" w:themeFillTint="33"/>
          </w:tcPr>
          <w:p w14:paraId="76072C4F"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7</w:t>
            </w:r>
          </w:p>
        </w:tc>
      </w:tr>
      <w:tr w:rsidR="002A326C" w:rsidRPr="003125BF" w14:paraId="45A6E75E" w14:textId="77777777" w:rsidTr="007D5C9A">
        <w:trPr>
          <w:trHeight w:val="126"/>
          <w:jc w:val="center"/>
        </w:trPr>
        <w:tc>
          <w:tcPr>
            <w:tcW w:w="4080" w:type="dxa"/>
          </w:tcPr>
          <w:p w14:paraId="6EC8F1A5"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Rehabilitation, Commercial</w:t>
            </w:r>
          </w:p>
        </w:tc>
        <w:tc>
          <w:tcPr>
            <w:tcW w:w="4080" w:type="dxa"/>
          </w:tcPr>
          <w:p w14:paraId="2DEB3457"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1040</w:t>
            </w:r>
          </w:p>
        </w:tc>
        <w:tc>
          <w:tcPr>
            <w:tcW w:w="1695" w:type="dxa"/>
          </w:tcPr>
          <w:p w14:paraId="3343A893"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9B</w:t>
            </w:r>
          </w:p>
        </w:tc>
      </w:tr>
      <w:tr w:rsidR="002A326C" w:rsidRPr="003125BF" w14:paraId="167BA418" w14:textId="77777777" w:rsidTr="00F522C8">
        <w:trPr>
          <w:trHeight w:val="126"/>
          <w:jc w:val="center"/>
        </w:trPr>
        <w:tc>
          <w:tcPr>
            <w:tcW w:w="4080" w:type="dxa"/>
            <w:shd w:val="clear" w:color="auto" w:fill="DCD4CF" w:themeFill="text2" w:themeFillTint="33"/>
          </w:tcPr>
          <w:p w14:paraId="2F06E46E"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Rehabilitation, Private</w:t>
            </w:r>
          </w:p>
        </w:tc>
        <w:tc>
          <w:tcPr>
            <w:tcW w:w="4080" w:type="dxa"/>
            <w:shd w:val="clear" w:color="auto" w:fill="DCD4CF" w:themeFill="text2" w:themeFillTint="33"/>
          </w:tcPr>
          <w:p w14:paraId="36761D4A"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1042</w:t>
            </w:r>
          </w:p>
        </w:tc>
        <w:tc>
          <w:tcPr>
            <w:tcW w:w="1695" w:type="dxa"/>
            <w:shd w:val="clear" w:color="auto" w:fill="DCD4CF" w:themeFill="text2" w:themeFillTint="33"/>
          </w:tcPr>
          <w:p w14:paraId="6C4E64BD"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9A</w:t>
            </w:r>
          </w:p>
        </w:tc>
      </w:tr>
      <w:tr w:rsidR="002A326C" w:rsidRPr="003125BF" w14:paraId="4EE3F3E0" w14:textId="77777777" w:rsidTr="007D5C9A">
        <w:trPr>
          <w:trHeight w:val="126"/>
          <w:jc w:val="center"/>
        </w:trPr>
        <w:tc>
          <w:tcPr>
            <w:tcW w:w="4080" w:type="dxa"/>
          </w:tcPr>
          <w:p w14:paraId="2052E2E5"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Rehabilitation, Public</w:t>
            </w:r>
          </w:p>
        </w:tc>
        <w:tc>
          <w:tcPr>
            <w:tcW w:w="4080" w:type="dxa"/>
          </w:tcPr>
          <w:p w14:paraId="26D72B2F"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1044</w:t>
            </w:r>
          </w:p>
        </w:tc>
        <w:tc>
          <w:tcPr>
            <w:tcW w:w="1695" w:type="dxa"/>
          </w:tcPr>
          <w:p w14:paraId="27A06233"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w:t>
            </w:r>
          </w:p>
        </w:tc>
      </w:tr>
      <w:tr w:rsidR="002A326C" w:rsidRPr="003125BF" w14:paraId="3D2050BD" w14:textId="77777777" w:rsidTr="00F522C8">
        <w:trPr>
          <w:trHeight w:val="126"/>
          <w:jc w:val="center"/>
        </w:trPr>
        <w:tc>
          <w:tcPr>
            <w:tcW w:w="4080" w:type="dxa"/>
            <w:shd w:val="clear" w:color="auto" w:fill="DCD4CF" w:themeFill="text2" w:themeFillTint="33"/>
          </w:tcPr>
          <w:p w14:paraId="1A0FBECE"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Relocation Assistance</w:t>
            </w:r>
          </w:p>
        </w:tc>
        <w:tc>
          <w:tcPr>
            <w:tcW w:w="4080" w:type="dxa"/>
            <w:shd w:val="clear" w:color="auto" w:fill="DCD4CF" w:themeFill="text2" w:themeFillTint="33"/>
          </w:tcPr>
          <w:p w14:paraId="6917A3EC"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1038</w:t>
            </w:r>
          </w:p>
        </w:tc>
        <w:tc>
          <w:tcPr>
            <w:tcW w:w="1695" w:type="dxa"/>
            <w:shd w:val="clear" w:color="auto" w:fill="DCD4CF" w:themeFill="text2" w:themeFillTint="33"/>
          </w:tcPr>
          <w:p w14:paraId="4AF892B0"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8</w:t>
            </w:r>
          </w:p>
        </w:tc>
      </w:tr>
      <w:tr w:rsidR="002A326C" w:rsidRPr="003125BF" w14:paraId="02024001" w14:textId="77777777" w:rsidTr="007D5C9A">
        <w:trPr>
          <w:trHeight w:val="126"/>
          <w:jc w:val="center"/>
        </w:trPr>
        <w:tc>
          <w:tcPr>
            <w:tcW w:w="4080" w:type="dxa"/>
          </w:tcPr>
          <w:p w14:paraId="1BC64498"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Senior/Handicapped Centers</w:t>
            </w:r>
          </w:p>
        </w:tc>
        <w:tc>
          <w:tcPr>
            <w:tcW w:w="4080" w:type="dxa"/>
          </w:tcPr>
          <w:p w14:paraId="20423E35"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1006</w:t>
            </w:r>
          </w:p>
        </w:tc>
        <w:tc>
          <w:tcPr>
            <w:tcW w:w="1695" w:type="dxa"/>
          </w:tcPr>
          <w:p w14:paraId="28593991"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3</w:t>
            </w:r>
          </w:p>
        </w:tc>
      </w:tr>
      <w:tr w:rsidR="002A326C" w:rsidRPr="003125BF" w14:paraId="3BEE0FE6" w14:textId="77777777" w:rsidTr="00F522C8">
        <w:trPr>
          <w:trHeight w:val="126"/>
          <w:jc w:val="center"/>
        </w:trPr>
        <w:tc>
          <w:tcPr>
            <w:tcW w:w="4080" w:type="dxa"/>
            <w:shd w:val="clear" w:color="auto" w:fill="DCD4CF" w:themeFill="text2" w:themeFillTint="33"/>
          </w:tcPr>
          <w:p w14:paraId="2B5E0F0D"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Sewer Improvements</w:t>
            </w:r>
          </w:p>
        </w:tc>
        <w:tc>
          <w:tcPr>
            <w:tcW w:w="4080" w:type="dxa"/>
            <w:shd w:val="clear" w:color="auto" w:fill="DCD4CF" w:themeFill="text2" w:themeFillTint="33"/>
          </w:tcPr>
          <w:p w14:paraId="52743167"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1030</w:t>
            </w:r>
          </w:p>
        </w:tc>
        <w:tc>
          <w:tcPr>
            <w:tcW w:w="1695" w:type="dxa"/>
            <w:shd w:val="clear" w:color="auto" w:fill="DCD4CF" w:themeFill="text2" w:themeFillTint="33"/>
          </w:tcPr>
          <w:p w14:paraId="4E98186E"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4B</w:t>
            </w:r>
          </w:p>
        </w:tc>
      </w:tr>
      <w:tr w:rsidR="002A326C" w:rsidRPr="003125BF" w14:paraId="66F29C64" w14:textId="77777777" w:rsidTr="007D5C9A">
        <w:trPr>
          <w:trHeight w:val="126"/>
          <w:jc w:val="center"/>
        </w:trPr>
        <w:tc>
          <w:tcPr>
            <w:tcW w:w="4080" w:type="dxa"/>
          </w:tcPr>
          <w:p w14:paraId="36E4BF86"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Solid Waste Facilities</w:t>
            </w:r>
          </w:p>
        </w:tc>
        <w:tc>
          <w:tcPr>
            <w:tcW w:w="4080" w:type="dxa"/>
          </w:tcPr>
          <w:p w14:paraId="009450C6"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1012</w:t>
            </w:r>
          </w:p>
        </w:tc>
        <w:tc>
          <w:tcPr>
            <w:tcW w:w="1695" w:type="dxa"/>
          </w:tcPr>
          <w:p w14:paraId="54EB6E48"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4B</w:t>
            </w:r>
          </w:p>
        </w:tc>
      </w:tr>
      <w:tr w:rsidR="002A326C" w:rsidRPr="003125BF" w14:paraId="3C707BCA" w14:textId="77777777" w:rsidTr="00F522C8">
        <w:trPr>
          <w:trHeight w:val="126"/>
          <w:jc w:val="center"/>
        </w:trPr>
        <w:tc>
          <w:tcPr>
            <w:tcW w:w="4080" w:type="dxa"/>
            <w:shd w:val="clear" w:color="auto" w:fill="DCD4CF" w:themeFill="text2" w:themeFillTint="33"/>
          </w:tcPr>
          <w:p w14:paraId="0466A4A3"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Street Improvements</w:t>
            </w:r>
          </w:p>
        </w:tc>
        <w:tc>
          <w:tcPr>
            <w:tcW w:w="4080" w:type="dxa"/>
            <w:shd w:val="clear" w:color="auto" w:fill="DCD4CF" w:themeFill="text2" w:themeFillTint="33"/>
          </w:tcPr>
          <w:p w14:paraId="70C6C1CD"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1022</w:t>
            </w:r>
          </w:p>
        </w:tc>
        <w:tc>
          <w:tcPr>
            <w:tcW w:w="1695" w:type="dxa"/>
            <w:shd w:val="clear" w:color="auto" w:fill="DCD4CF" w:themeFill="text2" w:themeFillTint="33"/>
          </w:tcPr>
          <w:p w14:paraId="1405C558"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6</w:t>
            </w:r>
          </w:p>
        </w:tc>
      </w:tr>
      <w:tr w:rsidR="002A326C" w:rsidRPr="003125BF" w14:paraId="37CFAFEE" w14:textId="77777777" w:rsidTr="007D5C9A">
        <w:trPr>
          <w:trHeight w:val="126"/>
          <w:jc w:val="center"/>
        </w:trPr>
        <w:tc>
          <w:tcPr>
            <w:tcW w:w="4080" w:type="dxa"/>
          </w:tcPr>
          <w:p w14:paraId="4249BE6A"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Water and Sewer</w:t>
            </w:r>
          </w:p>
        </w:tc>
        <w:tc>
          <w:tcPr>
            <w:tcW w:w="4080" w:type="dxa"/>
          </w:tcPr>
          <w:p w14:paraId="221AADAB"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1020</w:t>
            </w:r>
          </w:p>
        </w:tc>
        <w:tc>
          <w:tcPr>
            <w:tcW w:w="1695" w:type="dxa"/>
          </w:tcPr>
          <w:p w14:paraId="748545B2"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4A, 4B</w:t>
            </w:r>
          </w:p>
        </w:tc>
      </w:tr>
      <w:tr w:rsidR="002A326C" w:rsidRPr="003125BF" w14:paraId="73827882" w14:textId="77777777" w:rsidTr="00F522C8">
        <w:trPr>
          <w:trHeight w:val="126"/>
          <w:jc w:val="center"/>
        </w:trPr>
        <w:tc>
          <w:tcPr>
            <w:tcW w:w="4080" w:type="dxa"/>
            <w:shd w:val="clear" w:color="auto" w:fill="DCD4CF" w:themeFill="text2" w:themeFillTint="33"/>
          </w:tcPr>
          <w:p w14:paraId="359D1773"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Water Improvements</w:t>
            </w:r>
          </w:p>
        </w:tc>
        <w:tc>
          <w:tcPr>
            <w:tcW w:w="4080" w:type="dxa"/>
            <w:shd w:val="clear" w:color="auto" w:fill="DCD4CF" w:themeFill="text2" w:themeFillTint="33"/>
          </w:tcPr>
          <w:p w14:paraId="66997662"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1032</w:t>
            </w:r>
          </w:p>
        </w:tc>
        <w:tc>
          <w:tcPr>
            <w:tcW w:w="1695" w:type="dxa"/>
            <w:shd w:val="clear" w:color="auto" w:fill="DCD4CF" w:themeFill="text2" w:themeFillTint="33"/>
          </w:tcPr>
          <w:p w14:paraId="285F851D"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4A</w:t>
            </w:r>
          </w:p>
        </w:tc>
      </w:tr>
      <w:tr w:rsidR="002A326C" w:rsidRPr="003125BF" w14:paraId="39EC7D55" w14:textId="77777777" w:rsidTr="00F522C8">
        <w:trPr>
          <w:trHeight w:val="126"/>
          <w:jc w:val="center"/>
        </w:trPr>
        <w:tc>
          <w:tcPr>
            <w:tcW w:w="4080" w:type="dxa"/>
            <w:shd w:val="clear" w:color="auto" w:fill="auto"/>
          </w:tcPr>
          <w:p w14:paraId="6F55FE4C"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Working Capital</w:t>
            </w:r>
          </w:p>
        </w:tc>
        <w:tc>
          <w:tcPr>
            <w:tcW w:w="4080" w:type="dxa"/>
            <w:shd w:val="clear" w:color="auto" w:fill="auto"/>
          </w:tcPr>
          <w:p w14:paraId="5109992D"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1050</w:t>
            </w:r>
          </w:p>
        </w:tc>
        <w:tc>
          <w:tcPr>
            <w:tcW w:w="1695" w:type="dxa"/>
            <w:shd w:val="clear" w:color="auto" w:fill="auto"/>
          </w:tcPr>
          <w:p w14:paraId="78463F04"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7</w:t>
            </w:r>
          </w:p>
        </w:tc>
      </w:tr>
      <w:tr w:rsidR="002A326C" w:rsidRPr="003125BF" w14:paraId="125C2DCD" w14:textId="77777777" w:rsidTr="00F522C8">
        <w:trPr>
          <w:trHeight w:val="271"/>
          <w:jc w:val="center"/>
        </w:trPr>
        <w:tc>
          <w:tcPr>
            <w:tcW w:w="9855" w:type="dxa"/>
            <w:gridSpan w:val="3"/>
            <w:shd w:val="clear" w:color="auto" w:fill="DCD4CF" w:themeFill="text2" w:themeFillTint="33"/>
            <w:vAlign w:val="center"/>
          </w:tcPr>
          <w:p w14:paraId="4090E98A" w14:textId="77777777" w:rsidR="002A326C" w:rsidRPr="002B1CD5" w:rsidRDefault="002A326C" w:rsidP="007D5C9A">
            <w:pPr>
              <w:pStyle w:val="Default"/>
              <w:rPr>
                <w:rFonts w:ascii="Georgia" w:hAnsi="Georgia" w:cs="Arial"/>
                <w:color w:val="002060"/>
                <w:sz w:val="20"/>
                <w:szCs w:val="20"/>
              </w:rPr>
            </w:pPr>
            <w:r w:rsidRPr="002B1CD5">
              <w:rPr>
                <w:rFonts w:ascii="Georgia" w:hAnsi="Georgia" w:cs="Arial"/>
                <w:b/>
                <w:i/>
                <w:iCs/>
                <w:color w:val="002060"/>
                <w:sz w:val="20"/>
                <w:szCs w:val="20"/>
              </w:rPr>
              <w:t>Note:</w:t>
            </w:r>
            <w:r w:rsidRPr="002B1CD5">
              <w:rPr>
                <w:rFonts w:ascii="Georgia" w:hAnsi="Georgia" w:cs="Arial"/>
                <w:i/>
                <w:iCs/>
                <w:color w:val="002060"/>
                <w:sz w:val="20"/>
                <w:szCs w:val="20"/>
              </w:rPr>
              <w:t xml:space="preserve"> Reconstruction activities, Clearance activities related to Rehabilitation and Temporary Relocation related to Rehabilitation would all be classified under Rehabilitation.</w:t>
            </w:r>
          </w:p>
        </w:tc>
      </w:tr>
    </w:tbl>
    <w:p w14:paraId="7555BCB4" w14:textId="77777777" w:rsidR="002A326C" w:rsidRDefault="002A326C" w:rsidP="002A326C"/>
    <w:p w14:paraId="75353E2C" w14:textId="77777777" w:rsidR="002A326C" w:rsidRPr="0021394A" w:rsidRDefault="002A326C" w:rsidP="00A34768">
      <w:pPr>
        <w:pStyle w:val="Heading2"/>
        <w:rPr>
          <w:rFonts w:ascii="Century Gothic" w:hAnsi="Century Gothic" w:cstheme="minorHAnsi"/>
        </w:rPr>
      </w:pPr>
      <w:bookmarkStart w:id="657" w:name="_Toc326932110"/>
      <w:bookmarkStart w:id="658" w:name="_Toc327182125"/>
      <w:r>
        <w:br w:type="page"/>
      </w:r>
      <w:bookmarkStart w:id="659" w:name="_Toc327278878"/>
      <w:bookmarkStart w:id="660" w:name="_Toc330202575"/>
      <w:bookmarkStart w:id="661" w:name="_Toc330801951"/>
      <w:bookmarkStart w:id="662" w:name="_Toc332190825"/>
      <w:bookmarkStart w:id="663" w:name="_Toc332191057"/>
      <w:bookmarkStart w:id="664" w:name="_Toc199862110"/>
      <w:r w:rsidR="007D5C9A" w:rsidRPr="0021394A">
        <w:rPr>
          <w:rFonts w:ascii="Century Gothic" w:hAnsi="Century Gothic" w:cstheme="minorHAnsi"/>
          <w:color w:val="002060"/>
        </w:rPr>
        <w:lastRenderedPageBreak/>
        <w:t>ACTIVITY CODE DEFINITIONS</w:t>
      </w:r>
      <w:bookmarkEnd w:id="657"/>
      <w:bookmarkEnd w:id="658"/>
      <w:bookmarkEnd w:id="659"/>
      <w:bookmarkEnd w:id="660"/>
      <w:bookmarkEnd w:id="661"/>
      <w:bookmarkEnd w:id="662"/>
      <w:bookmarkEnd w:id="663"/>
      <w:bookmarkEnd w:id="664"/>
    </w:p>
    <w:tbl>
      <w:tblPr>
        <w:tblW w:w="10038" w:type="dxa"/>
        <w:tblBorders>
          <w:top w:val="nil"/>
          <w:left w:val="nil"/>
          <w:bottom w:val="nil"/>
          <w:right w:val="nil"/>
        </w:tblBorders>
        <w:tblLayout w:type="fixed"/>
        <w:tblLook w:val="0000" w:firstRow="0" w:lastRow="0" w:firstColumn="0" w:lastColumn="0" w:noHBand="0" w:noVBand="0"/>
      </w:tblPr>
      <w:tblGrid>
        <w:gridCol w:w="1502"/>
        <w:gridCol w:w="8536"/>
      </w:tblGrid>
      <w:tr w:rsidR="002A326C" w:rsidRPr="003125BF" w14:paraId="745E335D" w14:textId="77777777" w:rsidTr="002B1CD5">
        <w:trPr>
          <w:trHeight w:val="180"/>
        </w:trPr>
        <w:tc>
          <w:tcPr>
            <w:tcW w:w="10038" w:type="dxa"/>
            <w:gridSpan w:val="2"/>
          </w:tcPr>
          <w:p w14:paraId="7036761D" w14:textId="77777777" w:rsidR="002A326C" w:rsidRPr="003125BF" w:rsidRDefault="002A326C" w:rsidP="00B05056">
            <w:pPr>
              <w:spacing w:after="0" w:line="240" w:lineRule="auto"/>
              <w:rPr>
                <w:rFonts w:ascii="Arial" w:hAnsi="Arial" w:cs="Arial"/>
                <w:i/>
                <w:color w:val="000000"/>
                <w:sz w:val="20"/>
              </w:rPr>
            </w:pPr>
            <w:r w:rsidRPr="003125BF">
              <w:rPr>
                <w:rFonts w:ascii="Arial" w:hAnsi="Arial" w:cs="Arial"/>
                <w:i/>
                <w:color w:val="000000"/>
                <w:sz w:val="20"/>
              </w:rPr>
              <w:t>Use the following activity code numbers to identify CDBG activities. The U.S. Department of HUD requires that budget line items be identified with these code numbers during APR reporting:</w:t>
            </w:r>
          </w:p>
        </w:tc>
      </w:tr>
      <w:tr w:rsidR="002A326C" w:rsidRPr="003125BF" w14:paraId="67DF3301" w14:textId="77777777" w:rsidTr="002B1CD5">
        <w:trPr>
          <w:trHeight w:val="173"/>
        </w:trPr>
        <w:tc>
          <w:tcPr>
            <w:tcW w:w="10038" w:type="dxa"/>
            <w:gridSpan w:val="2"/>
            <w:tcBorders>
              <w:bottom w:val="single" w:sz="4" w:space="0" w:color="auto"/>
            </w:tcBorders>
          </w:tcPr>
          <w:p w14:paraId="5CE5684D" w14:textId="77777777" w:rsidR="002A326C" w:rsidRPr="003125BF" w:rsidRDefault="002A326C" w:rsidP="00B05056">
            <w:pPr>
              <w:spacing w:after="0" w:line="240" w:lineRule="auto"/>
              <w:rPr>
                <w:rFonts w:ascii="Arial" w:hAnsi="Arial" w:cs="Arial"/>
                <w:color w:val="000000"/>
                <w:sz w:val="20"/>
              </w:rPr>
            </w:pPr>
          </w:p>
        </w:tc>
      </w:tr>
      <w:tr w:rsidR="002A326C" w:rsidRPr="003125BF" w14:paraId="50D1AA34"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78B48FD1" w14:textId="2DFBB944" w:rsidR="002A326C" w:rsidRPr="002B1CD5" w:rsidRDefault="002A326C" w:rsidP="00C35BA6">
            <w:pPr>
              <w:spacing w:after="0" w:line="240" w:lineRule="auto"/>
              <w:jc w:val="center"/>
              <w:rPr>
                <w:rFonts w:ascii="Georgia" w:hAnsi="Georgia" w:cs="Arial"/>
                <w:color w:val="002060"/>
                <w:sz w:val="20"/>
              </w:rPr>
            </w:pPr>
            <w:r w:rsidRPr="002B1CD5">
              <w:rPr>
                <w:rFonts w:ascii="Georgia" w:hAnsi="Georgia" w:cs="Arial"/>
                <w:b/>
                <w:bCs/>
                <w:color w:val="002060"/>
                <w:sz w:val="20"/>
              </w:rPr>
              <w:t>Code</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41FE38B1" w14:textId="77777777" w:rsidR="002A326C" w:rsidRPr="002B1CD5" w:rsidRDefault="002A326C" w:rsidP="00B05056">
            <w:pPr>
              <w:spacing w:after="0" w:line="240" w:lineRule="auto"/>
              <w:rPr>
                <w:rFonts w:ascii="Georgia" w:hAnsi="Georgia" w:cs="Arial"/>
                <w:color w:val="002060"/>
                <w:sz w:val="20"/>
              </w:rPr>
            </w:pPr>
            <w:r w:rsidRPr="002B1CD5">
              <w:rPr>
                <w:rFonts w:ascii="Georgia" w:hAnsi="Georgia" w:cs="Arial"/>
                <w:b/>
                <w:bCs/>
                <w:color w:val="002060"/>
                <w:sz w:val="20"/>
              </w:rPr>
              <w:t xml:space="preserve">Activity </w:t>
            </w:r>
          </w:p>
        </w:tc>
      </w:tr>
      <w:tr w:rsidR="002A326C" w:rsidRPr="003125BF" w14:paraId="525BAE97"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tcPr>
          <w:p w14:paraId="167B66CF" w14:textId="2CFF295D"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w:t>
            </w:r>
          </w:p>
        </w:tc>
        <w:tc>
          <w:tcPr>
            <w:tcW w:w="8535" w:type="dxa"/>
            <w:tcBorders>
              <w:top w:val="single" w:sz="4" w:space="0" w:color="auto"/>
              <w:left w:val="single" w:sz="4" w:space="0" w:color="auto"/>
              <w:bottom w:val="single" w:sz="4" w:space="0" w:color="auto"/>
              <w:right w:val="single" w:sz="4" w:space="0" w:color="auto"/>
            </w:tcBorders>
          </w:tcPr>
          <w:p w14:paraId="1723C57B"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Acquisition, Disposition </w:t>
            </w:r>
          </w:p>
        </w:tc>
      </w:tr>
      <w:tr w:rsidR="002A326C" w:rsidRPr="003125BF" w14:paraId="638BA708"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2245A575" w14:textId="53E2AF73"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2</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64E941BC"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Clearance </w:t>
            </w:r>
          </w:p>
        </w:tc>
      </w:tr>
      <w:tr w:rsidR="002A326C" w:rsidRPr="003125BF" w14:paraId="24B40DE8"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tcPr>
          <w:p w14:paraId="7F93C0A8" w14:textId="3A71A060"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3</w:t>
            </w:r>
          </w:p>
        </w:tc>
        <w:tc>
          <w:tcPr>
            <w:tcW w:w="8535" w:type="dxa"/>
            <w:tcBorders>
              <w:top w:val="single" w:sz="4" w:space="0" w:color="auto"/>
              <w:left w:val="single" w:sz="4" w:space="0" w:color="auto"/>
              <w:bottom w:val="single" w:sz="4" w:space="0" w:color="auto"/>
              <w:right w:val="single" w:sz="4" w:space="0" w:color="auto"/>
            </w:tcBorders>
          </w:tcPr>
          <w:p w14:paraId="6252FCAB"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Center/Facility (e.g. senior center or neighborhood facility) </w:t>
            </w:r>
          </w:p>
        </w:tc>
      </w:tr>
      <w:tr w:rsidR="002A326C" w:rsidRPr="003125BF" w14:paraId="01B4BEE7"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2A863255" w14:textId="3422554C"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4A</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7945B16E"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Water </w:t>
            </w:r>
          </w:p>
        </w:tc>
      </w:tr>
      <w:tr w:rsidR="002A326C" w:rsidRPr="003125BF" w14:paraId="7A31F86C"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tcPr>
          <w:p w14:paraId="0E0C53CD" w14:textId="242F16F5"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4B</w:t>
            </w:r>
          </w:p>
        </w:tc>
        <w:tc>
          <w:tcPr>
            <w:tcW w:w="8535" w:type="dxa"/>
            <w:tcBorders>
              <w:top w:val="single" w:sz="4" w:space="0" w:color="auto"/>
              <w:left w:val="single" w:sz="4" w:space="0" w:color="auto"/>
              <w:bottom w:val="single" w:sz="4" w:space="0" w:color="auto"/>
              <w:right w:val="single" w:sz="4" w:space="0" w:color="auto"/>
            </w:tcBorders>
          </w:tcPr>
          <w:p w14:paraId="09F79594"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Sewer </w:t>
            </w:r>
          </w:p>
        </w:tc>
      </w:tr>
      <w:tr w:rsidR="002A326C" w:rsidRPr="003125BF" w14:paraId="5BF78C1E"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6A144722" w14:textId="3D908062"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4C</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26F9E5F4"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Flood and Drainage Facilities </w:t>
            </w:r>
          </w:p>
        </w:tc>
      </w:tr>
      <w:tr w:rsidR="002A326C" w:rsidRPr="003125BF" w14:paraId="59C0236F"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tcPr>
          <w:p w14:paraId="42C749DE" w14:textId="6B99FF19"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5</w:t>
            </w:r>
          </w:p>
        </w:tc>
        <w:tc>
          <w:tcPr>
            <w:tcW w:w="8535" w:type="dxa"/>
            <w:tcBorders>
              <w:top w:val="single" w:sz="4" w:space="0" w:color="auto"/>
              <w:left w:val="single" w:sz="4" w:space="0" w:color="auto"/>
              <w:bottom w:val="single" w:sz="4" w:space="0" w:color="auto"/>
              <w:right w:val="single" w:sz="4" w:space="0" w:color="auto"/>
            </w:tcBorders>
          </w:tcPr>
          <w:p w14:paraId="7269A3DC"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Streets, Bridges </w:t>
            </w:r>
          </w:p>
        </w:tc>
      </w:tr>
      <w:tr w:rsidR="002A326C" w:rsidRPr="003125BF" w14:paraId="7EE4B17B"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3B1C448C" w14:textId="0DDC5793"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6</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467E85ED"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Other Public Facilities (Examples are fire stations, sidewalks, street lighting, street furniture, curbs, libraries, swimming pools)  </w:t>
            </w:r>
          </w:p>
        </w:tc>
      </w:tr>
      <w:tr w:rsidR="002A326C" w:rsidRPr="003125BF" w14:paraId="5942CD2E"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tcPr>
          <w:p w14:paraId="2679BA77" w14:textId="59184EAF"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7</w:t>
            </w:r>
          </w:p>
        </w:tc>
        <w:tc>
          <w:tcPr>
            <w:tcW w:w="8535" w:type="dxa"/>
            <w:tcBorders>
              <w:top w:val="single" w:sz="4" w:space="0" w:color="auto"/>
              <w:left w:val="single" w:sz="4" w:space="0" w:color="auto"/>
              <w:bottom w:val="single" w:sz="4" w:space="0" w:color="auto"/>
              <w:right w:val="single" w:sz="4" w:space="0" w:color="auto"/>
            </w:tcBorders>
          </w:tcPr>
          <w:p w14:paraId="26F32799"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Public Services </w:t>
            </w:r>
          </w:p>
        </w:tc>
      </w:tr>
      <w:tr w:rsidR="002A326C" w:rsidRPr="003125BF" w14:paraId="59BCA2EF"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72C64B2E" w14:textId="148F76D4"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8</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3C3F0C03"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Relocation </w:t>
            </w:r>
          </w:p>
        </w:tc>
      </w:tr>
      <w:tr w:rsidR="002A326C" w:rsidRPr="003125BF" w14:paraId="57276807"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tcPr>
          <w:p w14:paraId="34C38E7B" w14:textId="5ECE6207"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9A</w:t>
            </w:r>
          </w:p>
        </w:tc>
        <w:tc>
          <w:tcPr>
            <w:tcW w:w="8535" w:type="dxa"/>
            <w:tcBorders>
              <w:top w:val="single" w:sz="4" w:space="0" w:color="auto"/>
              <w:left w:val="single" w:sz="4" w:space="0" w:color="auto"/>
              <w:bottom w:val="single" w:sz="4" w:space="0" w:color="auto"/>
              <w:right w:val="single" w:sz="4" w:space="0" w:color="auto"/>
            </w:tcBorders>
          </w:tcPr>
          <w:p w14:paraId="4D3DCE7D"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Rehabilitation Residential </w:t>
            </w:r>
          </w:p>
        </w:tc>
      </w:tr>
      <w:tr w:rsidR="002A326C" w:rsidRPr="003125BF" w14:paraId="2DAADB22"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1DCEAD7C" w14:textId="2E939D88"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9B</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1CE238D4"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Rehabilitation Commercial </w:t>
            </w:r>
          </w:p>
        </w:tc>
      </w:tr>
      <w:tr w:rsidR="002A326C" w:rsidRPr="003125BF" w14:paraId="41943ADB"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tcPr>
          <w:p w14:paraId="0EA57116" w14:textId="700F2EF7"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10</w:t>
            </w:r>
          </w:p>
        </w:tc>
        <w:tc>
          <w:tcPr>
            <w:tcW w:w="8535" w:type="dxa"/>
            <w:tcBorders>
              <w:top w:val="single" w:sz="4" w:space="0" w:color="auto"/>
              <w:left w:val="single" w:sz="4" w:space="0" w:color="auto"/>
              <w:bottom w:val="single" w:sz="4" w:space="0" w:color="auto"/>
              <w:right w:val="single" w:sz="4" w:space="0" w:color="auto"/>
            </w:tcBorders>
          </w:tcPr>
          <w:p w14:paraId="7BF00246"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Public Housing Modernization </w:t>
            </w:r>
          </w:p>
        </w:tc>
      </w:tr>
      <w:tr w:rsidR="002A326C" w:rsidRPr="003125BF" w14:paraId="466D2E6A"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6EA2AE1C" w14:textId="11899B4A"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11</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71FE5E1B"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Removal of Architectural Barrier </w:t>
            </w:r>
          </w:p>
        </w:tc>
      </w:tr>
      <w:tr w:rsidR="002A326C" w:rsidRPr="003125BF" w14:paraId="31D1EDD1"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tcPr>
          <w:p w14:paraId="659A750B" w14:textId="67172C8A"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12</w:t>
            </w:r>
          </w:p>
        </w:tc>
        <w:tc>
          <w:tcPr>
            <w:tcW w:w="8535" w:type="dxa"/>
            <w:tcBorders>
              <w:top w:val="single" w:sz="4" w:space="0" w:color="auto"/>
              <w:left w:val="single" w:sz="4" w:space="0" w:color="auto"/>
              <w:bottom w:val="single" w:sz="4" w:space="0" w:color="auto"/>
              <w:right w:val="single" w:sz="4" w:space="0" w:color="auto"/>
            </w:tcBorders>
          </w:tcPr>
          <w:p w14:paraId="71890D58"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Planning Only </w:t>
            </w:r>
          </w:p>
        </w:tc>
      </w:tr>
      <w:tr w:rsidR="002A326C" w:rsidRPr="003125BF" w14:paraId="4776FFEC"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5D9D46B6" w14:textId="7F148EFC"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13</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75AEA182"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Administration, Planning and Management </w:t>
            </w:r>
          </w:p>
        </w:tc>
      </w:tr>
      <w:tr w:rsidR="002A326C" w:rsidRPr="003125BF" w14:paraId="5055C3EA"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tcPr>
          <w:p w14:paraId="3B44D8C7" w14:textId="52BE461E"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14A</w:t>
            </w:r>
          </w:p>
        </w:tc>
        <w:tc>
          <w:tcPr>
            <w:tcW w:w="8535" w:type="dxa"/>
            <w:tcBorders>
              <w:top w:val="single" w:sz="4" w:space="0" w:color="auto"/>
              <w:left w:val="single" w:sz="4" w:space="0" w:color="auto"/>
              <w:bottom w:val="single" w:sz="4" w:space="0" w:color="auto"/>
              <w:right w:val="single" w:sz="4" w:space="0" w:color="auto"/>
            </w:tcBorders>
          </w:tcPr>
          <w:p w14:paraId="5B3D0E2D"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Economic Development Assistance to Non-Profit </w:t>
            </w:r>
          </w:p>
        </w:tc>
      </w:tr>
      <w:tr w:rsidR="002A326C" w:rsidRPr="003125BF" w14:paraId="65F1FD57"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0549D39C" w14:textId="6894CE61"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14B</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7C47B4DA"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Economic Development to For-Profit Entities </w:t>
            </w:r>
          </w:p>
        </w:tc>
      </w:tr>
      <w:tr w:rsidR="002A326C" w:rsidRPr="003125BF" w14:paraId="2AB68B82"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tcPr>
          <w:p w14:paraId="0F90CD0C" w14:textId="2FBE4524"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14C</w:t>
            </w:r>
          </w:p>
        </w:tc>
        <w:tc>
          <w:tcPr>
            <w:tcW w:w="8535" w:type="dxa"/>
            <w:tcBorders>
              <w:top w:val="single" w:sz="4" w:space="0" w:color="auto"/>
              <w:left w:val="single" w:sz="4" w:space="0" w:color="auto"/>
              <w:bottom w:val="single" w:sz="4" w:space="0" w:color="auto"/>
              <w:right w:val="single" w:sz="4" w:space="0" w:color="auto"/>
            </w:tcBorders>
          </w:tcPr>
          <w:p w14:paraId="4117020D"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Economic Development for Micro enterprise or Small Business </w:t>
            </w:r>
          </w:p>
        </w:tc>
      </w:tr>
      <w:tr w:rsidR="002A326C" w:rsidRPr="003125BF" w14:paraId="473B09CC"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3812CB73" w14:textId="316F511E"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15A</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4413D0B8"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New Construction for Last Resort </w:t>
            </w:r>
          </w:p>
        </w:tc>
      </w:tr>
      <w:tr w:rsidR="002A326C" w:rsidRPr="003125BF" w14:paraId="0924B682"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tcPr>
          <w:p w14:paraId="3EF3A09D" w14:textId="1687B9FA"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15B</w:t>
            </w:r>
          </w:p>
        </w:tc>
        <w:tc>
          <w:tcPr>
            <w:tcW w:w="8535" w:type="dxa"/>
            <w:tcBorders>
              <w:top w:val="single" w:sz="4" w:space="0" w:color="auto"/>
              <w:left w:val="single" w:sz="4" w:space="0" w:color="auto"/>
              <w:bottom w:val="single" w:sz="4" w:space="0" w:color="auto"/>
              <w:right w:val="single" w:sz="4" w:space="0" w:color="auto"/>
            </w:tcBorders>
          </w:tcPr>
          <w:p w14:paraId="23658825"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New Construction Not Feasible for Rehabilitation </w:t>
            </w:r>
          </w:p>
        </w:tc>
      </w:tr>
      <w:tr w:rsidR="002A326C" w:rsidRPr="003125BF" w14:paraId="6BFE405D"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607A3C24" w14:textId="6FF669A2"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15C</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4C6223A5"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New Construction Under 105 (a) (15) </w:t>
            </w:r>
          </w:p>
        </w:tc>
      </w:tr>
      <w:tr w:rsidR="002A326C" w:rsidRPr="003125BF" w14:paraId="54FC4531"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tcPr>
          <w:p w14:paraId="13F81E4F" w14:textId="5B3F666F"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16</w:t>
            </w:r>
          </w:p>
        </w:tc>
        <w:tc>
          <w:tcPr>
            <w:tcW w:w="8535" w:type="dxa"/>
            <w:tcBorders>
              <w:top w:val="single" w:sz="4" w:space="0" w:color="auto"/>
              <w:left w:val="single" w:sz="4" w:space="0" w:color="auto"/>
              <w:bottom w:val="single" w:sz="4" w:space="0" w:color="auto"/>
              <w:right w:val="single" w:sz="4" w:space="0" w:color="auto"/>
            </w:tcBorders>
          </w:tcPr>
          <w:p w14:paraId="30AF6D2E"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Unspecified Activities </w:t>
            </w:r>
          </w:p>
        </w:tc>
      </w:tr>
      <w:tr w:rsidR="002A326C" w:rsidRPr="003125BF" w14:paraId="40AF57AD"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6CF74D94" w14:textId="2A499075"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17</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66680C5E"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Homeownership Assistance</w:t>
            </w:r>
          </w:p>
        </w:tc>
      </w:tr>
    </w:tbl>
    <w:p w14:paraId="21C36669" w14:textId="77777777" w:rsidR="002A326C" w:rsidRDefault="002A326C" w:rsidP="002A326C"/>
    <w:p w14:paraId="603C8676" w14:textId="77777777" w:rsidR="002A326C" w:rsidRPr="00CE0B47" w:rsidRDefault="002A326C" w:rsidP="003A7416">
      <w:pPr>
        <w:pStyle w:val="Heading2"/>
        <w:jc w:val="center"/>
        <w:rPr>
          <w:rFonts w:ascii="Century Gothic" w:hAnsi="Century Gothic"/>
        </w:rPr>
      </w:pPr>
      <w:r>
        <w:br w:type="page"/>
      </w:r>
      <w:bookmarkStart w:id="665" w:name="_Toc327182126"/>
      <w:bookmarkStart w:id="666" w:name="_Toc327278879"/>
      <w:bookmarkStart w:id="667" w:name="_Toc330202576"/>
      <w:bookmarkStart w:id="668" w:name="_Toc330801952"/>
      <w:bookmarkStart w:id="669" w:name="_Toc332190826"/>
      <w:bookmarkStart w:id="670" w:name="_Toc332191058"/>
      <w:bookmarkStart w:id="671" w:name="_Toc199862111"/>
      <w:r w:rsidR="007D5C9A" w:rsidRPr="00CE0B47">
        <w:rPr>
          <w:rFonts w:ascii="Century Gothic" w:hAnsi="Century Gothic"/>
          <w:color w:val="002060"/>
        </w:rPr>
        <w:lastRenderedPageBreak/>
        <w:t>ACTIVITY PERFORMANCE MEASURES</w:t>
      </w:r>
      <w:bookmarkEnd w:id="665"/>
      <w:bookmarkEnd w:id="666"/>
      <w:bookmarkEnd w:id="667"/>
      <w:bookmarkEnd w:id="668"/>
      <w:bookmarkEnd w:id="669"/>
      <w:bookmarkEnd w:id="670"/>
      <w:bookmarkEnd w:id="671"/>
    </w:p>
    <w:p w14:paraId="0CFF3F2D" w14:textId="77777777" w:rsidR="002A326C" w:rsidRDefault="002A326C" w:rsidP="003B21B6">
      <w:pPr>
        <w:spacing w:after="60" w:line="240" w:lineRule="auto"/>
        <w:jc w:val="center"/>
      </w:pPr>
    </w:p>
    <w:tbl>
      <w:tblPr>
        <w:tblW w:w="10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15"/>
        <w:gridCol w:w="3072"/>
        <w:gridCol w:w="2173"/>
        <w:gridCol w:w="786"/>
        <w:gridCol w:w="77"/>
        <w:gridCol w:w="1967"/>
        <w:gridCol w:w="530"/>
      </w:tblGrid>
      <w:tr w:rsidR="002A326C" w:rsidRPr="003125BF" w14:paraId="6AFAEEDF" w14:textId="77777777" w:rsidTr="00EA593A">
        <w:trPr>
          <w:trHeight w:val="296"/>
          <w:jc w:val="center"/>
        </w:trPr>
        <w:tc>
          <w:tcPr>
            <w:tcW w:w="1915" w:type="dxa"/>
            <w:shd w:val="clear" w:color="auto" w:fill="auto"/>
            <w:noWrap/>
            <w:vAlign w:val="center"/>
            <w:hideMark/>
          </w:tcPr>
          <w:p w14:paraId="372760D0" w14:textId="77777777" w:rsidR="002A326C" w:rsidRPr="005904F8" w:rsidRDefault="002A326C" w:rsidP="00B05056">
            <w:pPr>
              <w:spacing w:after="60" w:line="240" w:lineRule="auto"/>
              <w:rPr>
                <w:b/>
              </w:rPr>
            </w:pPr>
            <w:r w:rsidRPr="005904F8">
              <w:rPr>
                <w:b/>
              </w:rPr>
              <w:t>Applicant:</w:t>
            </w:r>
          </w:p>
        </w:tc>
        <w:tc>
          <w:tcPr>
            <w:tcW w:w="3072" w:type="dxa"/>
            <w:shd w:val="clear" w:color="auto" w:fill="auto"/>
            <w:noWrap/>
            <w:vAlign w:val="center"/>
            <w:hideMark/>
          </w:tcPr>
          <w:p w14:paraId="7CB9DFA1" w14:textId="77777777" w:rsidR="002A326C" w:rsidRPr="005904F8" w:rsidRDefault="002A326C" w:rsidP="00B05056">
            <w:pPr>
              <w:spacing w:after="60" w:line="240" w:lineRule="auto"/>
              <w:rPr>
                <w:b/>
              </w:rPr>
            </w:pPr>
            <w:r w:rsidRPr="005904F8">
              <w:rPr>
                <w:b/>
              </w:rPr>
              <w:t> </w:t>
            </w:r>
          </w:p>
        </w:tc>
        <w:tc>
          <w:tcPr>
            <w:tcW w:w="2173" w:type="dxa"/>
            <w:shd w:val="clear" w:color="auto" w:fill="auto"/>
            <w:noWrap/>
            <w:vAlign w:val="center"/>
            <w:hideMark/>
          </w:tcPr>
          <w:p w14:paraId="01C51C0D" w14:textId="77777777" w:rsidR="002A326C" w:rsidRPr="005904F8" w:rsidRDefault="002A326C" w:rsidP="00B05056">
            <w:pPr>
              <w:spacing w:after="60" w:line="240" w:lineRule="auto"/>
              <w:rPr>
                <w:b/>
              </w:rPr>
            </w:pPr>
            <w:r w:rsidRPr="005904F8">
              <w:rPr>
                <w:b/>
              </w:rPr>
              <w:t> Budgeted $:</w:t>
            </w:r>
          </w:p>
        </w:tc>
        <w:tc>
          <w:tcPr>
            <w:tcW w:w="3360" w:type="dxa"/>
            <w:gridSpan w:val="4"/>
            <w:shd w:val="clear" w:color="auto" w:fill="auto"/>
            <w:noWrap/>
            <w:vAlign w:val="center"/>
            <w:hideMark/>
          </w:tcPr>
          <w:p w14:paraId="01D1DC3E" w14:textId="77777777" w:rsidR="002A326C" w:rsidRPr="005904F8" w:rsidRDefault="002A326C" w:rsidP="00B05056">
            <w:pPr>
              <w:spacing w:after="60" w:line="240" w:lineRule="auto"/>
              <w:rPr>
                <w:rFonts w:ascii="Arial" w:hAnsi="Arial" w:cs="Arial"/>
                <w:b/>
                <w:sz w:val="20"/>
              </w:rPr>
            </w:pPr>
            <w:r w:rsidRPr="005904F8">
              <w:rPr>
                <w:rFonts w:ascii="Arial" w:hAnsi="Arial" w:cs="Arial"/>
                <w:b/>
                <w:sz w:val="20"/>
              </w:rPr>
              <w:t> </w:t>
            </w:r>
          </w:p>
        </w:tc>
      </w:tr>
      <w:tr w:rsidR="002A326C" w:rsidRPr="003125BF" w14:paraId="2320C416" w14:textId="77777777" w:rsidTr="00EA593A">
        <w:trPr>
          <w:trHeight w:val="296"/>
          <w:jc w:val="center"/>
        </w:trPr>
        <w:tc>
          <w:tcPr>
            <w:tcW w:w="1915" w:type="dxa"/>
            <w:shd w:val="clear" w:color="auto" w:fill="auto"/>
            <w:noWrap/>
            <w:vAlign w:val="center"/>
            <w:hideMark/>
          </w:tcPr>
          <w:p w14:paraId="37AAC244" w14:textId="77777777" w:rsidR="002A326C" w:rsidRPr="005904F8" w:rsidRDefault="002A326C" w:rsidP="00B05056">
            <w:pPr>
              <w:spacing w:after="60" w:line="240" w:lineRule="auto"/>
              <w:rPr>
                <w:b/>
              </w:rPr>
            </w:pPr>
            <w:r w:rsidRPr="005904F8">
              <w:rPr>
                <w:b/>
              </w:rPr>
              <w:t xml:space="preserve">Project Name: </w:t>
            </w:r>
          </w:p>
        </w:tc>
        <w:tc>
          <w:tcPr>
            <w:tcW w:w="3072" w:type="dxa"/>
            <w:shd w:val="clear" w:color="auto" w:fill="auto"/>
            <w:noWrap/>
            <w:vAlign w:val="center"/>
            <w:hideMark/>
          </w:tcPr>
          <w:p w14:paraId="2CEB7436" w14:textId="77777777" w:rsidR="002A326C" w:rsidRPr="005904F8" w:rsidRDefault="002A326C" w:rsidP="00B05056">
            <w:pPr>
              <w:spacing w:after="60" w:line="240" w:lineRule="auto"/>
              <w:rPr>
                <w:b/>
              </w:rPr>
            </w:pPr>
            <w:r w:rsidRPr="005904F8">
              <w:rPr>
                <w:b/>
              </w:rPr>
              <w:t> </w:t>
            </w:r>
          </w:p>
        </w:tc>
        <w:tc>
          <w:tcPr>
            <w:tcW w:w="2173" w:type="dxa"/>
            <w:shd w:val="clear" w:color="auto" w:fill="auto"/>
            <w:noWrap/>
            <w:vAlign w:val="center"/>
            <w:hideMark/>
          </w:tcPr>
          <w:p w14:paraId="5FD5F65C" w14:textId="77777777" w:rsidR="002A326C" w:rsidRPr="005904F8" w:rsidRDefault="002A326C" w:rsidP="00B05056">
            <w:pPr>
              <w:spacing w:after="60" w:line="240" w:lineRule="auto"/>
              <w:rPr>
                <w:b/>
              </w:rPr>
            </w:pPr>
            <w:r w:rsidRPr="005904F8">
              <w:rPr>
                <w:b/>
              </w:rPr>
              <w:t> Check (X) C-1:</w:t>
            </w:r>
          </w:p>
        </w:tc>
        <w:tc>
          <w:tcPr>
            <w:tcW w:w="786" w:type="dxa"/>
            <w:shd w:val="clear" w:color="auto" w:fill="auto"/>
            <w:vAlign w:val="center"/>
            <w:hideMark/>
          </w:tcPr>
          <w:p w14:paraId="2E5910D9" w14:textId="77777777" w:rsidR="002A326C" w:rsidRPr="005904F8" w:rsidRDefault="002A326C" w:rsidP="00B05056">
            <w:pPr>
              <w:spacing w:after="60" w:line="240" w:lineRule="auto"/>
              <w:rPr>
                <w:b/>
              </w:rPr>
            </w:pPr>
            <w:r w:rsidRPr="005904F8">
              <w:rPr>
                <w:b/>
              </w:rPr>
              <w:t> </w:t>
            </w:r>
          </w:p>
        </w:tc>
        <w:tc>
          <w:tcPr>
            <w:tcW w:w="2044" w:type="dxa"/>
            <w:gridSpan w:val="2"/>
            <w:shd w:val="clear" w:color="auto" w:fill="auto"/>
            <w:vAlign w:val="center"/>
            <w:hideMark/>
          </w:tcPr>
          <w:p w14:paraId="29E81E1D" w14:textId="77777777" w:rsidR="002A326C" w:rsidRPr="005904F8" w:rsidRDefault="002A326C" w:rsidP="00B05056">
            <w:pPr>
              <w:spacing w:after="60" w:line="240" w:lineRule="auto"/>
              <w:rPr>
                <w:b/>
              </w:rPr>
            </w:pPr>
            <w:r w:rsidRPr="005904F8">
              <w:rPr>
                <w:b/>
              </w:rPr>
              <w:t>Check (X) L-1: </w:t>
            </w:r>
            <w:r w:rsidRPr="005904F8">
              <w:rPr>
                <w:rFonts w:ascii="Arial" w:hAnsi="Arial" w:cs="Arial"/>
                <w:b/>
                <w:sz w:val="20"/>
              </w:rPr>
              <w:t> </w:t>
            </w:r>
          </w:p>
        </w:tc>
        <w:tc>
          <w:tcPr>
            <w:tcW w:w="530" w:type="dxa"/>
            <w:shd w:val="clear" w:color="auto" w:fill="auto"/>
            <w:vAlign w:val="center"/>
            <w:hideMark/>
          </w:tcPr>
          <w:p w14:paraId="48D80ABD" w14:textId="77777777" w:rsidR="002A326C" w:rsidRPr="005904F8" w:rsidRDefault="002A326C" w:rsidP="00B05056">
            <w:pPr>
              <w:spacing w:after="60" w:line="240" w:lineRule="auto"/>
              <w:rPr>
                <w:b/>
              </w:rPr>
            </w:pPr>
            <w:r w:rsidRPr="005904F8">
              <w:rPr>
                <w:b/>
              </w:rPr>
              <w:t> </w:t>
            </w:r>
          </w:p>
        </w:tc>
      </w:tr>
      <w:tr w:rsidR="002A326C" w:rsidRPr="003125BF" w14:paraId="05DACD83" w14:textId="77777777" w:rsidTr="00EA593A">
        <w:trPr>
          <w:trHeight w:val="296"/>
          <w:jc w:val="center"/>
        </w:trPr>
        <w:tc>
          <w:tcPr>
            <w:tcW w:w="1915" w:type="dxa"/>
            <w:shd w:val="clear" w:color="auto" w:fill="auto"/>
            <w:noWrap/>
            <w:vAlign w:val="center"/>
            <w:hideMark/>
          </w:tcPr>
          <w:p w14:paraId="3B0F4826" w14:textId="77777777" w:rsidR="002A326C" w:rsidRPr="005904F8" w:rsidRDefault="002A326C" w:rsidP="00B05056">
            <w:pPr>
              <w:spacing w:after="60" w:line="240" w:lineRule="auto"/>
              <w:rPr>
                <w:b/>
              </w:rPr>
            </w:pPr>
            <w:r w:rsidRPr="005904F8">
              <w:rPr>
                <w:b/>
              </w:rPr>
              <w:t xml:space="preserve">Activity Name: </w:t>
            </w:r>
          </w:p>
        </w:tc>
        <w:tc>
          <w:tcPr>
            <w:tcW w:w="3072" w:type="dxa"/>
            <w:shd w:val="clear" w:color="auto" w:fill="auto"/>
            <w:noWrap/>
            <w:vAlign w:val="center"/>
            <w:hideMark/>
          </w:tcPr>
          <w:p w14:paraId="544FB092" w14:textId="77777777" w:rsidR="002A326C" w:rsidRPr="005904F8" w:rsidRDefault="002A326C" w:rsidP="00B05056">
            <w:pPr>
              <w:spacing w:after="60" w:line="240" w:lineRule="auto"/>
              <w:rPr>
                <w:b/>
              </w:rPr>
            </w:pPr>
            <w:r w:rsidRPr="005904F8">
              <w:rPr>
                <w:b/>
              </w:rPr>
              <w:t> </w:t>
            </w:r>
          </w:p>
        </w:tc>
        <w:tc>
          <w:tcPr>
            <w:tcW w:w="2173" w:type="dxa"/>
            <w:shd w:val="clear" w:color="auto" w:fill="auto"/>
            <w:noWrap/>
            <w:vAlign w:val="center"/>
            <w:hideMark/>
          </w:tcPr>
          <w:p w14:paraId="1035B7EB" w14:textId="77777777" w:rsidR="002A326C" w:rsidRPr="005904F8" w:rsidRDefault="002A326C" w:rsidP="00B05056">
            <w:pPr>
              <w:spacing w:after="60" w:line="240" w:lineRule="auto"/>
              <w:rPr>
                <w:b/>
              </w:rPr>
            </w:pPr>
            <w:r w:rsidRPr="005904F8">
              <w:rPr>
                <w:b/>
              </w:rPr>
              <w:t>Activity Code:</w:t>
            </w:r>
          </w:p>
        </w:tc>
        <w:tc>
          <w:tcPr>
            <w:tcW w:w="3360" w:type="dxa"/>
            <w:gridSpan w:val="4"/>
            <w:shd w:val="clear" w:color="auto" w:fill="auto"/>
            <w:noWrap/>
            <w:vAlign w:val="center"/>
            <w:hideMark/>
          </w:tcPr>
          <w:p w14:paraId="77DD74E8" w14:textId="77777777" w:rsidR="002A326C" w:rsidRPr="005904F8" w:rsidRDefault="002A326C" w:rsidP="00B05056">
            <w:pPr>
              <w:spacing w:after="60" w:line="240" w:lineRule="auto"/>
              <w:rPr>
                <w:b/>
              </w:rPr>
            </w:pPr>
            <w:r w:rsidRPr="005904F8">
              <w:rPr>
                <w:b/>
              </w:rPr>
              <w:t> </w:t>
            </w:r>
          </w:p>
        </w:tc>
      </w:tr>
      <w:tr w:rsidR="002A326C" w:rsidRPr="003125BF" w14:paraId="323E46EB" w14:textId="77777777" w:rsidTr="00EA593A">
        <w:trPr>
          <w:trHeight w:val="579"/>
          <w:jc w:val="center"/>
        </w:trPr>
        <w:tc>
          <w:tcPr>
            <w:tcW w:w="8023" w:type="dxa"/>
            <w:gridSpan w:val="5"/>
            <w:shd w:val="clear" w:color="auto" w:fill="auto"/>
            <w:vAlign w:val="center"/>
            <w:hideMark/>
          </w:tcPr>
          <w:p w14:paraId="360ADD5A" w14:textId="77777777" w:rsidR="002A326C" w:rsidRPr="003125BF" w:rsidRDefault="002A326C" w:rsidP="00B05056">
            <w:pPr>
              <w:spacing w:after="60" w:line="240" w:lineRule="auto"/>
              <w:rPr>
                <w:b/>
                <w:bCs/>
                <w:color w:val="000000"/>
              </w:rPr>
            </w:pPr>
            <w:r w:rsidRPr="003125BF">
              <w:rPr>
                <w:b/>
                <w:bCs/>
                <w:color w:val="000000"/>
              </w:rPr>
              <w:t xml:space="preserve">Amount of money leveraged for the activity, if applicable </w:t>
            </w:r>
            <w:r w:rsidRPr="003125BF">
              <w:rPr>
                <w:i/>
                <w:iCs/>
                <w:color w:val="000000"/>
                <w:sz w:val="20"/>
              </w:rPr>
              <w:t>(Funds other than CDBG fund as part of activity.)</w:t>
            </w:r>
          </w:p>
        </w:tc>
        <w:tc>
          <w:tcPr>
            <w:tcW w:w="2497" w:type="dxa"/>
            <w:gridSpan w:val="2"/>
            <w:shd w:val="clear" w:color="auto" w:fill="auto"/>
            <w:vAlign w:val="center"/>
            <w:hideMark/>
          </w:tcPr>
          <w:p w14:paraId="59DA9977" w14:textId="77777777" w:rsidR="002A326C" w:rsidRPr="003125BF" w:rsidRDefault="002A326C" w:rsidP="00B05056">
            <w:pPr>
              <w:spacing w:after="60" w:line="240" w:lineRule="auto"/>
              <w:rPr>
                <w:b/>
                <w:bCs/>
                <w:color w:val="000000"/>
              </w:rPr>
            </w:pPr>
            <w:r w:rsidRPr="003125BF">
              <w:rPr>
                <w:b/>
                <w:bCs/>
                <w:color w:val="000000"/>
              </w:rPr>
              <w:t>$</w:t>
            </w:r>
          </w:p>
        </w:tc>
      </w:tr>
      <w:tr w:rsidR="002A326C" w:rsidRPr="003125BF" w14:paraId="66BC87A8" w14:textId="77777777" w:rsidTr="00EA593A">
        <w:trPr>
          <w:trHeight w:val="579"/>
          <w:jc w:val="center"/>
        </w:trPr>
        <w:tc>
          <w:tcPr>
            <w:tcW w:w="7160" w:type="dxa"/>
            <w:gridSpan w:val="3"/>
            <w:shd w:val="clear" w:color="000000" w:fill="7F7F7F"/>
            <w:noWrap/>
            <w:vAlign w:val="center"/>
            <w:hideMark/>
          </w:tcPr>
          <w:p w14:paraId="1A33734D" w14:textId="77777777" w:rsidR="002A326C" w:rsidRPr="003125BF" w:rsidRDefault="002A326C" w:rsidP="00B05056">
            <w:pPr>
              <w:spacing w:after="60" w:line="240" w:lineRule="auto"/>
              <w:jc w:val="center"/>
              <w:rPr>
                <w:b/>
                <w:bCs/>
                <w:color w:val="000000"/>
              </w:rPr>
            </w:pPr>
            <w:r w:rsidRPr="003125BF">
              <w:rPr>
                <w:b/>
                <w:bCs/>
                <w:color w:val="000000"/>
              </w:rPr>
              <w:t xml:space="preserve">Housing Program Indicators  </w:t>
            </w:r>
          </w:p>
        </w:tc>
        <w:tc>
          <w:tcPr>
            <w:tcW w:w="3360" w:type="dxa"/>
            <w:gridSpan w:val="4"/>
            <w:shd w:val="clear" w:color="000000" w:fill="7F7F7F"/>
            <w:vAlign w:val="center"/>
            <w:hideMark/>
          </w:tcPr>
          <w:p w14:paraId="42DB00DA" w14:textId="77777777" w:rsidR="002A326C" w:rsidRPr="003125BF" w:rsidRDefault="002A326C" w:rsidP="00B05056">
            <w:pPr>
              <w:spacing w:after="60" w:line="240" w:lineRule="auto"/>
              <w:jc w:val="center"/>
              <w:rPr>
                <w:b/>
                <w:bCs/>
                <w:color w:val="000000"/>
              </w:rPr>
            </w:pPr>
            <w:r w:rsidRPr="003125BF">
              <w:rPr>
                <w:b/>
                <w:bCs/>
                <w:color w:val="000000"/>
              </w:rPr>
              <w:t xml:space="preserve">Proposed   </w:t>
            </w:r>
            <w:proofErr w:type="gramStart"/>
            <w:r w:rsidRPr="003125BF">
              <w:rPr>
                <w:i/>
                <w:iCs/>
                <w:color w:val="000000"/>
              </w:rPr>
              <w:t xml:space="preserve">   (</w:t>
            </w:r>
            <w:proofErr w:type="gramEnd"/>
            <w:r w:rsidRPr="003125BF">
              <w:rPr>
                <w:i/>
                <w:iCs/>
                <w:color w:val="000000"/>
                <w:sz w:val="18"/>
                <w:szCs w:val="18"/>
              </w:rPr>
              <w:t>For Entire Grant)</w:t>
            </w:r>
          </w:p>
        </w:tc>
      </w:tr>
      <w:tr w:rsidR="002A326C" w:rsidRPr="003125BF" w14:paraId="25A4D3E0" w14:textId="77777777" w:rsidTr="00EA593A">
        <w:trPr>
          <w:trHeight w:val="296"/>
          <w:jc w:val="center"/>
        </w:trPr>
        <w:tc>
          <w:tcPr>
            <w:tcW w:w="7160" w:type="dxa"/>
            <w:gridSpan w:val="3"/>
            <w:shd w:val="clear" w:color="000000" w:fill="A5A5A5"/>
            <w:noWrap/>
            <w:vAlign w:val="center"/>
            <w:hideMark/>
          </w:tcPr>
          <w:p w14:paraId="69AD176A" w14:textId="77777777" w:rsidR="002A326C" w:rsidRPr="003125BF" w:rsidRDefault="002A326C" w:rsidP="00B05056">
            <w:pPr>
              <w:spacing w:after="60" w:line="240" w:lineRule="auto"/>
              <w:rPr>
                <w:b/>
                <w:bCs/>
                <w:color w:val="000000"/>
              </w:rPr>
            </w:pPr>
            <w:r w:rsidRPr="003125BF">
              <w:rPr>
                <w:b/>
                <w:bCs/>
                <w:color w:val="000000"/>
              </w:rPr>
              <w:t>Housing Activities</w:t>
            </w:r>
          </w:p>
        </w:tc>
        <w:tc>
          <w:tcPr>
            <w:tcW w:w="3360" w:type="dxa"/>
            <w:gridSpan w:val="4"/>
            <w:shd w:val="clear" w:color="000000" w:fill="A5A5A5"/>
            <w:noWrap/>
            <w:vAlign w:val="center"/>
            <w:hideMark/>
          </w:tcPr>
          <w:p w14:paraId="3068201D" w14:textId="77777777" w:rsidR="002A326C" w:rsidRPr="003125BF" w:rsidRDefault="002A326C" w:rsidP="00B05056">
            <w:pPr>
              <w:spacing w:after="60" w:line="240" w:lineRule="auto"/>
              <w:jc w:val="center"/>
              <w:rPr>
                <w:b/>
                <w:bCs/>
                <w:color w:val="000000"/>
              </w:rPr>
            </w:pPr>
            <w:r w:rsidRPr="003125BF">
              <w:rPr>
                <w:b/>
                <w:bCs/>
                <w:color w:val="000000"/>
              </w:rPr>
              <w:t> </w:t>
            </w:r>
          </w:p>
        </w:tc>
      </w:tr>
      <w:tr w:rsidR="002A326C" w:rsidRPr="003125BF" w14:paraId="7DD69B87" w14:textId="77777777" w:rsidTr="00EA593A">
        <w:trPr>
          <w:trHeight w:val="296"/>
          <w:jc w:val="center"/>
        </w:trPr>
        <w:tc>
          <w:tcPr>
            <w:tcW w:w="7160" w:type="dxa"/>
            <w:gridSpan w:val="3"/>
            <w:shd w:val="clear" w:color="000000" w:fill="BFBFBF"/>
            <w:noWrap/>
            <w:vAlign w:val="center"/>
            <w:hideMark/>
          </w:tcPr>
          <w:p w14:paraId="3F60FBF6" w14:textId="77777777" w:rsidR="002A326C" w:rsidRPr="003125BF" w:rsidRDefault="002A326C" w:rsidP="00B05056">
            <w:pPr>
              <w:spacing w:after="60" w:line="240" w:lineRule="auto"/>
              <w:rPr>
                <w:b/>
                <w:bCs/>
                <w:color w:val="000000"/>
              </w:rPr>
            </w:pPr>
            <w:r w:rsidRPr="003125BF">
              <w:rPr>
                <w:b/>
                <w:bCs/>
                <w:color w:val="000000"/>
              </w:rPr>
              <w:t>Single Units -Rental</w:t>
            </w:r>
            <w:r w:rsidRPr="003125BF">
              <w:rPr>
                <w:b/>
                <w:bCs/>
                <w:color w:val="FF0000"/>
              </w:rPr>
              <w:t> </w:t>
            </w:r>
          </w:p>
        </w:tc>
        <w:tc>
          <w:tcPr>
            <w:tcW w:w="3360" w:type="dxa"/>
            <w:gridSpan w:val="4"/>
            <w:shd w:val="clear" w:color="000000" w:fill="BFBFBF"/>
            <w:noWrap/>
            <w:vAlign w:val="center"/>
            <w:hideMark/>
          </w:tcPr>
          <w:p w14:paraId="06AEE011" w14:textId="77777777" w:rsidR="002A326C" w:rsidRPr="003125BF" w:rsidRDefault="002A326C" w:rsidP="00B05056">
            <w:pPr>
              <w:spacing w:after="60" w:line="240" w:lineRule="auto"/>
              <w:jc w:val="center"/>
              <w:rPr>
                <w:b/>
                <w:bCs/>
                <w:color w:val="FF0000"/>
              </w:rPr>
            </w:pPr>
            <w:r w:rsidRPr="003125BF">
              <w:rPr>
                <w:b/>
                <w:bCs/>
                <w:color w:val="FF0000"/>
              </w:rPr>
              <w:t> </w:t>
            </w:r>
          </w:p>
        </w:tc>
      </w:tr>
      <w:tr w:rsidR="002A326C" w:rsidRPr="003125BF" w14:paraId="2D5B7695" w14:textId="77777777" w:rsidTr="00EA593A">
        <w:trPr>
          <w:trHeight w:val="296"/>
          <w:jc w:val="center"/>
        </w:trPr>
        <w:tc>
          <w:tcPr>
            <w:tcW w:w="7160" w:type="dxa"/>
            <w:gridSpan w:val="3"/>
            <w:shd w:val="clear" w:color="auto" w:fill="auto"/>
            <w:noWrap/>
            <w:vAlign w:val="center"/>
            <w:hideMark/>
          </w:tcPr>
          <w:p w14:paraId="2D198274"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acquired  </w:t>
            </w:r>
          </w:p>
        </w:tc>
        <w:tc>
          <w:tcPr>
            <w:tcW w:w="3360" w:type="dxa"/>
            <w:gridSpan w:val="4"/>
            <w:shd w:val="clear" w:color="auto" w:fill="auto"/>
            <w:noWrap/>
            <w:vAlign w:val="center"/>
            <w:hideMark/>
          </w:tcPr>
          <w:p w14:paraId="46AE7215"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26EDE6D" w14:textId="77777777" w:rsidTr="00EA593A">
        <w:trPr>
          <w:trHeight w:val="296"/>
          <w:jc w:val="center"/>
        </w:trPr>
        <w:tc>
          <w:tcPr>
            <w:tcW w:w="7160" w:type="dxa"/>
            <w:gridSpan w:val="3"/>
            <w:shd w:val="clear" w:color="auto" w:fill="auto"/>
            <w:noWrap/>
            <w:vAlign w:val="center"/>
            <w:hideMark/>
          </w:tcPr>
          <w:p w14:paraId="28E0FBA3"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cleared  </w:t>
            </w:r>
          </w:p>
        </w:tc>
        <w:tc>
          <w:tcPr>
            <w:tcW w:w="3360" w:type="dxa"/>
            <w:gridSpan w:val="4"/>
            <w:shd w:val="clear" w:color="auto" w:fill="auto"/>
            <w:noWrap/>
            <w:vAlign w:val="center"/>
            <w:hideMark/>
          </w:tcPr>
          <w:p w14:paraId="5A2256F5"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DFEEFBC" w14:textId="77777777" w:rsidTr="00EA593A">
        <w:trPr>
          <w:trHeight w:val="296"/>
          <w:jc w:val="center"/>
        </w:trPr>
        <w:tc>
          <w:tcPr>
            <w:tcW w:w="7160" w:type="dxa"/>
            <w:gridSpan w:val="3"/>
            <w:shd w:val="clear" w:color="auto" w:fill="auto"/>
            <w:noWrap/>
            <w:vAlign w:val="center"/>
            <w:hideMark/>
          </w:tcPr>
          <w:p w14:paraId="2257EB3E"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rental</w:t>
            </w:r>
            <w:r w:rsidRPr="003125BF">
              <w:rPr>
                <w:color w:val="000000"/>
                <w:sz w:val="20"/>
              </w:rPr>
              <w:t xml:space="preserve"> units disposed</w:t>
            </w:r>
          </w:p>
        </w:tc>
        <w:tc>
          <w:tcPr>
            <w:tcW w:w="3360" w:type="dxa"/>
            <w:gridSpan w:val="4"/>
            <w:shd w:val="clear" w:color="auto" w:fill="auto"/>
            <w:noWrap/>
            <w:vAlign w:val="center"/>
            <w:hideMark/>
          </w:tcPr>
          <w:p w14:paraId="21E875E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50D6A14" w14:textId="77777777" w:rsidTr="00EA593A">
        <w:trPr>
          <w:trHeight w:val="296"/>
          <w:jc w:val="center"/>
        </w:trPr>
        <w:tc>
          <w:tcPr>
            <w:tcW w:w="7160" w:type="dxa"/>
            <w:gridSpan w:val="3"/>
            <w:shd w:val="clear" w:color="auto" w:fill="auto"/>
            <w:noWrap/>
            <w:vAlign w:val="center"/>
            <w:hideMark/>
          </w:tcPr>
          <w:p w14:paraId="683FE592"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households relocated </w:t>
            </w:r>
          </w:p>
        </w:tc>
        <w:tc>
          <w:tcPr>
            <w:tcW w:w="3360" w:type="dxa"/>
            <w:gridSpan w:val="4"/>
            <w:shd w:val="clear" w:color="auto" w:fill="auto"/>
            <w:noWrap/>
            <w:vAlign w:val="center"/>
            <w:hideMark/>
          </w:tcPr>
          <w:p w14:paraId="76570FF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5A7E865" w14:textId="77777777" w:rsidTr="00EA593A">
        <w:trPr>
          <w:trHeight w:val="296"/>
          <w:jc w:val="center"/>
        </w:trPr>
        <w:tc>
          <w:tcPr>
            <w:tcW w:w="7160" w:type="dxa"/>
            <w:gridSpan w:val="3"/>
            <w:shd w:val="clear" w:color="auto" w:fill="auto"/>
            <w:noWrap/>
            <w:vAlign w:val="center"/>
            <w:hideMark/>
          </w:tcPr>
          <w:p w14:paraId="6EAB3CD5"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rehabilitated</w:t>
            </w:r>
          </w:p>
        </w:tc>
        <w:tc>
          <w:tcPr>
            <w:tcW w:w="3360" w:type="dxa"/>
            <w:gridSpan w:val="4"/>
            <w:shd w:val="clear" w:color="auto" w:fill="auto"/>
            <w:noWrap/>
            <w:vAlign w:val="center"/>
            <w:hideMark/>
          </w:tcPr>
          <w:p w14:paraId="3A49A0B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5782B35" w14:textId="77777777" w:rsidTr="00EA593A">
        <w:trPr>
          <w:trHeight w:val="282"/>
          <w:jc w:val="center"/>
        </w:trPr>
        <w:tc>
          <w:tcPr>
            <w:tcW w:w="7160" w:type="dxa"/>
            <w:gridSpan w:val="3"/>
            <w:shd w:val="clear" w:color="auto" w:fill="auto"/>
            <w:noWrap/>
            <w:vAlign w:val="center"/>
            <w:hideMark/>
          </w:tcPr>
          <w:p w14:paraId="058B48F5" w14:textId="77777777" w:rsidR="002A326C" w:rsidRPr="003125BF" w:rsidRDefault="002A326C" w:rsidP="00B05056">
            <w:pPr>
              <w:spacing w:after="60" w:line="240" w:lineRule="auto"/>
              <w:rPr>
                <w:color w:val="000000"/>
                <w:sz w:val="20"/>
              </w:rPr>
            </w:pPr>
            <w:r w:rsidRPr="003125BF">
              <w:rPr>
                <w:color w:val="000000"/>
                <w:sz w:val="20"/>
              </w:rPr>
              <w:t>Number of units brought from substandard to standard condition (NC Rehab Standards) </w:t>
            </w:r>
          </w:p>
        </w:tc>
        <w:tc>
          <w:tcPr>
            <w:tcW w:w="3360" w:type="dxa"/>
            <w:gridSpan w:val="4"/>
            <w:shd w:val="clear" w:color="auto" w:fill="auto"/>
            <w:noWrap/>
            <w:vAlign w:val="center"/>
            <w:hideMark/>
          </w:tcPr>
          <w:p w14:paraId="4B7A7F73" w14:textId="77777777" w:rsidR="002A326C" w:rsidRPr="003125BF" w:rsidRDefault="002A326C" w:rsidP="00B05056">
            <w:pPr>
              <w:spacing w:after="60" w:line="240" w:lineRule="auto"/>
              <w:jc w:val="center"/>
              <w:rPr>
                <w:color w:val="000000"/>
                <w:sz w:val="20"/>
              </w:rPr>
            </w:pPr>
            <w:r w:rsidRPr="003125BF">
              <w:rPr>
                <w:color w:val="000000"/>
                <w:sz w:val="20"/>
              </w:rPr>
              <w:t> </w:t>
            </w:r>
          </w:p>
        </w:tc>
      </w:tr>
      <w:tr w:rsidR="002A326C" w:rsidRPr="003125BF" w14:paraId="119FB265" w14:textId="77777777" w:rsidTr="00EA593A">
        <w:trPr>
          <w:trHeight w:val="282"/>
          <w:jc w:val="center"/>
        </w:trPr>
        <w:tc>
          <w:tcPr>
            <w:tcW w:w="7160" w:type="dxa"/>
            <w:gridSpan w:val="3"/>
            <w:shd w:val="clear" w:color="auto" w:fill="auto"/>
            <w:noWrap/>
            <w:vAlign w:val="center"/>
            <w:hideMark/>
          </w:tcPr>
          <w:p w14:paraId="5E1E4E38" w14:textId="77777777" w:rsidR="002A326C" w:rsidRPr="003125BF" w:rsidRDefault="002A326C" w:rsidP="00B05056">
            <w:pPr>
              <w:spacing w:after="60" w:line="240" w:lineRule="auto"/>
              <w:rPr>
                <w:color w:val="000000"/>
                <w:sz w:val="20"/>
              </w:rPr>
            </w:pPr>
            <w:r w:rsidRPr="003125BF">
              <w:rPr>
                <w:color w:val="000000"/>
                <w:sz w:val="20"/>
              </w:rPr>
              <w:t>Number of units brought into compliance with the lead safe housing rule (24 CFR part 35) </w:t>
            </w:r>
          </w:p>
        </w:tc>
        <w:tc>
          <w:tcPr>
            <w:tcW w:w="3360" w:type="dxa"/>
            <w:gridSpan w:val="4"/>
            <w:shd w:val="clear" w:color="auto" w:fill="auto"/>
            <w:noWrap/>
            <w:vAlign w:val="center"/>
            <w:hideMark/>
          </w:tcPr>
          <w:p w14:paraId="4BAB9C80" w14:textId="77777777" w:rsidR="002A326C" w:rsidRPr="003125BF" w:rsidRDefault="002A326C" w:rsidP="00B05056">
            <w:pPr>
              <w:spacing w:after="60" w:line="240" w:lineRule="auto"/>
              <w:jc w:val="center"/>
              <w:rPr>
                <w:color w:val="000000"/>
                <w:sz w:val="20"/>
              </w:rPr>
            </w:pPr>
            <w:r w:rsidRPr="003125BF">
              <w:rPr>
                <w:color w:val="000000"/>
                <w:sz w:val="20"/>
              </w:rPr>
              <w:t> </w:t>
            </w:r>
          </w:p>
        </w:tc>
      </w:tr>
      <w:tr w:rsidR="002A326C" w:rsidRPr="003125BF" w14:paraId="55249407" w14:textId="77777777" w:rsidTr="00EA593A">
        <w:trPr>
          <w:trHeight w:val="296"/>
          <w:jc w:val="center"/>
        </w:trPr>
        <w:tc>
          <w:tcPr>
            <w:tcW w:w="7160" w:type="dxa"/>
            <w:gridSpan w:val="3"/>
            <w:shd w:val="clear" w:color="auto" w:fill="auto"/>
            <w:noWrap/>
            <w:vAlign w:val="center"/>
            <w:hideMark/>
          </w:tcPr>
          <w:p w14:paraId="368B82A4" w14:textId="77777777" w:rsidR="002A326C" w:rsidRPr="003125BF" w:rsidRDefault="002A326C" w:rsidP="00B05056">
            <w:pPr>
              <w:spacing w:after="60" w:line="240" w:lineRule="auto"/>
              <w:rPr>
                <w:color w:val="000000"/>
                <w:sz w:val="20"/>
              </w:rPr>
            </w:pPr>
            <w:r w:rsidRPr="003125BF">
              <w:rPr>
                <w:color w:val="000000"/>
                <w:sz w:val="20"/>
              </w:rPr>
              <w:t>Number of units occupied by elderly (62 years of age or above)</w:t>
            </w:r>
          </w:p>
        </w:tc>
        <w:tc>
          <w:tcPr>
            <w:tcW w:w="3360" w:type="dxa"/>
            <w:gridSpan w:val="4"/>
            <w:shd w:val="clear" w:color="auto" w:fill="auto"/>
            <w:noWrap/>
            <w:vAlign w:val="center"/>
            <w:hideMark/>
          </w:tcPr>
          <w:p w14:paraId="211F9F07"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C09D0BA" w14:textId="77777777" w:rsidTr="00EA593A">
        <w:trPr>
          <w:trHeight w:val="296"/>
          <w:jc w:val="center"/>
        </w:trPr>
        <w:tc>
          <w:tcPr>
            <w:tcW w:w="7160" w:type="dxa"/>
            <w:gridSpan w:val="3"/>
            <w:shd w:val="clear" w:color="000000" w:fill="BFBFBF"/>
            <w:noWrap/>
            <w:vAlign w:val="center"/>
            <w:hideMark/>
          </w:tcPr>
          <w:p w14:paraId="774FAB21" w14:textId="77777777" w:rsidR="002A326C" w:rsidRPr="003125BF" w:rsidRDefault="002A326C" w:rsidP="00B05056">
            <w:pPr>
              <w:spacing w:after="60" w:line="240" w:lineRule="auto"/>
              <w:rPr>
                <w:b/>
                <w:bCs/>
                <w:color w:val="000000"/>
              </w:rPr>
            </w:pPr>
            <w:r w:rsidRPr="003125BF">
              <w:rPr>
                <w:b/>
                <w:bCs/>
                <w:color w:val="000000"/>
              </w:rPr>
              <w:t xml:space="preserve">Single Units - Owner </w:t>
            </w:r>
          </w:p>
        </w:tc>
        <w:tc>
          <w:tcPr>
            <w:tcW w:w="3360" w:type="dxa"/>
            <w:gridSpan w:val="4"/>
            <w:shd w:val="clear" w:color="000000" w:fill="BFBFBF"/>
            <w:noWrap/>
            <w:vAlign w:val="center"/>
            <w:hideMark/>
          </w:tcPr>
          <w:p w14:paraId="466501FB" w14:textId="77777777" w:rsidR="002A326C" w:rsidRPr="003125BF" w:rsidRDefault="002A326C" w:rsidP="00B05056">
            <w:pPr>
              <w:spacing w:after="60" w:line="240" w:lineRule="auto"/>
              <w:jc w:val="center"/>
              <w:rPr>
                <w:b/>
                <w:bCs/>
                <w:color w:val="FF0000"/>
              </w:rPr>
            </w:pPr>
            <w:r w:rsidRPr="003125BF">
              <w:rPr>
                <w:b/>
                <w:bCs/>
                <w:color w:val="FF0000"/>
              </w:rPr>
              <w:t> </w:t>
            </w:r>
          </w:p>
        </w:tc>
      </w:tr>
      <w:tr w:rsidR="002A326C" w:rsidRPr="003125BF" w14:paraId="57D746CB" w14:textId="77777777" w:rsidTr="00EA593A">
        <w:trPr>
          <w:trHeight w:val="296"/>
          <w:jc w:val="center"/>
        </w:trPr>
        <w:tc>
          <w:tcPr>
            <w:tcW w:w="7160" w:type="dxa"/>
            <w:gridSpan w:val="3"/>
            <w:shd w:val="clear" w:color="auto" w:fill="auto"/>
            <w:noWrap/>
            <w:vAlign w:val="center"/>
            <w:hideMark/>
          </w:tcPr>
          <w:p w14:paraId="0F99418C"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owner </w:t>
            </w:r>
            <w:r w:rsidRPr="003125BF">
              <w:rPr>
                <w:color w:val="000000"/>
                <w:sz w:val="20"/>
              </w:rPr>
              <w:t>units acquired</w:t>
            </w:r>
          </w:p>
        </w:tc>
        <w:tc>
          <w:tcPr>
            <w:tcW w:w="3360" w:type="dxa"/>
            <w:gridSpan w:val="4"/>
            <w:shd w:val="clear" w:color="auto" w:fill="auto"/>
            <w:noWrap/>
            <w:vAlign w:val="center"/>
            <w:hideMark/>
          </w:tcPr>
          <w:p w14:paraId="05744066"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C9A9630" w14:textId="77777777" w:rsidTr="00EA593A">
        <w:trPr>
          <w:trHeight w:val="296"/>
          <w:jc w:val="center"/>
        </w:trPr>
        <w:tc>
          <w:tcPr>
            <w:tcW w:w="7160" w:type="dxa"/>
            <w:gridSpan w:val="3"/>
            <w:shd w:val="clear" w:color="auto" w:fill="auto"/>
            <w:noWrap/>
            <w:vAlign w:val="center"/>
            <w:hideMark/>
          </w:tcPr>
          <w:p w14:paraId="78C3CD5B"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owner </w:t>
            </w:r>
            <w:r w:rsidRPr="003125BF">
              <w:rPr>
                <w:color w:val="000000"/>
                <w:sz w:val="20"/>
              </w:rPr>
              <w:t>units cleared</w:t>
            </w:r>
          </w:p>
        </w:tc>
        <w:tc>
          <w:tcPr>
            <w:tcW w:w="3360" w:type="dxa"/>
            <w:gridSpan w:val="4"/>
            <w:shd w:val="clear" w:color="auto" w:fill="auto"/>
            <w:noWrap/>
            <w:vAlign w:val="center"/>
            <w:hideMark/>
          </w:tcPr>
          <w:p w14:paraId="0AAA26A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861E718" w14:textId="77777777" w:rsidTr="00EA593A">
        <w:trPr>
          <w:trHeight w:val="296"/>
          <w:jc w:val="center"/>
        </w:trPr>
        <w:tc>
          <w:tcPr>
            <w:tcW w:w="7160" w:type="dxa"/>
            <w:gridSpan w:val="3"/>
            <w:shd w:val="clear" w:color="auto" w:fill="auto"/>
            <w:noWrap/>
            <w:vAlign w:val="center"/>
            <w:hideMark/>
          </w:tcPr>
          <w:p w14:paraId="11807307"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owner </w:t>
            </w:r>
            <w:r w:rsidRPr="003125BF">
              <w:rPr>
                <w:color w:val="000000"/>
                <w:sz w:val="20"/>
              </w:rPr>
              <w:t>units disposed</w:t>
            </w:r>
          </w:p>
        </w:tc>
        <w:tc>
          <w:tcPr>
            <w:tcW w:w="3360" w:type="dxa"/>
            <w:gridSpan w:val="4"/>
            <w:shd w:val="clear" w:color="auto" w:fill="auto"/>
            <w:noWrap/>
            <w:vAlign w:val="center"/>
            <w:hideMark/>
          </w:tcPr>
          <w:p w14:paraId="07C980E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CC99086" w14:textId="77777777" w:rsidTr="00EA593A">
        <w:trPr>
          <w:trHeight w:val="296"/>
          <w:jc w:val="center"/>
        </w:trPr>
        <w:tc>
          <w:tcPr>
            <w:tcW w:w="7160" w:type="dxa"/>
            <w:gridSpan w:val="3"/>
            <w:shd w:val="clear" w:color="auto" w:fill="auto"/>
            <w:noWrap/>
            <w:vAlign w:val="center"/>
            <w:hideMark/>
          </w:tcPr>
          <w:p w14:paraId="3EEB55C4"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owner </w:t>
            </w:r>
            <w:r w:rsidRPr="003125BF">
              <w:rPr>
                <w:color w:val="000000"/>
                <w:sz w:val="20"/>
              </w:rPr>
              <w:t>households relocated</w:t>
            </w:r>
          </w:p>
        </w:tc>
        <w:tc>
          <w:tcPr>
            <w:tcW w:w="3360" w:type="dxa"/>
            <w:gridSpan w:val="4"/>
            <w:shd w:val="clear" w:color="auto" w:fill="auto"/>
            <w:noWrap/>
            <w:vAlign w:val="center"/>
            <w:hideMark/>
          </w:tcPr>
          <w:p w14:paraId="65461612"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29D6832" w14:textId="77777777" w:rsidTr="00EA593A">
        <w:trPr>
          <w:trHeight w:val="296"/>
          <w:jc w:val="center"/>
        </w:trPr>
        <w:tc>
          <w:tcPr>
            <w:tcW w:w="7160" w:type="dxa"/>
            <w:gridSpan w:val="3"/>
            <w:shd w:val="clear" w:color="auto" w:fill="auto"/>
            <w:noWrap/>
            <w:vAlign w:val="center"/>
            <w:hideMark/>
          </w:tcPr>
          <w:p w14:paraId="6BBA324E" w14:textId="0673EE72" w:rsidR="002A326C" w:rsidRPr="003125BF" w:rsidRDefault="002A326C" w:rsidP="00B05056">
            <w:pPr>
              <w:spacing w:after="60" w:line="240" w:lineRule="auto"/>
              <w:rPr>
                <w:color w:val="000000"/>
                <w:sz w:val="20"/>
              </w:rPr>
            </w:pPr>
            <w:r w:rsidRPr="003125BF">
              <w:rPr>
                <w:color w:val="000000"/>
                <w:sz w:val="20"/>
              </w:rPr>
              <w:t xml:space="preserve">Total number of </w:t>
            </w:r>
            <w:r w:rsidR="00D14557" w:rsidRPr="003125BF">
              <w:rPr>
                <w:b/>
                <w:bCs/>
                <w:color w:val="000000"/>
                <w:sz w:val="20"/>
              </w:rPr>
              <w:t>owner-occupied</w:t>
            </w:r>
            <w:r w:rsidRPr="003125BF">
              <w:rPr>
                <w:b/>
                <w:bCs/>
                <w:color w:val="000000"/>
                <w:sz w:val="20"/>
              </w:rPr>
              <w:t xml:space="preserve"> </w:t>
            </w:r>
            <w:r w:rsidRPr="003125BF">
              <w:rPr>
                <w:color w:val="000000"/>
                <w:sz w:val="20"/>
              </w:rPr>
              <w:t>units rehabilitated</w:t>
            </w:r>
          </w:p>
        </w:tc>
        <w:tc>
          <w:tcPr>
            <w:tcW w:w="3360" w:type="dxa"/>
            <w:gridSpan w:val="4"/>
            <w:shd w:val="clear" w:color="auto" w:fill="auto"/>
            <w:noWrap/>
            <w:vAlign w:val="center"/>
            <w:hideMark/>
          </w:tcPr>
          <w:p w14:paraId="6128BB1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C4CF855" w14:textId="77777777" w:rsidTr="00EA593A">
        <w:trPr>
          <w:trHeight w:val="282"/>
          <w:jc w:val="center"/>
        </w:trPr>
        <w:tc>
          <w:tcPr>
            <w:tcW w:w="7160" w:type="dxa"/>
            <w:gridSpan w:val="3"/>
            <w:shd w:val="clear" w:color="auto" w:fill="auto"/>
            <w:noWrap/>
            <w:vAlign w:val="center"/>
            <w:hideMark/>
          </w:tcPr>
          <w:p w14:paraId="1BB32B05" w14:textId="77777777" w:rsidR="002A326C" w:rsidRPr="003125BF" w:rsidRDefault="002A326C" w:rsidP="00B05056">
            <w:pPr>
              <w:spacing w:after="60" w:line="240" w:lineRule="auto"/>
              <w:rPr>
                <w:color w:val="000000"/>
                <w:sz w:val="20"/>
              </w:rPr>
            </w:pPr>
            <w:r w:rsidRPr="003125BF">
              <w:rPr>
                <w:color w:val="000000"/>
                <w:sz w:val="20"/>
              </w:rPr>
              <w:t>Number of units brought from substandard to standard condition (NC Rehab Standards)</w:t>
            </w:r>
          </w:p>
        </w:tc>
        <w:tc>
          <w:tcPr>
            <w:tcW w:w="3360" w:type="dxa"/>
            <w:gridSpan w:val="4"/>
            <w:shd w:val="clear" w:color="auto" w:fill="auto"/>
            <w:noWrap/>
            <w:vAlign w:val="center"/>
            <w:hideMark/>
          </w:tcPr>
          <w:p w14:paraId="4386252D"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F596BEB" w14:textId="77777777" w:rsidTr="00EA593A">
        <w:trPr>
          <w:trHeight w:val="282"/>
          <w:jc w:val="center"/>
        </w:trPr>
        <w:tc>
          <w:tcPr>
            <w:tcW w:w="7160" w:type="dxa"/>
            <w:gridSpan w:val="3"/>
            <w:shd w:val="clear" w:color="auto" w:fill="auto"/>
            <w:noWrap/>
            <w:vAlign w:val="center"/>
            <w:hideMark/>
          </w:tcPr>
          <w:p w14:paraId="7FDF8534" w14:textId="77777777" w:rsidR="002A326C" w:rsidRPr="003125BF" w:rsidRDefault="002A326C" w:rsidP="00B05056">
            <w:pPr>
              <w:spacing w:after="60" w:line="240" w:lineRule="auto"/>
              <w:rPr>
                <w:color w:val="000000"/>
                <w:sz w:val="20"/>
              </w:rPr>
            </w:pPr>
            <w:r w:rsidRPr="003125BF">
              <w:rPr>
                <w:color w:val="000000"/>
                <w:sz w:val="20"/>
              </w:rPr>
              <w:t>Number of units brought into compliance with the lead safe housing rule (24 CFR part 35)</w:t>
            </w:r>
          </w:p>
        </w:tc>
        <w:tc>
          <w:tcPr>
            <w:tcW w:w="3360" w:type="dxa"/>
            <w:gridSpan w:val="4"/>
            <w:shd w:val="clear" w:color="auto" w:fill="auto"/>
            <w:noWrap/>
            <w:vAlign w:val="center"/>
            <w:hideMark/>
          </w:tcPr>
          <w:p w14:paraId="3D06222A"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F830B2E" w14:textId="77777777" w:rsidTr="00EA593A">
        <w:trPr>
          <w:trHeight w:val="296"/>
          <w:jc w:val="center"/>
        </w:trPr>
        <w:tc>
          <w:tcPr>
            <w:tcW w:w="7160" w:type="dxa"/>
            <w:gridSpan w:val="3"/>
            <w:shd w:val="clear" w:color="auto" w:fill="auto"/>
            <w:noWrap/>
            <w:vAlign w:val="center"/>
            <w:hideMark/>
          </w:tcPr>
          <w:p w14:paraId="148DD4DD" w14:textId="77777777" w:rsidR="002A326C" w:rsidRPr="003125BF" w:rsidRDefault="002A326C" w:rsidP="00B05056">
            <w:pPr>
              <w:spacing w:after="60" w:line="240" w:lineRule="auto"/>
              <w:rPr>
                <w:color w:val="000000"/>
                <w:sz w:val="20"/>
              </w:rPr>
            </w:pPr>
            <w:r w:rsidRPr="003125BF">
              <w:rPr>
                <w:color w:val="000000"/>
                <w:sz w:val="20"/>
              </w:rPr>
              <w:t>Number of units occupied by elderly (62 years of age or above)</w:t>
            </w:r>
          </w:p>
        </w:tc>
        <w:tc>
          <w:tcPr>
            <w:tcW w:w="3360" w:type="dxa"/>
            <w:gridSpan w:val="4"/>
            <w:shd w:val="clear" w:color="auto" w:fill="auto"/>
            <w:noWrap/>
            <w:vAlign w:val="center"/>
            <w:hideMark/>
          </w:tcPr>
          <w:p w14:paraId="202BE87F"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2119A4B" w14:textId="77777777" w:rsidTr="00EA593A">
        <w:trPr>
          <w:trHeight w:val="296"/>
          <w:jc w:val="center"/>
        </w:trPr>
        <w:tc>
          <w:tcPr>
            <w:tcW w:w="7160" w:type="dxa"/>
            <w:gridSpan w:val="3"/>
            <w:shd w:val="clear" w:color="000000" w:fill="BFBFBF"/>
            <w:noWrap/>
            <w:vAlign w:val="center"/>
            <w:hideMark/>
          </w:tcPr>
          <w:p w14:paraId="7150C2A4" w14:textId="77777777" w:rsidR="002A326C" w:rsidRPr="003125BF" w:rsidRDefault="002A326C" w:rsidP="00B05056">
            <w:pPr>
              <w:spacing w:after="60" w:line="240" w:lineRule="auto"/>
              <w:rPr>
                <w:b/>
                <w:bCs/>
                <w:color w:val="000000"/>
              </w:rPr>
            </w:pPr>
            <w:r w:rsidRPr="003125BF">
              <w:rPr>
                <w:b/>
                <w:bCs/>
                <w:color w:val="000000"/>
              </w:rPr>
              <w:t>Multi-Units Rental</w:t>
            </w:r>
          </w:p>
        </w:tc>
        <w:tc>
          <w:tcPr>
            <w:tcW w:w="3360" w:type="dxa"/>
            <w:gridSpan w:val="4"/>
            <w:shd w:val="clear" w:color="000000" w:fill="BFBFBF"/>
            <w:noWrap/>
            <w:vAlign w:val="center"/>
            <w:hideMark/>
          </w:tcPr>
          <w:p w14:paraId="4248131A" w14:textId="77777777" w:rsidR="002A326C" w:rsidRPr="003125BF" w:rsidRDefault="002A326C" w:rsidP="00B05056">
            <w:pPr>
              <w:spacing w:after="60" w:line="240" w:lineRule="auto"/>
              <w:jc w:val="center"/>
              <w:rPr>
                <w:b/>
                <w:bCs/>
                <w:color w:val="FF0000"/>
              </w:rPr>
            </w:pPr>
            <w:r w:rsidRPr="003125BF">
              <w:rPr>
                <w:b/>
                <w:bCs/>
                <w:color w:val="FF0000"/>
              </w:rPr>
              <w:t> </w:t>
            </w:r>
          </w:p>
        </w:tc>
      </w:tr>
      <w:tr w:rsidR="002A326C" w:rsidRPr="003125BF" w14:paraId="74E76295" w14:textId="77777777" w:rsidTr="00EA593A">
        <w:trPr>
          <w:trHeight w:val="296"/>
          <w:jc w:val="center"/>
        </w:trPr>
        <w:tc>
          <w:tcPr>
            <w:tcW w:w="7160" w:type="dxa"/>
            <w:gridSpan w:val="3"/>
            <w:shd w:val="clear" w:color="auto" w:fill="auto"/>
            <w:noWrap/>
            <w:vAlign w:val="center"/>
            <w:hideMark/>
          </w:tcPr>
          <w:p w14:paraId="585924E2"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acquired</w:t>
            </w:r>
          </w:p>
        </w:tc>
        <w:tc>
          <w:tcPr>
            <w:tcW w:w="3360" w:type="dxa"/>
            <w:gridSpan w:val="4"/>
            <w:shd w:val="clear" w:color="auto" w:fill="auto"/>
            <w:noWrap/>
            <w:vAlign w:val="center"/>
            <w:hideMark/>
          </w:tcPr>
          <w:p w14:paraId="6EE8D2A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99F5C9C" w14:textId="77777777" w:rsidTr="00EA593A">
        <w:trPr>
          <w:trHeight w:val="296"/>
          <w:jc w:val="center"/>
        </w:trPr>
        <w:tc>
          <w:tcPr>
            <w:tcW w:w="7160" w:type="dxa"/>
            <w:gridSpan w:val="3"/>
            <w:shd w:val="clear" w:color="auto" w:fill="auto"/>
            <w:noWrap/>
            <w:vAlign w:val="center"/>
            <w:hideMark/>
          </w:tcPr>
          <w:p w14:paraId="6BBDD441"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cleared</w:t>
            </w:r>
          </w:p>
        </w:tc>
        <w:tc>
          <w:tcPr>
            <w:tcW w:w="3360" w:type="dxa"/>
            <w:gridSpan w:val="4"/>
            <w:shd w:val="clear" w:color="auto" w:fill="auto"/>
            <w:noWrap/>
            <w:vAlign w:val="center"/>
            <w:hideMark/>
          </w:tcPr>
          <w:p w14:paraId="6C84B1A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72EA3B8" w14:textId="77777777" w:rsidTr="00EA593A">
        <w:trPr>
          <w:trHeight w:val="296"/>
          <w:jc w:val="center"/>
        </w:trPr>
        <w:tc>
          <w:tcPr>
            <w:tcW w:w="7160" w:type="dxa"/>
            <w:gridSpan w:val="3"/>
            <w:shd w:val="clear" w:color="auto" w:fill="auto"/>
            <w:noWrap/>
            <w:vAlign w:val="center"/>
            <w:hideMark/>
          </w:tcPr>
          <w:p w14:paraId="31B08E89"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disposed</w:t>
            </w:r>
          </w:p>
        </w:tc>
        <w:tc>
          <w:tcPr>
            <w:tcW w:w="3360" w:type="dxa"/>
            <w:gridSpan w:val="4"/>
            <w:shd w:val="clear" w:color="auto" w:fill="auto"/>
            <w:noWrap/>
            <w:vAlign w:val="center"/>
            <w:hideMark/>
          </w:tcPr>
          <w:p w14:paraId="5D58EAA5"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864AE3A" w14:textId="77777777" w:rsidTr="00EA593A">
        <w:trPr>
          <w:trHeight w:val="296"/>
          <w:jc w:val="center"/>
        </w:trPr>
        <w:tc>
          <w:tcPr>
            <w:tcW w:w="7160" w:type="dxa"/>
            <w:gridSpan w:val="3"/>
            <w:shd w:val="clear" w:color="auto" w:fill="auto"/>
            <w:noWrap/>
            <w:vAlign w:val="center"/>
            <w:hideMark/>
          </w:tcPr>
          <w:p w14:paraId="134B9347"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households relocated</w:t>
            </w:r>
          </w:p>
        </w:tc>
        <w:tc>
          <w:tcPr>
            <w:tcW w:w="3360" w:type="dxa"/>
            <w:gridSpan w:val="4"/>
            <w:shd w:val="clear" w:color="auto" w:fill="auto"/>
            <w:noWrap/>
            <w:vAlign w:val="center"/>
            <w:hideMark/>
          </w:tcPr>
          <w:p w14:paraId="555DBE9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70DC582" w14:textId="77777777" w:rsidTr="00EA593A">
        <w:trPr>
          <w:trHeight w:val="296"/>
          <w:jc w:val="center"/>
        </w:trPr>
        <w:tc>
          <w:tcPr>
            <w:tcW w:w="7160" w:type="dxa"/>
            <w:gridSpan w:val="3"/>
            <w:shd w:val="clear" w:color="auto" w:fill="auto"/>
            <w:noWrap/>
            <w:vAlign w:val="center"/>
            <w:hideMark/>
          </w:tcPr>
          <w:p w14:paraId="197C899D"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rehabilitated</w:t>
            </w:r>
          </w:p>
        </w:tc>
        <w:tc>
          <w:tcPr>
            <w:tcW w:w="3360" w:type="dxa"/>
            <w:gridSpan w:val="4"/>
            <w:shd w:val="clear" w:color="auto" w:fill="auto"/>
            <w:noWrap/>
            <w:vAlign w:val="center"/>
            <w:hideMark/>
          </w:tcPr>
          <w:p w14:paraId="59B81BC2"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416C7C3" w14:textId="77777777" w:rsidTr="00EA593A">
        <w:trPr>
          <w:trHeight w:val="296"/>
          <w:jc w:val="center"/>
        </w:trPr>
        <w:tc>
          <w:tcPr>
            <w:tcW w:w="7160" w:type="dxa"/>
            <w:gridSpan w:val="3"/>
            <w:shd w:val="clear" w:color="auto" w:fill="auto"/>
            <w:noWrap/>
            <w:vAlign w:val="center"/>
            <w:hideMark/>
          </w:tcPr>
          <w:p w14:paraId="365ED283" w14:textId="77777777" w:rsidR="002A326C" w:rsidRPr="003125BF" w:rsidRDefault="002A326C" w:rsidP="00B05056">
            <w:pPr>
              <w:spacing w:after="60" w:line="240" w:lineRule="auto"/>
              <w:rPr>
                <w:color w:val="000000"/>
                <w:sz w:val="20"/>
              </w:rPr>
            </w:pPr>
            <w:r w:rsidRPr="003125BF">
              <w:rPr>
                <w:color w:val="000000"/>
                <w:sz w:val="20"/>
              </w:rPr>
              <w:lastRenderedPageBreak/>
              <w:t>Number of units brought from substandard to standard condition (NC Rehab Standards)</w:t>
            </w:r>
          </w:p>
        </w:tc>
        <w:tc>
          <w:tcPr>
            <w:tcW w:w="3360" w:type="dxa"/>
            <w:gridSpan w:val="4"/>
            <w:shd w:val="clear" w:color="auto" w:fill="auto"/>
            <w:noWrap/>
            <w:vAlign w:val="center"/>
            <w:hideMark/>
          </w:tcPr>
          <w:p w14:paraId="6EBEAD99"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4773829" w14:textId="77777777" w:rsidTr="00EA593A">
        <w:trPr>
          <w:trHeight w:val="296"/>
          <w:jc w:val="center"/>
        </w:trPr>
        <w:tc>
          <w:tcPr>
            <w:tcW w:w="7160" w:type="dxa"/>
            <w:gridSpan w:val="3"/>
            <w:shd w:val="clear" w:color="auto" w:fill="auto"/>
            <w:noWrap/>
            <w:vAlign w:val="center"/>
            <w:hideMark/>
          </w:tcPr>
          <w:p w14:paraId="18FA3D03" w14:textId="77777777" w:rsidR="002A326C" w:rsidRPr="003125BF" w:rsidRDefault="002A326C" w:rsidP="00B05056">
            <w:pPr>
              <w:spacing w:after="60" w:line="240" w:lineRule="auto"/>
              <w:rPr>
                <w:color w:val="000000"/>
                <w:sz w:val="20"/>
              </w:rPr>
            </w:pPr>
            <w:r w:rsidRPr="003125BF">
              <w:rPr>
                <w:color w:val="000000"/>
                <w:sz w:val="20"/>
              </w:rPr>
              <w:t>Number of units brought into compliance with the lead safe housing rule (24 CFR part 35)</w:t>
            </w:r>
          </w:p>
        </w:tc>
        <w:tc>
          <w:tcPr>
            <w:tcW w:w="3360" w:type="dxa"/>
            <w:gridSpan w:val="4"/>
            <w:shd w:val="clear" w:color="auto" w:fill="auto"/>
            <w:noWrap/>
            <w:vAlign w:val="center"/>
            <w:hideMark/>
          </w:tcPr>
          <w:p w14:paraId="53036645"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60A83E1" w14:textId="77777777" w:rsidTr="00EA593A">
        <w:trPr>
          <w:trHeight w:val="296"/>
          <w:jc w:val="center"/>
        </w:trPr>
        <w:tc>
          <w:tcPr>
            <w:tcW w:w="7160" w:type="dxa"/>
            <w:gridSpan w:val="3"/>
            <w:shd w:val="clear" w:color="auto" w:fill="auto"/>
            <w:noWrap/>
            <w:vAlign w:val="center"/>
            <w:hideMark/>
          </w:tcPr>
          <w:p w14:paraId="2CB26798" w14:textId="77777777" w:rsidR="002A326C" w:rsidRPr="003125BF" w:rsidRDefault="002A326C" w:rsidP="00B05056">
            <w:pPr>
              <w:spacing w:after="60" w:line="240" w:lineRule="auto"/>
              <w:rPr>
                <w:color w:val="000000"/>
                <w:sz w:val="20"/>
              </w:rPr>
            </w:pPr>
            <w:r w:rsidRPr="003125BF">
              <w:rPr>
                <w:color w:val="000000"/>
                <w:sz w:val="20"/>
              </w:rPr>
              <w:t>Number of units occupied by elderly (62 years of age or above)</w:t>
            </w:r>
          </w:p>
        </w:tc>
        <w:tc>
          <w:tcPr>
            <w:tcW w:w="3360" w:type="dxa"/>
            <w:gridSpan w:val="4"/>
            <w:shd w:val="clear" w:color="auto" w:fill="auto"/>
            <w:noWrap/>
            <w:vAlign w:val="center"/>
            <w:hideMark/>
          </w:tcPr>
          <w:p w14:paraId="533CFEDF"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7D11F01" w14:textId="77777777" w:rsidTr="00EA593A">
        <w:trPr>
          <w:trHeight w:val="296"/>
          <w:jc w:val="center"/>
        </w:trPr>
        <w:tc>
          <w:tcPr>
            <w:tcW w:w="7160" w:type="dxa"/>
            <w:gridSpan w:val="3"/>
            <w:shd w:val="clear" w:color="000000" w:fill="BFBFBF"/>
            <w:noWrap/>
            <w:vAlign w:val="center"/>
            <w:hideMark/>
          </w:tcPr>
          <w:p w14:paraId="3C724AE5" w14:textId="77777777" w:rsidR="002A326C" w:rsidRPr="003125BF" w:rsidRDefault="002A326C" w:rsidP="00B05056">
            <w:pPr>
              <w:spacing w:after="60" w:line="240" w:lineRule="auto"/>
              <w:rPr>
                <w:b/>
                <w:bCs/>
                <w:color w:val="000000"/>
              </w:rPr>
            </w:pPr>
            <w:r w:rsidRPr="003125BF">
              <w:rPr>
                <w:b/>
                <w:bCs/>
                <w:color w:val="000000"/>
              </w:rPr>
              <w:t>Development of Single-Family Housing</w:t>
            </w:r>
          </w:p>
        </w:tc>
        <w:tc>
          <w:tcPr>
            <w:tcW w:w="3360" w:type="dxa"/>
            <w:gridSpan w:val="4"/>
            <w:shd w:val="clear" w:color="000000" w:fill="BFBFBF"/>
            <w:noWrap/>
            <w:vAlign w:val="center"/>
            <w:hideMark/>
          </w:tcPr>
          <w:p w14:paraId="07B00C36" w14:textId="77777777" w:rsidR="002A326C" w:rsidRPr="003125BF" w:rsidRDefault="002A326C" w:rsidP="00B05056">
            <w:pPr>
              <w:spacing w:after="60" w:line="240" w:lineRule="auto"/>
              <w:jc w:val="center"/>
              <w:rPr>
                <w:b/>
                <w:bCs/>
                <w:color w:val="000000"/>
              </w:rPr>
            </w:pPr>
            <w:r w:rsidRPr="003125BF">
              <w:rPr>
                <w:b/>
                <w:bCs/>
                <w:color w:val="000000"/>
              </w:rPr>
              <w:t> </w:t>
            </w:r>
          </w:p>
        </w:tc>
      </w:tr>
      <w:tr w:rsidR="002A326C" w:rsidRPr="003125BF" w14:paraId="5863E93E" w14:textId="77777777" w:rsidTr="00EA593A">
        <w:trPr>
          <w:trHeight w:val="296"/>
          <w:jc w:val="center"/>
        </w:trPr>
        <w:tc>
          <w:tcPr>
            <w:tcW w:w="7160" w:type="dxa"/>
            <w:gridSpan w:val="3"/>
            <w:shd w:val="clear" w:color="auto" w:fill="auto"/>
            <w:noWrap/>
            <w:vAlign w:val="center"/>
            <w:hideMark/>
          </w:tcPr>
          <w:p w14:paraId="7C9F235B"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owner </w:t>
            </w:r>
            <w:r w:rsidRPr="003125BF">
              <w:rPr>
                <w:color w:val="000000"/>
                <w:sz w:val="20"/>
              </w:rPr>
              <w:t>units created</w:t>
            </w:r>
          </w:p>
        </w:tc>
        <w:tc>
          <w:tcPr>
            <w:tcW w:w="3360" w:type="dxa"/>
            <w:gridSpan w:val="4"/>
            <w:shd w:val="clear" w:color="auto" w:fill="auto"/>
            <w:noWrap/>
            <w:vAlign w:val="center"/>
            <w:hideMark/>
          </w:tcPr>
          <w:p w14:paraId="001C4A88"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72E8047" w14:textId="77777777" w:rsidTr="00EA593A">
        <w:trPr>
          <w:trHeight w:val="296"/>
          <w:jc w:val="center"/>
        </w:trPr>
        <w:tc>
          <w:tcPr>
            <w:tcW w:w="7160" w:type="dxa"/>
            <w:gridSpan w:val="3"/>
            <w:shd w:val="clear" w:color="000000" w:fill="FFFFFF"/>
            <w:noWrap/>
            <w:vAlign w:val="center"/>
            <w:hideMark/>
          </w:tcPr>
          <w:p w14:paraId="0BF7E551" w14:textId="77777777" w:rsidR="002A326C" w:rsidRPr="003125BF" w:rsidRDefault="002A326C" w:rsidP="00B05056">
            <w:pPr>
              <w:spacing w:after="60" w:line="240" w:lineRule="auto"/>
              <w:rPr>
                <w:color w:val="000000"/>
                <w:sz w:val="20"/>
              </w:rPr>
            </w:pPr>
            <w:r w:rsidRPr="003125BF">
              <w:rPr>
                <w:color w:val="000000"/>
                <w:sz w:val="20"/>
              </w:rPr>
              <w:t>Number of affordable units created</w:t>
            </w:r>
          </w:p>
        </w:tc>
        <w:tc>
          <w:tcPr>
            <w:tcW w:w="3360" w:type="dxa"/>
            <w:gridSpan w:val="4"/>
            <w:shd w:val="clear" w:color="auto" w:fill="auto"/>
            <w:noWrap/>
            <w:vAlign w:val="center"/>
            <w:hideMark/>
          </w:tcPr>
          <w:p w14:paraId="4025049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978AF0D" w14:textId="77777777" w:rsidTr="00EA593A">
        <w:trPr>
          <w:trHeight w:val="296"/>
          <w:jc w:val="center"/>
        </w:trPr>
        <w:tc>
          <w:tcPr>
            <w:tcW w:w="7160" w:type="dxa"/>
            <w:gridSpan w:val="3"/>
            <w:shd w:val="clear" w:color="000000" w:fill="BFBFBF"/>
            <w:noWrap/>
            <w:vAlign w:val="center"/>
            <w:hideMark/>
          </w:tcPr>
          <w:p w14:paraId="7DFC190D" w14:textId="77777777" w:rsidR="002A326C" w:rsidRPr="003125BF" w:rsidRDefault="002A326C" w:rsidP="00B05056">
            <w:pPr>
              <w:spacing w:after="60" w:line="240" w:lineRule="auto"/>
              <w:rPr>
                <w:b/>
                <w:bCs/>
                <w:color w:val="000000"/>
              </w:rPr>
            </w:pPr>
            <w:r w:rsidRPr="003125BF">
              <w:rPr>
                <w:b/>
                <w:bCs/>
                <w:color w:val="000000"/>
              </w:rPr>
              <w:t>Development of Multi-Unit Rental Housing</w:t>
            </w:r>
          </w:p>
        </w:tc>
        <w:tc>
          <w:tcPr>
            <w:tcW w:w="3360" w:type="dxa"/>
            <w:gridSpan w:val="4"/>
            <w:shd w:val="clear" w:color="000000" w:fill="BFBFBF"/>
            <w:noWrap/>
            <w:vAlign w:val="center"/>
            <w:hideMark/>
          </w:tcPr>
          <w:p w14:paraId="4B5A1231" w14:textId="77777777" w:rsidR="002A326C" w:rsidRPr="003125BF" w:rsidRDefault="002A326C" w:rsidP="00B05056">
            <w:pPr>
              <w:spacing w:after="60" w:line="240" w:lineRule="auto"/>
              <w:jc w:val="center"/>
              <w:rPr>
                <w:b/>
                <w:bCs/>
                <w:color w:val="000000"/>
              </w:rPr>
            </w:pPr>
            <w:r w:rsidRPr="003125BF">
              <w:rPr>
                <w:b/>
                <w:bCs/>
                <w:color w:val="000000"/>
              </w:rPr>
              <w:t> </w:t>
            </w:r>
          </w:p>
        </w:tc>
      </w:tr>
      <w:tr w:rsidR="002A326C" w:rsidRPr="003125BF" w14:paraId="163863BE" w14:textId="77777777" w:rsidTr="00EA593A">
        <w:trPr>
          <w:trHeight w:val="296"/>
          <w:jc w:val="center"/>
        </w:trPr>
        <w:tc>
          <w:tcPr>
            <w:tcW w:w="7160" w:type="dxa"/>
            <w:gridSpan w:val="3"/>
            <w:shd w:val="clear" w:color="auto" w:fill="auto"/>
            <w:noWrap/>
            <w:vAlign w:val="center"/>
            <w:hideMark/>
          </w:tcPr>
          <w:p w14:paraId="05E069FB"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created</w:t>
            </w:r>
          </w:p>
        </w:tc>
        <w:tc>
          <w:tcPr>
            <w:tcW w:w="3360" w:type="dxa"/>
            <w:gridSpan w:val="4"/>
            <w:shd w:val="clear" w:color="auto" w:fill="auto"/>
            <w:noWrap/>
            <w:vAlign w:val="center"/>
            <w:hideMark/>
          </w:tcPr>
          <w:p w14:paraId="0D4E7703"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7A8814F" w14:textId="77777777" w:rsidTr="00EA593A">
        <w:trPr>
          <w:trHeight w:val="296"/>
          <w:jc w:val="center"/>
        </w:trPr>
        <w:tc>
          <w:tcPr>
            <w:tcW w:w="7160" w:type="dxa"/>
            <w:gridSpan w:val="3"/>
            <w:shd w:val="clear" w:color="auto" w:fill="auto"/>
            <w:noWrap/>
            <w:vAlign w:val="center"/>
            <w:hideMark/>
          </w:tcPr>
          <w:p w14:paraId="0C57259A"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rehabilitated</w:t>
            </w:r>
          </w:p>
        </w:tc>
        <w:tc>
          <w:tcPr>
            <w:tcW w:w="3360" w:type="dxa"/>
            <w:gridSpan w:val="4"/>
            <w:shd w:val="clear" w:color="auto" w:fill="auto"/>
            <w:noWrap/>
            <w:vAlign w:val="center"/>
            <w:hideMark/>
          </w:tcPr>
          <w:p w14:paraId="064A338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44923E2" w14:textId="77777777" w:rsidTr="00EA593A">
        <w:trPr>
          <w:trHeight w:val="296"/>
          <w:jc w:val="center"/>
        </w:trPr>
        <w:tc>
          <w:tcPr>
            <w:tcW w:w="7160" w:type="dxa"/>
            <w:gridSpan w:val="3"/>
            <w:shd w:val="clear" w:color="000000" w:fill="FFFFFF"/>
            <w:noWrap/>
            <w:vAlign w:val="center"/>
            <w:hideMark/>
          </w:tcPr>
          <w:p w14:paraId="4675B2C7" w14:textId="77777777" w:rsidR="002A326C" w:rsidRPr="003125BF" w:rsidRDefault="002A326C" w:rsidP="00B05056">
            <w:pPr>
              <w:spacing w:after="60" w:line="240" w:lineRule="auto"/>
              <w:rPr>
                <w:color w:val="000000"/>
                <w:sz w:val="20"/>
              </w:rPr>
            </w:pPr>
            <w:r w:rsidRPr="003125BF">
              <w:rPr>
                <w:color w:val="000000"/>
                <w:sz w:val="20"/>
              </w:rPr>
              <w:t>Number of affordable units created</w:t>
            </w:r>
          </w:p>
        </w:tc>
        <w:tc>
          <w:tcPr>
            <w:tcW w:w="3360" w:type="dxa"/>
            <w:gridSpan w:val="4"/>
            <w:shd w:val="clear" w:color="auto" w:fill="auto"/>
            <w:noWrap/>
            <w:vAlign w:val="center"/>
            <w:hideMark/>
          </w:tcPr>
          <w:p w14:paraId="2C585888"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8753A44" w14:textId="77777777" w:rsidTr="00EA593A">
        <w:trPr>
          <w:trHeight w:val="296"/>
          <w:jc w:val="center"/>
        </w:trPr>
        <w:tc>
          <w:tcPr>
            <w:tcW w:w="7160" w:type="dxa"/>
            <w:gridSpan w:val="3"/>
            <w:shd w:val="clear" w:color="auto" w:fill="auto"/>
            <w:noWrap/>
            <w:vAlign w:val="center"/>
            <w:hideMark/>
          </w:tcPr>
          <w:p w14:paraId="14F28413" w14:textId="77777777" w:rsidR="002A326C" w:rsidRPr="003125BF" w:rsidRDefault="002A326C" w:rsidP="00B05056">
            <w:pPr>
              <w:spacing w:after="60" w:line="240" w:lineRule="auto"/>
              <w:rPr>
                <w:color w:val="000000"/>
                <w:sz w:val="20"/>
              </w:rPr>
            </w:pPr>
            <w:proofErr w:type="gramStart"/>
            <w:r w:rsidRPr="003125BF">
              <w:rPr>
                <w:color w:val="000000"/>
                <w:sz w:val="20"/>
              </w:rPr>
              <w:t>Number of units Section</w:t>
            </w:r>
            <w:proofErr w:type="gramEnd"/>
            <w:r w:rsidRPr="003125BF">
              <w:rPr>
                <w:color w:val="000000"/>
                <w:sz w:val="20"/>
              </w:rPr>
              <w:t xml:space="preserve"> 504 accessible (includes adaptable units)</w:t>
            </w:r>
          </w:p>
        </w:tc>
        <w:tc>
          <w:tcPr>
            <w:tcW w:w="3360" w:type="dxa"/>
            <w:gridSpan w:val="4"/>
            <w:shd w:val="clear" w:color="auto" w:fill="auto"/>
            <w:noWrap/>
            <w:vAlign w:val="center"/>
            <w:hideMark/>
          </w:tcPr>
          <w:p w14:paraId="36C180C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4B959BC" w14:textId="77777777" w:rsidTr="00EA593A">
        <w:trPr>
          <w:trHeight w:val="296"/>
          <w:jc w:val="center"/>
        </w:trPr>
        <w:tc>
          <w:tcPr>
            <w:tcW w:w="7160" w:type="dxa"/>
            <w:gridSpan w:val="3"/>
            <w:shd w:val="clear" w:color="auto" w:fill="auto"/>
            <w:noWrap/>
            <w:vAlign w:val="center"/>
            <w:hideMark/>
          </w:tcPr>
          <w:p w14:paraId="0449077E" w14:textId="77777777" w:rsidR="002A326C" w:rsidRPr="003125BF" w:rsidRDefault="002A326C" w:rsidP="00B05056">
            <w:pPr>
              <w:spacing w:after="60" w:line="240" w:lineRule="auto"/>
              <w:rPr>
                <w:color w:val="000000"/>
                <w:sz w:val="20"/>
              </w:rPr>
            </w:pPr>
            <w:r w:rsidRPr="003125BF">
              <w:rPr>
                <w:color w:val="000000"/>
                <w:sz w:val="20"/>
              </w:rPr>
              <w:t>Number of units brought into compliance with the lead safe housing rule (24 CFR part 35)</w:t>
            </w:r>
          </w:p>
        </w:tc>
        <w:tc>
          <w:tcPr>
            <w:tcW w:w="3360" w:type="dxa"/>
            <w:gridSpan w:val="4"/>
            <w:shd w:val="clear" w:color="auto" w:fill="auto"/>
            <w:noWrap/>
            <w:vAlign w:val="center"/>
            <w:hideMark/>
          </w:tcPr>
          <w:p w14:paraId="00B11683"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0F5412A" w14:textId="77777777" w:rsidTr="00EA593A">
        <w:trPr>
          <w:trHeight w:val="296"/>
          <w:jc w:val="center"/>
        </w:trPr>
        <w:tc>
          <w:tcPr>
            <w:tcW w:w="7160" w:type="dxa"/>
            <w:gridSpan w:val="3"/>
            <w:shd w:val="clear" w:color="auto" w:fill="auto"/>
            <w:noWrap/>
            <w:vAlign w:val="center"/>
            <w:hideMark/>
          </w:tcPr>
          <w:p w14:paraId="75B45956" w14:textId="4670A407" w:rsidR="002A326C" w:rsidRPr="003125BF" w:rsidRDefault="002A326C" w:rsidP="00B05056">
            <w:pPr>
              <w:spacing w:after="60" w:line="240" w:lineRule="auto"/>
              <w:rPr>
                <w:color w:val="000000"/>
                <w:sz w:val="20"/>
              </w:rPr>
            </w:pPr>
            <w:r w:rsidRPr="003125BF">
              <w:rPr>
                <w:color w:val="000000"/>
                <w:sz w:val="20"/>
              </w:rPr>
              <w:t xml:space="preserve">Number of units created through conversion of nonresidential </w:t>
            </w:r>
            <w:r w:rsidR="000E0C05" w:rsidRPr="003125BF">
              <w:rPr>
                <w:color w:val="000000"/>
                <w:sz w:val="20"/>
              </w:rPr>
              <w:t>buildings</w:t>
            </w:r>
            <w:r w:rsidRPr="003125BF">
              <w:rPr>
                <w:color w:val="000000"/>
                <w:sz w:val="20"/>
              </w:rPr>
              <w:t xml:space="preserve"> to residential</w:t>
            </w:r>
          </w:p>
        </w:tc>
        <w:tc>
          <w:tcPr>
            <w:tcW w:w="3360" w:type="dxa"/>
            <w:gridSpan w:val="4"/>
            <w:shd w:val="clear" w:color="auto" w:fill="auto"/>
            <w:noWrap/>
            <w:vAlign w:val="center"/>
            <w:hideMark/>
          </w:tcPr>
          <w:p w14:paraId="22D42DF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E8D0DE6" w14:textId="77777777" w:rsidTr="00EA593A">
        <w:trPr>
          <w:trHeight w:val="296"/>
          <w:jc w:val="center"/>
        </w:trPr>
        <w:tc>
          <w:tcPr>
            <w:tcW w:w="7160" w:type="dxa"/>
            <w:gridSpan w:val="3"/>
            <w:shd w:val="clear" w:color="auto" w:fill="auto"/>
            <w:noWrap/>
            <w:vAlign w:val="center"/>
            <w:hideMark/>
          </w:tcPr>
          <w:p w14:paraId="1BD1C492" w14:textId="77777777" w:rsidR="002A326C" w:rsidRPr="003125BF" w:rsidRDefault="002A326C" w:rsidP="00B05056">
            <w:pPr>
              <w:spacing w:after="60" w:line="240" w:lineRule="auto"/>
              <w:rPr>
                <w:color w:val="000000"/>
                <w:sz w:val="20"/>
              </w:rPr>
            </w:pPr>
            <w:r w:rsidRPr="003125BF">
              <w:rPr>
                <w:color w:val="000000"/>
                <w:sz w:val="20"/>
              </w:rPr>
              <w:t>Number of units meeting IBC (International Building Code)</w:t>
            </w:r>
          </w:p>
        </w:tc>
        <w:tc>
          <w:tcPr>
            <w:tcW w:w="3360" w:type="dxa"/>
            <w:gridSpan w:val="4"/>
            <w:shd w:val="clear" w:color="auto" w:fill="auto"/>
            <w:noWrap/>
            <w:vAlign w:val="center"/>
            <w:hideMark/>
          </w:tcPr>
          <w:p w14:paraId="596EE67C"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443A210" w14:textId="77777777" w:rsidTr="00EA593A">
        <w:trPr>
          <w:trHeight w:val="296"/>
          <w:jc w:val="center"/>
        </w:trPr>
        <w:tc>
          <w:tcPr>
            <w:tcW w:w="7160" w:type="dxa"/>
            <w:gridSpan w:val="3"/>
            <w:shd w:val="clear" w:color="auto" w:fill="auto"/>
            <w:noWrap/>
            <w:vAlign w:val="center"/>
            <w:hideMark/>
          </w:tcPr>
          <w:p w14:paraId="545AE4C7" w14:textId="77777777" w:rsidR="002A326C" w:rsidRPr="003125BF" w:rsidRDefault="004B7A89" w:rsidP="004B7A89">
            <w:pPr>
              <w:spacing w:after="60" w:line="240" w:lineRule="auto"/>
              <w:rPr>
                <w:color w:val="000000"/>
                <w:sz w:val="20"/>
              </w:rPr>
            </w:pPr>
            <w:r>
              <w:rPr>
                <w:color w:val="000000"/>
                <w:sz w:val="20"/>
              </w:rPr>
              <w:t xml:space="preserve">     o</w:t>
            </w:r>
            <w:r w:rsidR="002A326C" w:rsidRPr="003125BF">
              <w:rPr>
                <w:color w:val="000000"/>
                <w:sz w:val="20"/>
              </w:rPr>
              <w:t>f IBC, number of units meeting Energy Star</w:t>
            </w:r>
          </w:p>
        </w:tc>
        <w:tc>
          <w:tcPr>
            <w:tcW w:w="3360" w:type="dxa"/>
            <w:gridSpan w:val="4"/>
            <w:shd w:val="clear" w:color="auto" w:fill="auto"/>
            <w:noWrap/>
            <w:vAlign w:val="center"/>
            <w:hideMark/>
          </w:tcPr>
          <w:p w14:paraId="3E079749"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E658D8E" w14:textId="77777777" w:rsidTr="00EA593A">
        <w:trPr>
          <w:trHeight w:val="296"/>
          <w:jc w:val="center"/>
        </w:trPr>
        <w:tc>
          <w:tcPr>
            <w:tcW w:w="7160" w:type="dxa"/>
            <w:gridSpan w:val="3"/>
            <w:shd w:val="clear" w:color="auto" w:fill="auto"/>
            <w:noWrap/>
            <w:vAlign w:val="center"/>
            <w:hideMark/>
          </w:tcPr>
          <w:p w14:paraId="71AD11C8" w14:textId="77777777" w:rsidR="002A326C" w:rsidRPr="003125BF" w:rsidRDefault="002A326C" w:rsidP="00B05056">
            <w:pPr>
              <w:spacing w:after="60" w:line="240" w:lineRule="auto"/>
              <w:rPr>
                <w:color w:val="000000"/>
                <w:sz w:val="20"/>
              </w:rPr>
            </w:pPr>
            <w:r w:rsidRPr="003125BF">
              <w:rPr>
                <w:color w:val="000000"/>
                <w:sz w:val="20"/>
              </w:rPr>
              <w:t>Number of units occupied by elderly (62 years of age or above)</w:t>
            </w:r>
          </w:p>
        </w:tc>
        <w:tc>
          <w:tcPr>
            <w:tcW w:w="3360" w:type="dxa"/>
            <w:gridSpan w:val="4"/>
            <w:shd w:val="clear" w:color="auto" w:fill="auto"/>
            <w:noWrap/>
            <w:vAlign w:val="center"/>
            <w:hideMark/>
          </w:tcPr>
          <w:p w14:paraId="17901AEC"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15037A3" w14:textId="77777777" w:rsidTr="00EA593A">
        <w:trPr>
          <w:trHeight w:val="296"/>
          <w:jc w:val="center"/>
        </w:trPr>
        <w:tc>
          <w:tcPr>
            <w:tcW w:w="7160" w:type="dxa"/>
            <w:gridSpan w:val="3"/>
            <w:shd w:val="clear" w:color="auto" w:fill="auto"/>
            <w:noWrap/>
            <w:vAlign w:val="center"/>
            <w:hideMark/>
          </w:tcPr>
          <w:p w14:paraId="68F42E71" w14:textId="77777777" w:rsidR="002A326C" w:rsidRPr="003125BF" w:rsidRDefault="002A326C" w:rsidP="00B05056">
            <w:pPr>
              <w:spacing w:after="60" w:line="240" w:lineRule="auto"/>
              <w:rPr>
                <w:color w:val="000000"/>
                <w:sz w:val="20"/>
              </w:rPr>
            </w:pPr>
            <w:r w:rsidRPr="003125BF">
              <w:rPr>
                <w:color w:val="000000"/>
                <w:sz w:val="20"/>
              </w:rPr>
              <w:t>Number of units subsidized with project-based rental assistance (fed., state, or local)</w:t>
            </w:r>
          </w:p>
        </w:tc>
        <w:tc>
          <w:tcPr>
            <w:tcW w:w="3360" w:type="dxa"/>
            <w:gridSpan w:val="4"/>
            <w:shd w:val="clear" w:color="auto" w:fill="auto"/>
            <w:noWrap/>
            <w:vAlign w:val="center"/>
            <w:hideMark/>
          </w:tcPr>
          <w:p w14:paraId="7AA6852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723219D" w14:textId="77777777" w:rsidTr="00EA593A">
        <w:trPr>
          <w:trHeight w:val="296"/>
          <w:jc w:val="center"/>
        </w:trPr>
        <w:tc>
          <w:tcPr>
            <w:tcW w:w="7160" w:type="dxa"/>
            <w:gridSpan w:val="3"/>
            <w:shd w:val="clear" w:color="auto" w:fill="auto"/>
            <w:noWrap/>
            <w:vAlign w:val="center"/>
            <w:hideMark/>
          </w:tcPr>
          <w:p w14:paraId="5D7340DB" w14:textId="77777777" w:rsidR="002A326C" w:rsidRPr="003125BF" w:rsidRDefault="002A326C" w:rsidP="00B05056">
            <w:pPr>
              <w:spacing w:after="60" w:line="240" w:lineRule="auto"/>
              <w:rPr>
                <w:color w:val="000000"/>
                <w:sz w:val="20"/>
              </w:rPr>
            </w:pPr>
            <w:r w:rsidRPr="003125BF">
              <w:rPr>
                <w:color w:val="000000"/>
                <w:sz w:val="20"/>
              </w:rPr>
              <w:t xml:space="preserve">Number of </w:t>
            </w:r>
            <w:r w:rsidR="00541ED1" w:rsidRPr="003125BF">
              <w:rPr>
                <w:color w:val="000000"/>
                <w:sz w:val="20"/>
              </w:rPr>
              <w:t>years’</w:t>
            </w:r>
            <w:r w:rsidRPr="003125BF">
              <w:rPr>
                <w:color w:val="000000"/>
                <w:sz w:val="20"/>
              </w:rPr>
              <w:t xml:space="preserve"> affordability guaranteed</w:t>
            </w:r>
          </w:p>
        </w:tc>
        <w:tc>
          <w:tcPr>
            <w:tcW w:w="3360" w:type="dxa"/>
            <w:gridSpan w:val="4"/>
            <w:shd w:val="clear" w:color="auto" w:fill="auto"/>
            <w:noWrap/>
            <w:vAlign w:val="center"/>
            <w:hideMark/>
          </w:tcPr>
          <w:p w14:paraId="298BE6D4"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2B23576" w14:textId="77777777" w:rsidTr="00EA593A">
        <w:trPr>
          <w:trHeight w:val="296"/>
          <w:jc w:val="center"/>
        </w:trPr>
        <w:tc>
          <w:tcPr>
            <w:tcW w:w="7160" w:type="dxa"/>
            <w:gridSpan w:val="3"/>
            <w:shd w:val="clear" w:color="auto" w:fill="auto"/>
            <w:noWrap/>
            <w:vAlign w:val="center"/>
            <w:hideMark/>
          </w:tcPr>
          <w:p w14:paraId="19CD72A2" w14:textId="77777777" w:rsidR="002A326C" w:rsidRPr="003125BF" w:rsidRDefault="002A326C" w:rsidP="00B05056">
            <w:pPr>
              <w:spacing w:after="60" w:line="240" w:lineRule="auto"/>
              <w:rPr>
                <w:color w:val="000000"/>
                <w:sz w:val="20"/>
              </w:rPr>
            </w:pPr>
            <w:r w:rsidRPr="003125BF">
              <w:rPr>
                <w:color w:val="000000"/>
                <w:sz w:val="20"/>
              </w:rPr>
              <w:t>Number of units designated for persons with HIV/AIDS</w:t>
            </w:r>
          </w:p>
        </w:tc>
        <w:tc>
          <w:tcPr>
            <w:tcW w:w="3360" w:type="dxa"/>
            <w:gridSpan w:val="4"/>
            <w:shd w:val="clear" w:color="auto" w:fill="auto"/>
            <w:noWrap/>
            <w:vAlign w:val="center"/>
            <w:hideMark/>
          </w:tcPr>
          <w:p w14:paraId="79B36838"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2E2761D" w14:textId="77777777" w:rsidTr="00EA593A">
        <w:trPr>
          <w:trHeight w:val="296"/>
          <w:jc w:val="center"/>
        </w:trPr>
        <w:tc>
          <w:tcPr>
            <w:tcW w:w="7160" w:type="dxa"/>
            <w:gridSpan w:val="3"/>
            <w:shd w:val="clear" w:color="auto" w:fill="auto"/>
            <w:noWrap/>
            <w:vAlign w:val="center"/>
            <w:hideMark/>
          </w:tcPr>
          <w:p w14:paraId="39B9D94B" w14:textId="77777777" w:rsidR="002A326C" w:rsidRPr="003125BF" w:rsidRDefault="002A326C" w:rsidP="00B05056">
            <w:pPr>
              <w:spacing w:after="60" w:line="240" w:lineRule="auto"/>
              <w:rPr>
                <w:color w:val="000000"/>
                <w:sz w:val="20"/>
              </w:rPr>
            </w:pPr>
            <w:r w:rsidRPr="003125BF">
              <w:rPr>
                <w:color w:val="000000"/>
                <w:sz w:val="20"/>
              </w:rPr>
              <w:t xml:space="preserve">      of these, number of units designated for the chronically homeless</w:t>
            </w:r>
          </w:p>
        </w:tc>
        <w:tc>
          <w:tcPr>
            <w:tcW w:w="3360" w:type="dxa"/>
            <w:gridSpan w:val="4"/>
            <w:shd w:val="clear" w:color="auto" w:fill="auto"/>
            <w:noWrap/>
            <w:vAlign w:val="center"/>
            <w:hideMark/>
          </w:tcPr>
          <w:p w14:paraId="29D1DB9A"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63CB16D" w14:textId="77777777" w:rsidTr="00EA593A">
        <w:trPr>
          <w:trHeight w:val="296"/>
          <w:jc w:val="center"/>
        </w:trPr>
        <w:tc>
          <w:tcPr>
            <w:tcW w:w="7160" w:type="dxa"/>
            <w:gridSpan w:val="3"/>
            <w:shd w:val="clear" w:color="auto" w:fill="auto"/>
            <w:noWrap/>
            <w:vAlign w:val="center"/>
            <w:hideMark/>
          </w:tcPr>
          <w:p w14:paraId="74DA2833" w14:textId="77777777" w:rsidR="002A326C" w:rsidRPr="003125BF" w:rsidRDefault="002A326C" w:rsidP="00B05056">
            <w:pPr>
              <w:spacing w:after="60" w:line="240" w:lineRule="auto"/>
              <w:rPr>
                <w:color w:val="000000"/>
                <w:sz w:val="20"/>
              </w:rPr>
            </w:pPr>
            <w:r w:rsidRPr="003125BF">
              <w:rPr>
                <w:color w:val="000000"/>
                <w:sz w:val="20"/>
              </w:rPr>
              <w:t xml:space="preserve">      </w:t>
            </w:r>
            <w:proofErr w:type="gramStart"/>
            <w:r w:rsidRPr="003125BF">
              <w:rPr>
                <w:color w:val="000000"/>
                <w:sz w:val="20"/>
              </w:rPr>
              <w:t>of</w:t>
            </w:r>
            <w:proofErr w:type="gramEnd"/>
            <w:r w:rsidRPr="003125BF">
              <w:rPr>
                <w:color w:val="000000"/>
                <w:sz w:val="20"/>
              </w:rPr>
              <w:t xml:space="preserve"> these, </w:t>
            </w:r>
            <w:proofErr w:type="gramStart"/>
            <w:r w:rsidRPr="003125BF">
              <w:rPr>
                <w:color w:val="000000"/>
                <w:sz w:val="20"/>
              </w:rPr>
              <w:t>number</w:t>
            </w:r>
            <w:proofErr w:type="gramEnd"/>
            <w:r w:rsidRPr="003125BF">
              <w:rPr>
                <w:color w:val="000000"/>
                <w:sz w:val="20"/>
              </w:rPr>
              <w:t xml:space="preserve"> of units 504 accessible</w:t>
            </w:r>
          </w:p>
        </w:tc>
        <w:tc>
          <w:tcPr>
            <w:tcW w:w="3360" w:type="dxa"/>
            <w:gridSpan w:val="4"/>
            <w:shd w:val="clear" w:color="auto" w:fill="auto"/>
            <w:noWrap/>
            <w:vAlign w:val="center"/>
            <w:hideMark/>
          </w:tcPr>
          <w:p w14:paraId="70451B7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7BE4B98" w14:textId="77777777" w:rsidTr="00EA593A">
        <w:trPr>
          <w:trHeight w:val="296"/>
          <w:jc w:val="center"/>
        </w:trPr>
        <w:tc>
          <w:tcPr>
            <w:tcW w:w="7160" w:type="dxa"/>
            <w:gridSpan w:val="3"/>
            <w:shd w:val="clear" w:color="auto" w:fill="auto"/>
            <w:noWrap/>
            <w:vAlign w:val="center"/>
            <w:hideMark/>
          </w:tcPr>
          <w:p w14:paraId="016F77CC" w14:textId="77777777" w:rsidR="002A326C" w:rsidRPr="003125BF" w:rsidRDefault="002A326C" w:rsidP="00B05056">
            <w:pPr>
              <w:spacing w:after="60" w:line="240" w:lineRule="auto"/>
              <w:rPr>
                <w:color w:val="000000"/>
                <w:sz w:val="20"/>
              </w:rPr>
            </w:pPr>
            <w:r w:rsidRPr="003125BF">
              <w:rPr>
                <w:color w:val="000000"/>
                <w:sz w:val="20"/>
              </w:rPr>
              <w:t>Number of units of permanent housing for homeless persons</w:t>
            </w:r>
          </w:p>
        </w:tc>
        <w:tc>
          <w:tcPr>
            <w:tcW w:w="3360" w:type="dxa"/>
            <w:gridSpan w:val="4"/>
            <w:shd w:val="clear" w:color="auto" w:fill="auto"/>
            <w:noWrap/>
            <w:vAlign w:val="center"/>
            <w:hideMark/>
          </w:tcPr>
          <w:p w14:paraId="2C536E6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B88B2D3" w14:textId="77777777" w:rsidTr="00EA593A">
        <w:trPr>
          <w:trHeight w:val="296"/>
          <w:jc w:val="center"/>
        </w:trPr>
        <w:tc>
          <w:tcPr>
            <w:tcW w:w="7160" w:type="dxa"/>
            <w:gridSpan w:val="3"/>
            <w:shd w:val="clear" w:color="auto" w:fill="auto"/>
            <w:noWrap/>
            <w:vAlign w:val="center"/>
            <w:hideMark/>
          </w:tcPr>
          <w:p w14:paraId="7A66C8B7" w14:textId="77777777" w:rsidR="002A326C" w:rsidRPr="003125BF" w:rsidRDefault="002A326C" w:rsidP="00B05056">
            <w:pPr>
              <w:spacing w:after="60" w:line="240" w:lineRule="auto"/>
              <w:rPr>
                <w:color w:val="000000"/>
                <w:sz w:val="20"/>
              </w:rPr>
            </w:pPr>
            <w:r w:rsidRPr="003125BF">
              <w:rPr>
                <w:color w:val="000000"/>
                <w:sz w:val="20"/>
              </w:rPr>
              <w:t xml:space="preserve">      of these, number of units designated for the chronically homeless</w:t>
            </w:r>
          </w:p>
        </w:tc>
        <w:tc>
          <w:tcPr>
            <w:tcW w:w="3360" w:type="dxa"/>
            <w:gridSpan w:val="4"/>
            <w:shd w:val="clear" w:color="auto" w:fill="auto"/>
            <w:noWrap/>
            <w:vAlign w:val="center"/>
            <w:hideMark/>
          </w:tcPr>
          <w:p w14:paraId="542F0968"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0DA75D8" w14:textId="77777777" w:rsidTr="00EA593A">
        <w:trPr>
          <w:trHeight w:val="296"/>
          <w:jc w:val="center"/>
        </w:trPr>
        <w:tc>
          <w:tcPr>
            <w:tcW w:w="7160" w:type="dxa"/>
            <w:gridSpan w:val="3"/>
            <w:shd w:val="clear" w:color="auto" w:fill="auto"/>
            <w:noWrap/>
            <w:vAlign w:val="center"/>
            <w:hideMark/>
          </w:tcPr>
          <w:p w14:paraId="36410C8A" w14:textId="77777777" w:rsidR="002A326C" w:rsidRPr="003125BF" w:rsidRDefault="002A326C" w:rsidP="00B05056">
            <w:pPr>
              <w:spacing w:after="60" w:line="240" w:lineRule="auto"/>
              <w:rPr>
                <w:color w:val="000000"/>
                <w:sz w:val="20"/>
              </w:rPr>
            </w:pPr>
            <w:r w:rsidRPr="003125BF">
              <w:rPr>
                <w:color w:val="000000"/>
                <w:sz w:val="20"/>
              </w:rPr>
              <w:t xml:space="preserve">       </w:t>
            </w:r>
            <w:proofErr w:type="gramStart"/>
            <w:r w:rsidRPr="003125BF">
              <w:rPr>
                <w:color w:val="000000"/>
                <w:sz w:val="20"/>
              </w:rPr>
              <w:t>of</w:t>
            </w:r>
            <w:proofErr w:type="gramEnd"/>
            <w:r w:rsidRPr="003125BF">
              <w:rPr>
                <w:color w:val="000000"/>
                <w:sz w:val="20"/>
              </w:rPr>
              <w:t xml:space="preserve"> these, </w:t>
            </w:r>
            <w:proofErr w:type="gramStart"/>
            <w:r w:rsidRPr="003125BF">
              <w:rPr>
                <w:color w:val="000000"/>
                <w:sz w:val="20"/>
              </w:rPr>
              <w:t>number</w:t>
            </w:r>
            <w:proofErr w:type="gramEnd"/>
            <w:r w:rsidRPr="003125BF">
              <w:rPr>
                <w:color w:val="000000"/>
                <w:sz w:val="20"/>
              </w:rPr>
              <w:t xml:space="preserve"> of units 504 accessible</w:t>
            </w:r>
          </w:p>
        </w:tc>
        <w:tc>
          <w:tcPr>
            <w:tcW w:w="3360" w:type="dxa"/>
            <w:gridSpan w:val="4"/>
            <w:shd w:val="clear" w:color="auto" w:fill="auto"/>
            <w:noWrap/>
            <w:vAlign w:val="center"/>
            <w:hideMark/>
          </w:tcPr>
          <w:p w14:paraId="788AD356"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F96E387" w14:textId="77777777" w:rsidTr="00EA593A">
        <w:trPr>
          <w:trHeight w:val="522"/>
          <w:jc w:val="center"/>
        </w:trPr>
        <w:tc>
          <w:tcPr>
            <w:tcW w:w="7160" w:type="dxa"/>
            <w:gridSpan w:val="3"/>
            <w:shd w:val="clear" w:color="000000" w:fill="A5A5A5"/>
            <w:noWrap/>
            <w:vAlign w:val="center"/>
            <w:hideMark/>
          </w:tcPr>
          <w:p w14:paraId="57E78CA6" w14:textId="77777777" w:rsidR="002A326C" w:rsidRPr="003125BF" w:rsidRDefault="002A326C" w:rsidP="00B05056">
            <w:pPr>
              <w:spacing w:after="60" w:line="240" w:lineRule="auto"/>
              <w:rPr>
                <w:b/>
                <w:bCs/>
                <w:color w:val="000000"/>
              </w:rPr>
            </w:pPr>
            <w:r w:rsidRPr="003125BF">
              <w:rPr>
                <w:b/>
                <w:bCs/>
                <w:color w:val="000000"/>
              </w:rPr>
              <w:t>Homeownership Indicators</w:t>
            </w:r>
          </w:p>
        </w:tc>
        <w:tc>
          <w:tcPr>
            <w:tcW w:w="3360" w:type="dxa"/>
            <w:gridSpan w:val="4"/>
            <w:shd w:val="clear" w:color="000000" w:fill="A5A5A5"/>
            <w:vAlign w:val="center"/>
            <w:hideMark/>
          </w:tcPr>
          <w:p w14:paraId="690BAA73" w14:textId="77777777" w:rsidR="002A326C" w:rsidRPr="003125BF" w:rsidRDefault="002A326C" w:rsidP="00B05056">
            <w:pPr>
              <w:spacing w:after="60" w:line="240" w:lineRule="auto"/>
              <w:jc w:val="center"/>
              <w:rPr>
                <w:b/>
                <w:bCs/>
                <w:color w:val="000000"/>
              </w:rPr>
            </w:pPr>
            <w:r w:rsidRPr="003125BF">
              <w:rPr>
                <w:b/>
                <w:bCs/>
                <w:color w:val="000000"/>
              </w:rPr>
              <w:t xml:space="preserve">Proposed      </w:t>
            </w:r>
            <w:proofErr w:type="gramStart"/>
            <w:r w:rsidRPr="003125BF">
              <w:rPr>
                <w:b/>
                <w:bCs/>
                <w:color w:val="000000"/>
              </w:rPr>
              <w:t xml:space="preserve">  </w:t>
            </w:r>
            <w:r w:rsidRPr="003125BF">
              <w:rPr>
                <w:i/>
                <w:iCs/>
                <w:color w:val="000000"/>
                <w:sz w:val="18"/>
                <w:szCs w:val="18"/>
              </w:rPr>
              <w:t xml:space="preserve"> (</w:t>
            </w:r>
            <w:proofErr w:type="gramEnd"/>
            <w:r w:rsidRPr="003125BF">
              <w:rPr>
                <w:i/>
                <w:iCs/>
                <w:color w:val="000000"/>
                <w:sz w:val="18"/>
                <w:szCs w:val="18"/>
              </w:rPr>
              <w:t>For Entire Grant)</w:t>
            </w:r>
          </w:p>
        </w:tc>
      </w:tr>
      <w:tr w:rsidR="002A326C" w:rsidRPr="003125BF" w14:paraId="583591CC" w14:textId="77777777" w:rsidTr="00EA593A">
        <w:trPr>
          <w:trHeight w:val="296"/>
          <w:jc w:val="center"/>
        </w:trPr>
        <w:tc>
          <w:tcPr>
            <w:tcW w:w="7160" w:type="dxa"/>
            <w:gridSpan w:val="3"/>
            <w:shd w:val="clear" w:color="auto" w:fill="auto"/>
            <w:noWrap/>
            <w:vAlign w:val="center"/>
            <w:hideMark/>
          </w:tcPr>
          <w:p w14:paraId="5AA3A582" w14:textId="77777777" w:rsidR="002A326C" w:rsidRPr="003125BF" w:rsidRDefault="002A326C" w:rsidP="00B05056">
            <w:pPr>
              <w:spacing w:after="60" w:line="240" w:lineRule="auto"/>
              <w:rPr>
                <w:color w:val="000000"/>
                <w:sz w:val="20"/>
              </w:rPr>
            </w:pPr>
            <w:r w:rsidRPr="003125BF">
              <w:rPr>
                <w:color w:val="000000"/>
                <w:sz w:val="20"/>
              </w:rPr>
              <w:t>Number of units occupied by first-time homebuyers</w:t>
            </w:r>
          </w:p>
        </w:tc>
        <w:tc>
          <w:tcPr>
            <w:tcW w:w="3360" w:type="dxa"/>
            <w:gridSpan w:val="4"/>
            <w:shd w:val="clear" w:color="auto" w:fill="auto"/>
            <w:noWrap/>
            <w:vAlign w:val="center"/>
            <w:hideMark/>
          </w:tcPr>
          <w:p w14:paraId="5311429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658A69B" w14:textId="77777777" w:rsidTr="00EA593A">
        <w:trPr>
          <w:trHeight w:val="296"/>
          <w:jc w:val="center"/>
        </w:trPr>
        <w:tc>
          <w:tcPr>
            <w:tcW w:w="7160" w:type="dxa"/>
            <w:gridSpan w:val="3"/>
            <w:shd w:val="clear" w:color="auto" w:fill="auto"/>
            <w:noWrap/>
            <w:vAlign w:val="center"/>
            <w:hideMark/>
          </w:tcPr>
          <w:p w14:paraId="1A271641" w14:textId="77777777" w:rsidR="002A326C" w:rsidRPr="003125BF" w:rsidRDefault="002A326C" w:rsidP="00B05056">
            <w:pPr>
              <w:spacing w:after="60" w:line="240" w:lineRule="auto"/>
              <w:rPr>
                <w:color w:val="000000"/>
                <w:sz w:val="20"/>
              </w:rPr>
            </w:pPr>
            <w:r w:rsidRPr="003125BF">
              <w:rPr>
                <w:color w:val="000000"/>
                <w:sz w:val="20"/>
              </w:rPr>
              <w:t>Total number of units assisted through home buyer financial assistance</w:t>
            </w:r>
          </w:p>
        </w:tc>
        <w:tc>
          <w:tcPr>
            <w:tcW w:w="3360" w:type="dxa"/>
            <w:gridSpan w:val="4"/>
            <w:shd w:val="clear" w:color="auto" w:fill="auto"/>
            <w:noWrap/>
            <w:vAlign w:val="center"/>
            <w:hideMark/>
          </w:tcPr>
          <w:p w14:paraId="688D789A"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3A91956" w14:textId="77777777" w:rsidTr="00EA593A">
        <w:trPr>
          <w:trHeight w:val="296"/>
          <w:jc w:val="center"/>
        </w:trPr>
        <w:tc>
          <w:tcPr>
            <w:tcW w:w="7160" w:type="dxa"/>
            <w:gridSpan w:val="3"/>
            <w:shd w:val="clear" w:color="auto" w:fill="auto"/>
            <w:noWrap/>
            <w:vAlign w:val="center"/>
            <w:hideMark/>
          </w:tcPr>
          <w:p w14:paraId="61FC490B" w14:textId="77777777" w:rsidR="002A326C" w:rsidRPr="003125BF" w:rsidRDefault="002A326C" w:rsidP="00B05056">
            <w:pPr>
              <w:spacing w:after="60" w:line="240" w:lineRule="auto"/>
              <w:rPr>
                <w:color w:val="000000"/>
                <w:sz w:val="20"/>
              </w:rPr>
            </w:pPr>
            <w:r w:rsidRPr="003125BF">
              <w:rPr>
                <w:color w:val="000000"/>
                <w:sz w:val="20"/>
              </w:rPr>
              <w:t>Number of first-time home buyers assisted financially</w:t>
            </w:r>
          </w:p>
        </w:tc>
        <w:tc>
          <w:tcPr>
            <w:tcW w:w="3360" w:type="dxa"/>
            <w:gridSpan w:val="4"/>
            <w:shd w:val="clear" w:color="auto" w:fill="auto"/>
            <w:noWrap/>
            <w:vAlign w:val="center"/>
            <w:hideMark/>
          </w:tcPr>
          <w:p w14:paraId="268B28CD"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A192C88" w14:textId="77777777" w:rsidTr="00EA593A">
        <w:trPr>
          <w:trHeight w:val="296"/>
          <w:jc w:val="center"/>
        </w:trPr>
        <w:tc>
          <w:tcPr>
            <w:tcW w:w="7160" w:type="dxa"/>
            <w:gridSpan w:val="3"/>
            <w:shd w:val="clear" w:color="auto" w:fill="auto"/>
            <w:noWrap/>
            <w:vAlign w:val="center"/>
            <w:hideMark/>
          </w:tcPr>
          <w:p w14:paraId="493DE26A" w14:textId="77777777" w:rsidR="002A326C" w:rsidRPr="003125BF" w:rsidRDefault="002A326C" w:rsidP="00B05056">
            <w:pPr>
              <w:spacing w:after="60" w:line="240" w:lineRule="auto"/>
              <w:rPr>
                <w:color w:val="000000"/>
                <w:sz w:val="20"/>
              </w:rPr>
            </w:pPr>
            <w:r w:rsidRPr="003125BF">
              <w:rPr>
                <w:color w:val="000000"/>
                <w:sz w:val="20"/>
              </w:rPr>
              <w:t>Number of first-time home buyers receiving housing counseling</w:t>
            </w:r>
          </w:p>
        </w:tc>
        <w:tc>
          <w:tcPr>
            <w:tcW w:w="3360" w:type="dxa"/>
            <w:gridSpan w:val="4"/>
            <w:shd w:val="clear" w:color="auto" w:fill="auto"/>
            <w:noWrap/>
            <w:vAlign w:val="center"/>
            <w:hideMark/>
          </w:tcPr>
          <w:p w14:paraId="6623E51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839D80D" w14:textId="77777777" w:rsidTr="00EA593A">
        <w:trPr>
          <w:trHeight w:val="296"/>
          <w:jc w:val="center"/>
        </w:trPr>
        <w:tc>
          <w:tcPr>
            <w:tcW w:w="7160" w:type="dxa"/>
            <w:gridSpan w:val="3"/>
            <w:shd w:val="clear" w:color="auto" w:fill="auto"/>
            <w:noWrap/>
            <w:vAlign w:val="center"/>
            <w:hideMark/>
          </w:tcPr>
          <w:p w14:paraId="02CE0A38" w14:textId="77777777" w:rsidR="002A326C" w:rsidRPr="003125BF" w:rsidRDefault="002A326C" w:rsidP="00B05056">
            <w:pPr>
              <w:spacing w:after="60" w:line="240" w:lineRule="auto"/>
              <w:rPr>
                <w:color w:val="000000"/>
                <w:sz w:val="20"/>
              </w:rPr>
            </w:pPr>
            <w:r w:rsidRPr="003125BF">
              <w:rPr>
                <w:color w:val="000000"/>
                <w:sz w:val="20"/>
              </w:rPr>
              <w:t>Number of minority first-time home buyers receiving housing counseling</w:t>
            </w:r>
          </w:p>
        </w:tc>
        <w:tc>
          <w:tcPr>
            <w:tcW w:w="3360" w:type="dxa"/>
            <w:gridSpan w:val="4"/>
            <w:shd w:val="clear" w:color="auto" w:fill="auto"/>
            <w:noWrap/>
            <w:vAlign w:val="center"/>
            <w:hideMark/>
          </w:tcPr>
          <w:p w14:paraId="356AAB49"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90747FE" w14:textId="77777777" w:rsidTr="00EA593A">
        <w:trPr>
          <w:trHeight w:val="296"/>
          <w:jc w:val="center"/>
        </w:trPr>
        <w:tc>
          <w:tcPr>
            <w:tcW w:w="7160" w:type="dxa"/>
            <w:gridSpan w:val="3"/>
            <w:shd w:val="clear" w:color="auto" w:fill="auto"/>
            <w:noWrap/>
            <w:vAlign w:val="center"/>
            <w:hideMark/>
          </w:tcPr>
          <w:p w14:paraId="3E2254F9" w14:textId="77777777" w:rsidR="002A326C" w:rsidRPr="003125BF" w:rsidRDefault="002A326C" w:rsidP="00B05056">
            <w:pPr>
              <w:spacing w:after="60" w:line="240" w:lineRule="auto"/>
              <w:rPr>
                <w:color w:val="000000"/>
                <w:sz w:val="20"/>
              </w:rPr>
            </w:pPr>
            <w:r w:rsidRPr="003125BF">
              <w:rPr>
                <w:color w:val="000000"/>
                <w:sz w:val="20"/>
              </w:rPr>
              <w:t>Number served receiving down-payment assistance and/or assistance with closing costs</w:t>
            </w:r>
          </w:p>
        </w:tc>
        <w:tc>
          <w:tcPr>
            <w:tcW w:w="3360" w:type="dxa"/>
            <w:gridSpan w:val="4"/>
            <w:shd w:val="clear" w:color="auto" w:fill="auto"/>
            <w:noWrap/>
            <w:vAlign w:val="center"/>
            <w:hideMark/>
          </w:tcPr>
          <w:p w14:paraId="46229DA9"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6CA6AD4" w14:textId="77777777" w:rsidTr="00EA593A">
        <w:trPr>
          <w:trHeight w:val="296"/>
          <w:jc w:val="center"/>
        </w:trPr>
        <w:tc>
          <w:tcPr>
            <w:tcW w:w="7160" w:type="dxa"/>
            <w:gridSpan w:val="3"/>
            <w:shd w:val="clear" w:color="auto" w:fill="auto"/>
            <w:noWrap/>
            <w:vAlign w:val="center"/>
            <w:hideMark/>
          </w:tcPr>
          <w:p w14:paraId="6761AED1" w14:textId="77777777" w:rsidR="002A326C" w:rsidRPr="003125BF" w:rsidRDefault="002A326C" w:rsidP="00B05056">
            <w:pPr>
              <w:spacing w:after="60" w:line="240" w:lineRule="auto"/>
              <w:rPr>
                <w:color w:val="000000"/>
                <w:sz w:val="20"/>
              </w:rPr>
            </w:pPr>
            <w:r w:rsidRPr="003125BF">
              <w:rPr>
                <w:color w:val="000000"/>
                <w:sz w:val="20"/>
              </w:rPr>
              <w:t xml:space="preserve">Number of subsidized mortgages provided </w:t>
            </w:r>
          </w:p>
        </w:tc>
        <w:tc>
          <w:tcPr>
            <w:tcW w:w="3360" w:type="dxa"/>
            <w:gridSpan w:val="4"/>
            <w:shd w:val="clear" w:color="auto" w:fill="auto"/>
            <w:noWrap/>
            <w:vAlign w:val="center"/>
            <w:hideMark/>
          </w:tcPr>
          <w:p w14:paraId="297C7612" w14:textId="77777777" w:rsidR="002A326C" w:rsidRPr="003125BF" w:rsidRDefault="002A326C" w:rsidP="00B05056">
            <w:pPr>
              <w:spacing w:after="60" w:line="240" w:lineRule="auto"/>
              <w:jc w:val="center"/>
              <w:rPr>
                <w:color w:val="000000"/>
              </w:rPr>
            </w:pPr>
            <w:r w:rsidRPr="003125BF">
              <w:rPr>
                <w:color w:val="000000"/>
              </w:rPr>
              <w:t> </w:t>
            </w:r>
          </w:p>
        </w:tc>
      </w:tr>
    </w:tbl>
    <w:p w14:paraId="69F6D977" w14:textId="77777777" w:rsidR="00943F63" w:rsidRDefault="00943F63">
      <w:r>
        <w:br w:type="page"/>
      </w:r>
    </w:p>
    <w:tbl>
      <w:tblPr>
        <w:tblW w:w="10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15"/>
        <w:gridCol w:w="3072"/>
        <w:gridCol w:w="2173"/>
        <w:gridCol w:w="3360"/>
      </w:tblGrid>
      <w:tr w:rsidR="002A326C" w:rsidRPr="003125BF" w14:paraId="08F9F8B7" w14:textId="77777777" w:rsidTr="00EA593A">
        <w:trPr>
          <w:trHeight w:val="522"/>
          <w:jc w:val="center"/>
        </w:trPr>
        <w:tc>
          <w:tcPr>
            <w:tcW w:w="7160" w:type="dxa"/>
            <w:gridSpan w:val="3"/>
            <w:shd w:val="clear" w:color="000000" w:fill="A5A5A5"/>
            <w:noWrap/>
            <w:vAlign w:val="center"/>
            <w:hideMark/>
          </w:tcPr>
          <w:p w14:paraId="3E711C22" w14:textId="3BD4B37F" w:rsidR="002A326C" w:rsidRPr="003125BF" w:rsidRDefault="002A326C" w:rsidP="00B05056">
            <w:pPr>
              <w:spacing w:after="60" w:line="240" w:lineRule="auto"/>
              <w:rPr>
                <w:b/>
                <w:bCs/>
                <w:color w:val="000000"/>
              </w:rPr>
            </w:pPr>
            <w:r w:rsidRPr="003125BF">
              <w:rPr>
                <w:b/>
                <w:bCs/>
                <w:color w:val="000000"/>
              </w:rPr>
              <w:lastRenderedPageBreak/>
              <w:t xml:space="preserve">Economic Development Program Indicators      </w:t>
            </w:r>
          </w:p>
        </w:tc>
        <w:tc>
          <w:tcPr>
            <w:tcW w:w="3360" w:type="dxa"/>
            <w:shd w:val="clear" w:color="000000" w:fill="A5A5A5"/>
            <w:vAlign w:val="center"/>
            <w:hideMark/>
          </w:tcPr>
          <w:p w14:paraId="14512B62" w14:textId="77777777" w:rsidR="002A326C" w:rsidRPr="003125BF" w:rsidRDefault="002A326C" w:rsidP="00B05056">
            <w:pPr>
              <w:spacing w:after="60" w:line="240" w:lineRule="auto"/>
              <w:jc w:val="center"/>
              <w:rPr>
                <w:b/>
                <w:bCs/>
                <w:color w:val="000000"/>
              </w:rPr>
            </w:pPr>
            <w:r w:rsidRPr="003125BF">
              <w:rPr>
                <w:b/>
                <w:bCs/>
                <w:color w:val="000000"/>
              </w:rPr>
              <w:t xml:space="preserve">Proposed    </w:t>
            </w:r>
            <w:proofErr w:type="gramStart"/>
            <w:r w:rsidRPr="003125BF">
              <w:rPr>
                <w:b/>
                <w:bCs/>
                <w:color w:val="000000"/>
              </w:rPr>
              <w:t xml:space="preserve">   </w:t>
            </w:r>
            <w:r w:rsidRPr="003125BF">
              <w:rPr>
                <w:i/>
                <w:iCs/>
                <w:color w:val="000000"/>
                <w:sz w:val="18"/>
                <w:szCs w:val="18"/>
              </w:rPr>
              <w:t>(</w:t>
            </w:r>
            <w:proofErr w:type="gramEnd"/>
            <w:r w:rsidRPr="003125BF">
              <w:rPr>
                <w:i/>
                <w:iCs/>
                <w:color w:val="000000"/>
                <w:sz w:val="18"/>
                <w:szCs w:val="18"/>
              </w:rPr>
              <w:t>For Entire Grant)</w:t>
            </w:r>
          </w:p>
        </w:tc>
      </w:tr>
      <w:tr w:rsidR="002A326C" w:rsidRPr="003125BF" w14:paraId="5EE7BCA5" w14:textId="77777777" w:rsidTr="00EA593A">
        <w:trPr>
          <w:trHeight w:val="296"/>
          <w:jc w:val="center"/>
        </w:trPr>
        <w:tc>
          <w:tcPr>
            <w:tcW w:w="7160" w:type="dxa"/>
            <w:gridSpan w:val="3"/>
            <w:shd w:val="clear" w:color="auto" w:fill="auto"/>
            <w:noWrap/>
            <w:vAlign w:val="center"/>
            <w:hideMark/>
          </w:tcPr>
          <w:p w14:paraId="78C73B1A" w14:textId="77777777" w:rsidR="002A326C" w:rsidRPr="003125BF" w:rsidRDefault="002A326C" w:rsidP="00B05056">
            <w:pPr>
              <w:spacing w:after="60" w:line="240" w:lineRule="auto"/>
              <w:rPr>
                <w:color w:val="000000"/>
                <w:sz w:val="20"/>
              </w:rPr>
            </w:pPr>
            <w:r w:rsidRPr="003125BF">
              <w:rPr>
                <w:color w:val="000000"/>
                <w:sz w:val="20"/>
              </w:rPr>
              <w:t>Number of facades/business building rehab</w:t>
            </w:r>
          </w:p>
        </w:tc>
        <w:tc>
          <w:tcPr>
            <w:tcW w:w="3360" w:type="dxa"/>
            <w:shd w:val="clear" w:color="auto" w:fill="auto"/>
            <w:noWrap/>
            <w:vAlign w:val="center"/>
            <w:hideMark/>
          </w:tcPr>
          <w:p w14:paraId="0E333E3F"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92FA8F8" w14:textId="77777777" w:rsidTr="00EA593A">
        <w:trPr>
          <w:trHeight w:val="296"/>
          <w:jc w:val="center"/>
        </w:trPr>
        <w:tc>
          <w:tcPr>
            <w:tcW w:w="7160" w:type="dxa"/>
            <w:gridSpan w:val="3"/>
            <w:shd w:val="clear" w:color="000000" w:fill="FFFFFF"/>
            <w:noWrap/>
            <w:vAlign w:val="center"/>
            <w:hideMark/>
          </w:tcPr>
          <w:p w14:paraId="7B3CE3E6" w14:textId="77777777" w:rsidR="002A326C" w:rsidRPr="003125BF" w:rsidRDefault="002A326C" w:rsidP="00B05056">
            <w:pPr>
              <w:spacing w:after="60" w:line="240" w:lineRule="auto"/>
              <w:rPr>
                <w:color w:val="000000"/>
                <w:sz w:val="20"/>
              </w:rPr>
            </w:pPr>
            <w:r w:rsidRPr="003125BF">
              <w:rPr>
                <w:color w:val="000000"/>
                <w:sz w:val="20"/>
              </w:rPr>
              <w:t>Number of jobs to be created part-time</w:t>
            </w:r>
          </w:p>
        </w:tc>
        <w:tc>
          <w:tcPr>
            <w:tcW w:w="3360" w:type="dxa"/>
            <w:shd w:val="clear" w:color="auto" w:fill="auto"/>
            <w:noWrap/>
            <w:vAlign w:val="center"/>
            <w:hideMark/>
          </w:tcPr>
          <w:p w14:paraId="69FFE637"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C42B138" w14:textId="77777777" w:rsidTr="00EA593A">
        <w:trPr>
          <w:trHeight w:val="296"/>
          <w:jc w:val="center"/>
        </w:trPr>
        <w:tc>
          <w:tcPr>
            <w:tcW w:w="7160" w:type="dxa"/>
            <w:gridSpan w:val="3"/>
            <w:shd w:val="clear" w:color="000000" w:fill="FFFFFF"/>
            <w:noWrap/>
            <w:vAlign w:val="center"/>
            <w:hideMark/>
          </w:tcPr>
          <w:p w14:paraId="5471F587" w14:textId="77777777" w:rsidR="002A326C" w:rsidRPr="003125BF" w:rsidRDefault="002A326C" w:rsidP="00B05056">
            <w:pPr>
              <w:spacing w:after="60" w:line="240" w:lineRule="auto"/>
              <w:rPr>
                <w:color w:val="000000"/>
                <w:sz w:val="20"/>
              </w:rPr>
            </w:pPr>
            <w:r w:rsidRPr="003125BF">
              <w:rPr>
                <w:color w:val="000000"/>
                <w:sz w:val="20"/>
              </w:rPr>
              <w:t>Number of jobs to be created full-time</w:t>
            </w:r>
          </w:p>
        </w:tc>
        <w:tc>
          <w:tcPr>
            <w:tcW w:w="3360" w:type="dxa"/>
            <w:shd w:val="clear" w:color="auto" w:fill="auto"/>
            <w:noWrap/>
            <w:vAlign w:val="center"/>
            <w:hideMark/>
          </w:tcPr>
          <w:p w14:paraId="32E5282A"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7B6603F" w14:textId="77777777" w:rsidTr="00EA593A">
        <w:trPr>
          <w:trHeight w:val="296"/>
          <w:jc w:val="center"/>
        </w:trPr>
        <w:tc>
          <w:tcPr>
            <w:tcW w:w="7160" w:type="dxa"/>
            <w:gridSpan w:val="3"/>
            <w:shd w:val="clear" w:color="000000" w:fill="FFFFFF"/>
            <w:noWrap/>
            <w:vAlign w:val="center"/>
            <w:hideMark/>
          </w:tcPr>
          <w:p w14:paraId="459582A4" w14:textId="77777777" w:rsidR="002A326C" w:rsidRPr="003125BF" w:rsidRDefault="002A326C" w:rsidP="00B05056">
            <w:pPr>
              <w:spacing w:after="60" w:line="240" w:lineRule="auto"/>
              <w:rPr>
                <w:color w:val="000000"/>
                <w:sz w:val="20"/>
              </w:rPr>
            </w:pPr>
            <w:r w:rsidRPr="003125BF">
              <w:rPr>
                <w:color w:val="000000"/>
                <w:sz w:val="20"/>
              </w:rPr>
              <w:t>Number of jobs to be retained part-time</w:t>
            </w:r>
          </w:p>
        </w:tc>
        <w:tc>
          <w:tcPr>
            <w:tcW w:w="3360" w:type="dxa"/>
            <w:shd w:val="clear" w:color="auto" w:fill="auto"/>
            <w:noWrap/>
            <w:vAlign w:val="center"/>
            <w:hideMark/>
          </w:tcPr>
          <w:p w14:paraId="13C1AA7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66C8841" w14:textId="77777777" w:rsidTr="00EA593A">
        <w:trPr>
          <w:trHeight w:val="296"/>
          <w:jc w:val="center"/>
        </w:trPr>
        <w:tc>
          <w:tcPr>
            <w:tcW w:w="7160" w:type="dxa"/>
            <w:gridSpan w:val="3"/>
            <w:shd w:val="clear" w:color="000000" w:fill="FFFFFF"/>
            <w:noWrap/>
            <w:vAlign w:val="center"/>
            <w:hideMark/>
          </w:tcPr>
          <w:p w14:paraId="7A96F466" w14:textId="77777777" w:rsidR="002A326C" w:rsidRPr="003125BF" w:rsidRDefault="002A326C" w:rsidP="00B05056">
            <w:pPr>
              <w:spacing w:after="60" w:line="240" w:lineRule="auto"/>
              <w:rPr>
                <w:color w:val="000000"/>
                <w:sz w:val="20"/>
              </w:rPr>
            </w:pPr>
            <w:r w:rsidRPr="003125BF">
              <w:rPr>
                <w:color w:val="000000"/>
                <w:sz w:val="20"/>
              </w:rPr>
              <w:t>Number of jobs to be retained full-time</w:t>
            </w:r>
          </w:p>
        </w:tc>
        <w:tc>
          <w:tcPr>
            <w:tcW w:w="3360" w:type="dxa"/>
            <w:shd w:val="clear" w:color="auto" w:fill="auto"/>
            <w:noWrap/>
            <w:vAlign w:val="center"/>
            <w:hideMark/>
          </w:tcPr>
          <w:p w14:paraId="0C2AF102"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CCBF050" w14:textId="77777777" w:rsidTr="00EA593A">
        <w:trPr>
          <w:trHeight w:val="296"/>
          <w:jc w:val="center"/>
        </w:trPr>
        <w:tc>
          <w:tcPr>
            <w:tcW w:w="7160" w:type="dxa"/>
            <w:gridSpan w:val="3"/>
            <w:shd w:val="clear" w:color="auto" w:fill="auto"/>
            <w:noWrap/>
            <w:vAlign w:val="center"/>
            <w:hideMark/>
          </w:tcPr>
          <w:p w14:paraId="6CB41E18" w14:textId="77777777" w:rsidR="002A326C" w:rsidRPr="003125BF" w:rsidRDefault="002A326C" w:rsidP="00B05056">
            <w:pPr>
              <w:spacing w:after="60" w:line="240" w:lineRule="auto"/>
              <w:rPr>
                <w:color w:val="000000"/>
                <w:sz w:val="20"/>
              </w:rPr>
            </w:pPr>
            <w:r w:rsidRPr="003125BF">
              <w:rPr>
                <w:color w:val="000000"/>
                <w:sz w:val="20"/>
              </w:rPr>
              <w:t>Number of jobs created with employer sponsored health care</w:t>
            </w:r>
          </w:p>
        </w:tc>
        <w:tc>
          <w:tcPr>
            <w:tcW w:w="3360" w:type="dxa"/>
            <w:shd w:val="clear" w:color="auto" w:fill="auto"/>
            <w:noWrap/>
            <w:vAlign w:val="center"/>
            <w:hideMark/>
          </w:tcPr>
          <w:p w14:paraId="54F381E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31DD854" w14:textId="77777777" w:rsidTr="00EA593A">
        <w:trPr>
          <w:trHeight w:val="296"/>
          <w:jc w:val="center"/>
        </w:trPr>
        <w:tc>
          <w:tcPr>
            <w:tcW w:w="7160" w:type="dxa"/>
            <w:gridSpan w:val="3"/>
            <w:shd w:val="clear" w:color="auto" w:fill="auto"/>
            <w:noWrap/>
            <w:vAlign w:val="center"/>
            <w:hideMark/>
          </w:tcPr>
          <w:p w14:paraId="56CEDBAB" w14:textId="77777777" w:rsidR="002A326C" w:rsidRPr="003125BF" w:rsidRDefault="002A326C" w:rsidP="00B05056">
            <w:pPr>
              <w:spacing w:after="60" w:line="240" w:lineRule="auto"/>
              <w:rPr>
                <w:color w:val="000000"/>
                <w:sz w:val="20"/>
              </w:rPr>
            </w:pPr>
            <w:r w:rsidRPr="003125BF">
              <w:rPr>
                <w:color w:val="000000"/>
                <w:sz w:val="20"/>
              </w:rPr>
              <w:t>Number of jobs retained with employer sponsored health care</w:t>
            </w:r>
          </w:p>
        </w:tc>
        <w:tc>
          <w:tcPr>
            <w:tcW w:w="3360" w:type="dxa"/>
            <w:shd w:val="clear" w:color="auto" w:fill="auto"/>
            <w:noWrap/>
            <w:vAlign w:val="center"/>
            <w:hideMark/>
          </w:tcPr>
          <w:p w14:paraId="58CE0836"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D9F0FB6" w14:textId="77777777" w:rsidTr="00EA593A">
        <w:trPr>
          <w:trHeight w:val="423"/>
          <w:jc w:val="center"/>
        </w:trPr>
        <w:tc>
          <w:tcPr>
            <w:tcW w:w="4987" w:type="dxa"/>
            <w:gridSpan w:val="2"/>
            <w:vMerge w:val="restart"/>
            <w:shd w:val="clear" w:color="auto" w:fill="auto"/>
            <w:vAlign w:val="center"/>
            <w:hideMark/>
          </w:tcPr>
          <w:p w14:paraId="5B01111D" w14:textId="77777777" w:rsidR="002A326C" w:rsidRPr="003125BF" w:rsidRDefault="002A326C" w:rsidP="00B05056">
            <w:pPr>
              <w:spacing w:after="60" w:line="240" w:lineRule="auto"/>
              <w:rPr>
                <w:b/>
                <w:bCs/>
                <w:color w:val="000000"/>
                <w:sz w:val="20"/>
              </w:rPr>
            </w:pPr>
            <w:r w:rsidRPr="003125BF">
              <w:rPr>
                <w:b/>
                <w:bCs/>
                <w:color w:val="000000"/>
                <w:sz w:val="20"/>
              </w:rPr>
              <w:t>Prior employment status</w:t>
            </w:r>
            <w:r w:rsidRPr="003125BF">
              <w:rPr>
                <w:color w:val="000000"/>
                <w:sz w:val="20"/>
              </w:rPr>
              <w:t xml:space="preserve"> before taking job created </w:t>
            </w:r>
            <w:r w:rsidRPr="003125BF">
              <w:rPr>
                <w:i/>
                <w:iCs/>
                <w:color w:val="000000"/>
                <w:sz w:val="20"/>
              </w:rPr>
              <w:t>(full-time employed, part-time employed or unemployed)</w:t>
            </w:r>
          </w:p>
        </w:tc>
        <w:tc>
          <w:tcPr>
            <w:tcW w:w="5533" w:type="dxa"/>
            <w:gridSpan w:val="2"/>
            <w:shd w:val="clear" w:color="auto" w:fill="auto"/>
            <w:noWrap/>
            <w:vAlign w:val="center"/>
            <w:hideMark/>
          </w:tcPr>
          <w:p w14:paraId="52FA7674" w14:textId="77777777" w:rsidR="002A326C" w:rsidRPr="003125BF" w:rsidRDefault="002A326C" w:rsidP="00B05056">
            <w:pPr>
              <w:spacing w:after="60" w:line="240" w:lineRule="auto"/>
              <w:rPr>
                <w:color w:val="000000"/>
                <w:sz w:val="20"/>
              </w:rPr>
            </w:pPr>
            <w:r w:rsidRPr="003125BF">
              <w:rPr>
                <w:color w:val="000000"/>
                <w:sz w:val="20"/>
              </w:rPr>
              <w:t>Status:</w:t>
            </w:r>
          </w:p>
        </w:tc>
      </w:tr>
      <w:tr w:rsidR="002A326C" w:rsidRPr="003125BF" w14:paraId="30A1C998" w14:textId="77777777" w:rsidTr="00EA593A">
        <w:trPr>
          <w:trHeight w:val="282"/>
          <w:jc w:val="center"/>
        </w:trPr>
        <w:tc>
          <w:tcPr>
            <w:tcW w:w="4987" w:type="dxa"/>
            <w:gridSpan w:val="2"/>
            <w:vMerge/>
            <w:vAlign w:val="center"/>
            <w:hideMark/>
          </w:tcPr>
          <w:p w14:paraId="0A2AB594" w14:textId="77777777" w:rsidR="002A326C" w:rsidRPr="003125BF" w:rsidRDefault="002A326C" w:rsidP="00B05056">
            <w:pPr>
              <w:spacing w:after="60" w:line="240" w:lineRule="auto"/>
              <w:rPr>
                <w:b/>
                <w:bCs/>
                <w:color w:val="000000"/>
                <w:sz w:val="20"/>
              </w:rPr>
            </w:pPr>
          </w:p>
        </w:tc>
        <w:tc>
          <w:tcPr>
            <w:tcW w:w="5533" w:type="dxa"/>
            <w:gridSpan w:val="2"/>
            <w:shd w:val="clear" w:color="auto" w:fill="auto"/>
            <w:noWrap/>
            <w:vAlign w:val="center"/>
            <w:hideMark/>
          </w:tcPr>
          <w:p w14:paraId="23849701" w14:textId="77777777" w:rsidR="002A326C" w:rsidRPr="003125BF" w:rsidRDefault="002A326C" w:rsidP="00B05056">
            <w:pPr>
              <w:spacing w:after="60" w:line="240" w:lineRule="auto"/>
              <w:rPr>
                <w:color w:val="000000"/>
                <w:sz w:val="20"/>
              </w:rPr>
            </w:pPr>
            <w:r w:rsidRPr="003125BF">
              <w:rPr>
                <w:color w:val="000000"/>
                <w:sz w:val="20"/>
              </w:rPr>
              <w:t>Full or Part-time:</w:t>
            </w:r>
          </w:p>
        </w:tc>
      </w:tr>
      <w:tr w:rsidR="002A326C" w:rsidRPr="003125BF" w14:paraId="516583F7" w14:textId="77777777" w:rsidTr="00EA593A">
        <w:trPr>
          <w:trHeight w:val="579"/>
          <w:jc w:val="center"/>
        </w:trPr>
        <w:tc>
          <w:tcPr>
            <w:tcW w:w="7160" w:type="dxa"/>
            <w:gridSpan w:val="3"/>
            <w:shd w:val="clear" w:color="000000" w:fill="A5A5A5"/>
            <w:noWrap/>
            <w:vAlign w:val="center"/>
            <w:hideMark/>
          </w:tcPr>
          <w:p w14:paraId="49BFA9F4" w14:textId="77777777" w:rsidR="002A326C" w:rsidRPr="003125BF" w:rsidRDefault="002A326C" w:rsidP="00B05056">
            <w:pPr>
              <w:spacing w:after="60" w:line="240" w:lineRule="auto"/>
              <w:rPr>
                <w:b/>
                <w:bCs/>
                <w:color w:val="000000"/>
              </w:rPr>
            </w:pPr>
            <w:r w:rsidRPr="003125BF">
              <w:rPr>
                <w:b/>
                <w:bCs/>
                <w:color w:val="000000"/>
              </w:rPr>
              <w:t xml:space="preserve">Jobs </w:t>
            </w:r>
            <w:r w:rsidRPr="003125BF">
              <w:rPr>
                <w:b/>
                <w:bCs/>
                <w:color w:val="000000"/>
                <w:sz w:val="20"/>
              </w:rPr>
              <w:t>(By EDA Job Category Definitions)</w:t>
            </w:r>
          </w:p>
        </w:tc>
        <w:tc>
          <w:tcPr>
            <w:tcW w:w="3360" w:type="dxa"/>
            <w:shd w:val="clear" w:color="000000" w:fill="A5A5A5"/>
            <w:vAlign w:val="center"/>
            <w:hideMark/>
          </w:tcPr>
          <w:p w14:paraId="58E7D865" w14:textId="77777777" w:rsidR="002A326C" w:rsidRPr="003125BF" w:rsidRDefault="002A326C" w:rsidP="00B05056">
            <w:pPr>
              <w:spacing w:after="60" w:line="240" w:lineRule="auto"/>
              <w:jc w:val="center"/>
              <w:rPr>
                <w:b/>
                <w:bCs/>
                <w:color w:val="000000"/>
              </w:rPr>
            </w:pPr>
            <w:r w:rsidRPr="003125BF">
              <w:rPr>
                <w:b/>
                <w:bCs/>
                <w:color w:val="000000"/>
              </w:rPr>
              <w:t xml:space="preserve">Proposed       </w:t>
            </w:r>
            <w:proofErr w:type="gramStart"/>
            <w:r w:rsidRPr="003125BF">
              <w:rPr>
                <w:b/>
                <w:bCs/>
                <w:color w:val="000000"/>
              </w:rPr>
              <w:t xml:space="preserve"> </w:t>
            </w:r>
            <w:r w:rsidRPr="003125BF">
              <w:rPr>
                <w:i/>
                <w:iCs/>
                <w:color w:val="000000"/>
                <w:sz w:val="18"/>
                <w:szCs w:val="18"/>
              </w:rPr>
              <w:t xml:space="preserve">  (</w:t>
            </w:r>
            <w:proofErr w:type="gramEnd"/>
            <w:r w:rsidRPr="003125BF">
              <w:rPr>
                <w:i/>
                <w:iCs/>
                <w:color w:val="000000"/>
                <w:sz w:val="18"/>
                <w:szCs w:val="18"/>
              </w:rPr>
              <w:t>For Entire Grant)</w:t>
            </w:r>
          </w:p>
        </w:tc>
      </w:tr>
      <w:tr w:rsidR="002A326C" w:rsidRPr="003125BF" w14:paraId="43B34C07" w14:textId="77777777" w:rsidTr="00EA593A">
        <w:trPr>
          <w:trHeight w:val="296"/>
          <w:jc w:val="center"/>
        </w:trPr>
        <w:tc>
          <w:tcPr>
            <w:tcW w:w="7160" w:type="dxa"/>
            <w:gridSpan w:val="3"/>
            <w:shd w:val="clear" w:color="auto" w:fill="auto"/>
            <w:noWrap/>
            <w:vAlign w:val="center"/>
            <w:hideMark/>
          </w:tcPr>
          <w:p w14:paraId="3E847C70" w14:textId="77777777" w:rsidR="002A326C" w:rsidRPr="003125BF" w:rsidRDefault="002A326C" w:rsidP="00B05056">
            <w:pPr>
              <w:spacing w:after="60" w:line="240" w:lineRule="auto"/>
              <w:rPr>
                <w:color w:val="000000"/>
                <w:sz w:val="20"/>
              </w:rPr>
            </w:pPr>
            <w:r w:rsidRPr="003125BF">
              <w:rPr>
                <w:color w:val="000000"/>
                <w:sz w:val="20"/>
              </w:rPr>
              <w:t xml:space="preserve">     </w:t>
            </w:r>
            <w:proofErr w:type="gramStart"/>
            <w:r w:rsidRPr="003125BF">
              <w:rPr>
                <w:color w:val="000000"/>
                <w:sz w:val="20"/>
              </w:rPr>
              <w:t>Official and</w:t>
            </w:r>
            <w:proofErr w:type="gramEnd"/>
            <w:r w:rsidRPr="003125BF">
              <w:rPr>
                <w:color w:val="000000"/>
                <w:sz w:val="20"/>
              </w:rPr>
              <w:t xml:space="preserve"> Managers</w:t>
            </w:r>
          </w:p>
        </w:tc>
        <w:tc>
          <w:tcPr>
            <w:tcW w:w="3360" w:type="dxa"/>
            <w:shd w:val="clear" w:color="auto" w:fill="auto"/>
            <w:noWrap/>
            <w:vAlign w:val="center"/>
            <w:hideMark/>
          </w:tcPr>
          <w:p w14:paraId="7BA6A92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F515D20" w14:textId="77777777" w:rsidTr="00EA593A">
        <w:trPr>
          <w:trHeight w:val="296"/>
          <w:jc w:val="center"/>
        </w:trPr>
        <w:tc>
          <w:tcPr>
            <w:tcW w:w="7160" w:type="dxa"/>
            <w:gridSpan w:val="3"/>
            <w:shd w:val="clear" w:color="auto" w:fill="auto"/>
            <w:noWrap/>
            <w:vAlign w:val="center"/>
            <w:hideMark/>
          </w:tcPr>
          <w:p w14:paraId="507877E4" w14:textId="77777777" w:rsidR="002A326C" w:rsidRPr="003125BF" w:rsidRDefault="002A326C" w:rsidP="00B05056">
            <w:pPr>
              <w:spacing w:after="60" w:line="240" w:lineRule="auto"/>
              <w:rPr>
                <w:color w:val="000000"/>
                <w:sz w:val="20"/>
              </w:rPr>
            </w:pPr>
            <w:r w:rsidRPr="003125BF">
              <w:rPr>
                <w:color w:val="000000"/>
                <w:sz w:val="20"/>
              </w:rPr>
              <w:t xml:space="preserve">     Professional</w:t>
            </w:r>
          </w:p>
        </w:tc>
        <w:tc>
          <w:tcPr>
            <w:tcW w:w="3360" w:type="dxa"/>
            <w:shd w:val="clear" w:color="auto" w:fill="auto"/>
            <w:noWrap/>
            <w:vAlign w:val="center"/>
            <w:hideMark/>
          </w:tcPr>
          <w:p w14:paraId="389C4D6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55C0AD4" w14:textId="77777777" w:rsidTr="00EA593A">
        <w:trPr>
          <w:trHeight w:val="296"/>
          <w:jc w:val="center"/>
        </w:trPr>
        <w:tc>
          <w:tcPr>
            <w:tcW w:w="7160" w:type="dxa"/>
            <w:gridSpan w:val="3"/>
            <w:shd w:val="clear" w:color="auto" w:fill="auto"/>
            <w:noWrap/>
            <w:vAlign w:val="center"/>
            <w:hideMark/>
          </w:tcPr>
          <w:p w14:paraId="4F6E7B20" w14:textId="77777777" w:rsidR="002A326C" w:rsidRPr="003125BF" w:rsidRDefault="002A326C" w:rsidP="00B05056">
            <w:pPr>
              <w:spacing w:after="60" w:line="240" w:lineRule="auto"/>
              <w:rPr>
                <w:color w:val="000000"/>
                <w:sz w:val="20"/>
              </w:rPr>
            </w:pPr>
            <w:r w:rsidRPr="003125BF">
              <w:rPr>
                <w:color w:val="000000"/>
                <w:sz w:val="20"/>
              </w:rPr>
              <w:t xml:space="preserve">     Technicians</w:t>
            </w:r>
          </w:p>
        </w:tc>
        <w:tc>
          <w:tcPr>
            <w:tcW w:w="3360" w:type="dxa"/>
            <w:shd w:val="clear" w:color="auto" w:fill="auto"/>
            <w:noWrap/>
            <w:vAlign w:val="center"/>
            <w:hideMark/>
          </w:tcPr>
          <w:p w14:paraId="5C76670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71BC85D" w14:textId="77777777" w:rsidTr="00EA593A">
        <w:trPr>
          <w:trHeight w:val="296"/>
          <w:jc w:val="center"/>
        </w:trPr>
        <w:tc>
          <w:tcPr>
            <w:tcW w:w="7160" w:type="dxa"/>
            <w:gridSpan w:val="3"/>
            <w:shd w:val="clear" w:color="auto" w:fill="auto"/>
            <w:noWrap/>
            <w:vAlign w:val="center"/>
            <w:hideMark/>
          </w:tcPr>
          <w:p w14:paraId="77184E30" w14:textId="77777777" w:rsidR="002A326C" w:rsidRPr="003125BF" w:rsidRDefault="002A326C" w:rsidP="00B05056">
            <w:pPr>
              <w:spacing w:after="60" w:line="240" w:lineRule="auto"/>
              <w:rPr>
                <w:color w:val="000000"/>
                <w:sz w:val="20"/>
              </w:rPr>
            </w:pPr>
            <w:r w:rsidRPr="003125BF">
              <w:rPr>
                <w:color w:val="000000"/>
                <w:sz w:val="20"/>
              </w:rPr>
              <w:t xml:space="preserve">     Sales</w:t>
            </w:r>
          </w:p>
        </w:tc>
        <w:tc>
          <w:tcPr>
            <w:tcW w:w="3360" w:type="dxa"/>
            <w:shd w:val="clear" w:color="auto" w:fill="auto"/>
            <w:noWrap/>
            <w:vAlign w:val="center"/>
            <w:hideMark/>
          </w:tcPr>
          <w:p w14:paraId="7A7C8C35"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3ABC2FC" w14:textId="77777777" w:rsidTr="00EA593A">
        <w:trPr>
          <w:trHeight w:val="296"/>
          <w:jc w:val="center"/>
        </w:trPr>
        <w:tc>
          <w:tcPr>
            <w:tcW w:w="7160" w:type="dxa"/>
            <w:gridSpan w:val="3"/>
            <w:shd w:val="clear" w:color="auto" w:fill="auto"/>
            <w:noWrap/>
            <w:vAlign w:val="center"/>
            <w:hideMark/>
          </w:tcPr>
          <w:p w14:paraId="1FE25C0C" w14:textId="77777777" w:rsidR="002A326C" w:rsidRPr="003125BF" w:rsidRDefault="002A326C" w:rsidP="00B05056">
            <w:pPr>
              <w:spacing w:after="60" w:line="240" w:lineRule="auto"/>
              <w:rPr>
                <w:color w:val="000000"/>
                <w:sz w:val="20"/>
              </w:rPr>
            </w:pPr>
            <w:r w:rsidRPr="003125BF">
              <w:rPr>
                <w:color w:val="000000"/>
                <w:sz w:val="20"/>
              </w:rPr>
              <w:t xml:space="preserve">     Office and Clerical</w:t>
            </w:r>
          </w:p>
        </w:tc>
        <w:tc>
          <w:tcPr>
            <w:tcW w:w="3360" w:type="dxa"/>
            <w:shd w:val="clear" w:color="auto" w:fill="auto"/>
            <w:noWrap/>
            <w:vAlign w:val="center"/>
            <w:hideMark/>
          </w:tcPr>
          <w:p w14:paraId="49F1FE0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5256114" w14:textId="77777777" w:rsidTr="00EA593A">
        <w:trPr>
          <w:trHeight w:val="296"/>
          <w:jc w:val="center"/>
        </w:trPr>
        <w:tc>
          <w:tcPr>
            <w:tcW w:w="7160" w:type="dxa"/>
            <w:gridSpan w:val="3"/>
            <w:shd w:val="clear" w:color="auto" w:fill="auto"/>
            <w:noWrap/>
            <w:vAlign w:val="center"/>
            <w:hideMark/>
          </w:tcPr>
          <w:p w14:paraId="4F643954" w14:textId="77777777" w:rsidR="002A326C" w:rsidRPr="003125BF" w:rsidRDefault="002A326C" w:rsidP="00B05056">
            <w:pPr>
              <w:spacing w:after="60" w:line="240" w:lineRule="auto"/>
              <w:rPr>
                <w:color w:val="000000"/>
                <w:sz w:val="20"/>
              </w:rPr>
            </w:pPr>
            <w:r w:rsidRPr="003125BF">
              <w:rPr>
                <w:color w:val="000000"/>
                <w:sz w:val="20"/>
              </w:rPr>
              <w:t xml:space="preserve">     Craft Workers (skilled)</w:t>
            </w:r>
          </w:p>
        </w:tc>
        <w:tc>
          <w:tcPr>
            <w:tcW w:w="3360" w:type="dxa"/>
            <w:shd w:val="clear" w:color="auto" w:fill="auto"/>
            <w:noWrap/>
            <w:vAlign w:val="center"/>
            <w:hideMark/>
          </w:tcPr>
          <w:p w14:paraId="52F8280D"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370B447" w14:textId="77777777" w:rsidTr="00EA593A">
        <w:trPr>
          <w:trHeight w:val="296"/>
          <w:jc w:val="center"/>
        </w:trPr>
        <w:tc>
          <w:tcPr>
            <w:tcW w:w="7160" w:type="dxa"/>
            <w:gridSpan w:val="3"/>
            <w:shd w:val="clear" w:color="auto" w:fill="auto"/>
            <w:noWrap/>
            <w:vAlign w:val="center"/>
            <w:hideMark/>
          </w:tcPr>
          <w:p w14:paraId="5609F463" w14:textId="77777777" w:rsidR="002A326C" w:rsidRPr="003125BF" w:rsidRDefault="002A326C" w:rsidP="00B05056">
            <w:pPr>
              <w:spacing w:after="60" w:line="240" w:lineRule="auto"/>
              <w:rPr>
                <w:color w:val="000000"/>
                <w:sz w:val="20"/>
              </w:rPr>
            </w:pPr>
            <w:r w:rsidRPr="003125BF">
              <w:rPr>
                <w:color w:val="000000"/>
                <w:sz w:val="20"/>
              </w:rPr>
              <w:t xml:space="preserve">     Operatives (semi-skilled)</w:t>
            </w:r>
          </w:p>
        </w:tc>
        <w:tc>
          <w:tcPr>
            <w:tcW w:w="3360" w:type="dxa"/>
            <w:shd w:val="clear" w:color="auto" w:fill="auto"/>
            <w:noWrap/>
            <w:vAlign w:val="center"/>
            <w:hideMark/>
          </w:tcPr>
          <w:p w14:paraId="56F155AD"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A86A41B" w14:textId="77777777" w:rsidTr="00EA593A">
        <w:trPr>
          <w:trHeight w:val="296"/>
          <w:jc w:val="center"/>
        </w:trPr>
        <w:tc>
          <w:tcPr>
            <w:tcW w:w="7160" w:type="dxa"/>
            <w:gridSpan w:val="3"/>
            <w:shd w:val="clear" w:color="auto" w:fill="auto"/>
            <w:noWrap/>
            <w:vAlign w:val="center"/>
            <w:hideMark/>
          </w:tcPr>
          <w:p w14:paraId="15C0C6E3" w14:textId="77777777" w:rsidR="002A326C" w:rsidRPr="003125BF" w:rsidRDefault="002A326C" w:rsidP="00B05056">
            <w:pPr>
              <w:spacing w:after="60" w:line="240" w:lineRule="auto"/>
              <w:rPr>
                <w:color w:val="000000"/>
                <w:sz w:val="20"/>
              </w:rPr>
            </w:pPr>
            <w:r w:rsidRPr="003125BF">
              <w:rPr>
                <w:color w:val="000000"/>
                <w:sz w:val="20"/>
              </w:rPr>
              <w:t xml:space="preserve">     Laborers (unskilled)</w:t>
            </w:r>
          </w:p>
        </w:tc>
        <w:tc>
          <w:tcPr>
            <w:tcW w:w="3360" w:type="dxa"/>
            <w:shd w:val="clear" w:color="auto" w:fill="auto"/>
            <w:noWrap/>
            <w:vAlign w:val="center"/>
            <w:hideMark/>
          </w:tcPr>
          <w:p w14:paraId="1F9AA3B2"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E208262" w14:textId="77777777" w:rsidTr="00EA593A">
        <w:trPr>
          <w:trHeight w:val="296"/>
          <w:jc w:val="center"/>
        </w:trPr>
        <w:tc>
          <w:tcPr>
            <w:tcW w:w="7160" w:type="dxa"/>
            <w:gridSpan w:val="3"/>
            <w:shd w:val="clear" w:color="auto" w:fill="auto"/>
            <w:noWrap/>
            <w:vAlign w:val="center"/>
            <w:hideMark/>
          </w:tcPr>
          <w:p w14:paraId="6A525B60" w14:textId="77777777" w:rsidR="002A326C" w:rsidRPr="003125BF" w:rsidRDefault="002A326C" w:rsidP="00B05056">
            <w:pPr>
              <w:spacing w:after="60" w:line="240" w:lineRule="auto"/>
              <w:rPr>
                <w:color w:val="000000"/>
                <w:sz w:val="20"/>
              </w:rPr>
            </w:pPr>
            <w:r w:rsidRPr="003125BF">
              <w:rPr>
                <w:color w:val="000000"/>
                <w:sz w:val="20"/>
              </w:rPr>
              <w:t xml:space="preserve">     Service Workers</w:t>
            </w:r>
          </w:p>
        </w:tc>
        <w:tc>
          <w:tcPr>
            <w:tcW w:w="3360" w:type="dxa"/>
            <w:shd w:val="clear" w:color="auto" w:fill="auto"/>
            <w:noWrap/>
            <w:vAlign w:val="center"/>
            <w:hideMark/>
          </w:tcPr>
          <w:p w14:paraId="74885B39"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EC54F5F" w14:textId="77777777" w:rsidTr="00EA593A">
        <w:trPr>
          <w:trHeight w:val="522"/>
          <w:jc w:val="center"/>
        </w:trPr>
        <w:tc>
          <w:tcPr>
            <w:tcW w:w="7160" w:type="dxa"/>
            <w:gridSpan w:val="3"/>
            <w:shd w:val="clear" w:color="000000" w:fill="A5A5A5"/>
            <w:noWrap/>
            <w:vAlign w:val="center"/>
            <w:hideMark/>
          </w:tcPr>
          <w:p w14:paraId="3036BA00" w14:textId="77777777" w:rsidR="002A326C" w:rsidRPr="003125BF" w:rsidRDefault="002A326C" w:rsidP="00B05056">
            <w:pPr>
              <w:spacing w:after="60" w:line="240" w:lineRule="auto"/>
              <w:rPr>
                <w:color w:val="000000"/>
              </w:rPr>
            </w:pPr>
            <w:r w:rsidRPr="003125BF">
              <w:rPr>
                <w:color w:val="000000"/>
              </w:rPr>
              <w:t> </w:t>
            </w:r>
          </w:p>
        </w:tc>
        <w:tc>
          <w:tcPr>
            <w:tcW w:w="3360" w:type="dxa"/>
            <w:shd w:val="clear" w:color="000000" w:fill="A5A5A5"/>
            <w:vAlign w:val="center"/>
            <w:hideMark/>
          </w:tcPr>
          <w:p w14:paraId="3E8A6805" w14:textId="77777777" w:rsidR="002A326C" w:rsidRPr="003125BF" w:rsidRDefault="002A326C" w:rsidP="00B05056">
            <w:pPr>
              <w:spacing w:after="60" w:line="240" w:lineRule="auto"/>
              <w:jc w:val="center"/>
              <w:rPr>
                <w:b/>
                <w:bCs/>
                <w:color w:val="000000"/>
              </w:rPr>
            </w:pPr>
            <w:r w:rsidRPr="003125BF">
              <w:rPr>
                <w:b/>
                <w:bCs/>
                <w:color w:val="000000"/>
              </w:rPr>
              <w:t xml:space="preserve">Proposed          </w:t>
            </w:r>
            <w:proofErr w:type="gramStart"/>
            <w:r w:rsidRPr="003125BF">
              <w:rPr>
                <w:b/>
                <w:bCs/>
                <w:color w:val="000000"/>
              </w:rPr>
              <w:t xml:space="preserve"> </w:t>
            </w:r>
            <w:r w:rsidRPr="003125BF">
              <w:rPr>
                <w:i/>
                <w:iCs/>
                <w:color w:val="000000"/>
                <w:sz w:val="18"/>
                <w:szCs w:val="18"/>
              </w:rPr>
              <w:t xml:space="preserve">  (</w:t>
            </w:r>
            <w:proofErr w:type="gramEnd"/>
            <w:r w:rsidRPr="003125BF">
              <w:rPr>
                <w:i/>
                <w:iCs/>
                <w:color w:val="000000"/>
                <w:sz w:val="18"/>
                <w:szCs w:val="18"/>
              </w:rPr>
              <w:t>For Entire Grant)</w:t>
            </w:r>
          </w:p>
        </w:tc>
      </w:tr>
      <w:tr w:rsidR="002A326C" w:rsidRPr="003125BF" w14:paraId="1D0EF269" w14:textId="77777777" w:rsidTr="00EA593A">
        <w:trPr>
          <w:trHeight w:val="296"/>
          <w:jc w:val="center"/>
        </w:trPr>
        <w:tc>
          <w:tcPr>
            <w:tcW w:w="7160" w:type="dxa"/>
            <w:gridSpan w:val="3"/>
            <w:shd w:val="clear" w:color="auto" w:fill="auto"/>
            <w:noWrap/>
            <w:vAlign w:val="center"/>
            <w:hideMark/>
          </w:tcPr>
          <w:p w14:paraId="5282DB42" w14:textId="77777777" w:rsidR="002A326C" w:rsidRPr="003125BF" w:rsidRDefault="002A326C" w:rsidP="00B05056">
            <w:pPr>
              <w:spacing w:after="60" w:line="240" w:lineRule="auto"/>
              <w:rPr>
                <w:color w:val="000000"/>
                <w:sz w:val="20"/>
              </w:rPr>
            </w:pPr>
            <w:r w:rsidRPr="003125BF">
              <w:rPr>
                <w:color w:val="000000"/>
                <w:sz w:val="20"/>
              </w:rPr>
              <w:t xml:space="preserve">Number of unemployed persons getting jobs in </w:t>
            </w:r>
            <w:r w:rsidRPr="003125BF">
              <w:rPr>
                <w:b/>
                <w:bCs/>
                <w:color w:val="000000"/>
                <w:sz w:val="20"/>
              </w:rPr>
              <w:t>FTE's</w:t>
            </w:r>
            <w:r w:rsidRPr="003125BF">
              <w:rPr>
                <w:color w:val="000000"/>
                <w:sz w:val="20"/>
              </w:rPr>
              <w:t xml:space="preserve"> (Full-Time Equivalent)</w:t>
            </w:r>
          </w:p>
        </w:tc>
        <w:tc>
          <w:tcPr>
            <w:tcW w:w="3360" w:type="dxa"/>
            <w:shd w:val="clear" w:color="auto" w:fill="auto"/>
            <w:noWrap/>
            <w:vAlign w:val="center"/>
            <w:hideMark/>
          </w:tcPr>
          <w:p w14:paraId="01225476"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AAC2814" w14:textId="77777777" w:rsidTr="00EA593A">
        <w:trPr>
          <w:trHeight w:val="296"/>
          <w:jc w:val="center"/>
        </w:trPr>
        <w:tc>
          <w:tcPr>
            <w:tcW w:w="7160" w:type="dxa"/>
            <w:gridSpan w:val="3"/>
            <w:shd w:val="clear" w:color="auto" w:fill="auto"/>
            <w:noWrap/>
            <w:vAlign w:val="center"/>
            <w:hideMark/>
          </w:tcPr>
          <w:p w14:paraId="61765AD2" w14:textId="77777777" w:rsidR="002A326C" w:rsidRPr="003125BF" w:rsidRDefault="002A326C" w:rsidP="00B05056">
            <w:pPr>
              <w:spacing w:after="60" w:line="240" w:lineRule="auto"/>
              <w:rPr>
                <w:color w:val="000000"/>
                <w:sz w:val="20"/>
              </w:rPr>
            </w:pPr>
            <w:r w:rsidRPr="003125BF">
              <w:rPr>
                <w:color w:val="000000"/>
                <w:sz w:val="20"/>
              </w:rPr>
              <w:t>Number of new businesses assisted</w:t>
            </w:r>
          </w:p>
        </w:tc>
        <w:tc>
          <w:tcPr>
            <w:tcW w:w="3360" w:type="dxa"/>
            <w:shd w:val="clear" w:color="auto" w:fill="auto"/>
            <w:noWrap/>
            <w:vAlign w:val="center"/>
            <w:hideMark/>
          </w:tcPr>
          <w:p w14:paraId="148703D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8FEDAC0" w14:textId="77777777" w:rsidTr="00EA593A">
        <w:trPr>
          <w:trHeight w:val="296"/>
          <w:jc w:val="center"/>
        </w:trPr>
        <w:tc>
          <w:tcPr>
            <w:tcW w:w="7160" w:type="dxa"/>
            <w:gridSpan w:val="3"/>
            <w:shd w:val="clear" w:color="auto" w:fill="auto"/>
            <w:noWrap/>
            <w:vAlign w:val="center"/>
            <w:hideMark/>
          </w:tcPr>
          <w:p w14:paraId="598A453B" w14:textId="77777777" w:rsidR="002A326C" w:rsidRPr="003125BF" w:rsidRDefault="002A326C" w:rsidP="00B05056">
            <w:pPr>
              <w:spacing w:after="60" w:line="240" w:lineRule="auto"/>
              <w:rPr>
                <w:color w:val="000000"/>
                <w:sz w:val="20"/>
              </w:rPr>
            </w:pPr>
            <w:r w:rsidRPr="003125BF">
              <w:rPr>
                <w:color w:val="000000"/>
                <w:sz w:val="20"/>
              </w:rPr>
              <w:t>Number of existing businesses assisted</w:t>
            </w:r>
          </w:p>
        </w:tc>
        <w:tc>
          <w:tcPr>
            <w:tcW w:w="3360" w:type="dxa"/>
            <w:shd w:val="clear" w:color="auto" w:fill="auto"/>
            <w:noWrap/>
            <w:vAlign w:val="center"/>
            <w:hideMark/>
          </w:tcPr>
          <w:p w14:paraId="288ECA97"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88875CF" w14:textId="77777777" w:rsidTr="00EA593A">
        <w:trPr>
          <w:trHeight w:val="296"/>
          <w:jc w:val="center"/>
        </w:trPr>
        <w:tc>
          <w:tcPr>
            <w:tcW w:w="7160" w:type="dxa"/>
            <w:gridSpan w:val="3"/>
            <w:shd w:val="clear" w:color="auto" w:fill="auto"/>
            <w:noWrap/>
            <w:vAlign w:val="center"/>
            <w:hideMark/>
          </w:tcPr>
          <w:p w14:paraId="341AADB3" w14:textId="77777777" w:rsidR="002A326C" w:rsidRPr="003125BF" w:rsidRDefault="002A326C" w:rsidP="00B05056">
            <w:pPr>
              <w:spacing w:after="60" w:line="240" w:lineRule="auto"/>
              <w:rPr>
                <w:color w:val="000000"/>
                <w:sz w:val="20"/>
              </w:rPr>
            </w:pPr>
            <w:r w:rsidRPr="003125BF">
              <w:rPr>
                <w:color w:val="000000"/>
                <w:sz w:val="20"/>
              </w:rPr>
              <w:t>Number of business expansions</w:t>
            </w:r>
          </w:p>
        </w:tc>
        <w:tc>
          <w:tcPr>
            <w:tcW w:w="3360" w:type="dxa"/>
            <w:shd w:val="clear" w:color="auto" w:fill="auto"/>
            <w:noWrap/>
            <w:vAlign w:val="center"/>
            <w:hideMark/>
          </w:tcPr>
          <w:p w14:paraId="7E867D79"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CF2858A" w14:textId="77777777" w:rsidTr="00EA593A">
        <w:trPr>
          <w:trHeight w:val="296"/>
          <w:jc w:val="center"/>
        </w:trPr>
        <w:tc>
          <w:tcPr>
            <w:tcW w:w="7160" w:type="dxa"/>
            <w:gridSpan w:val="3"/>
            <w:shd w:val="clear" w:color="auto" w:fill="auto"/>
            <w:noWrap/>
            <w:vAlign w:val="center"/>
            <w:hideMark/>
          </w:tcPr>
          <w:p w14:paraId="761C3A92" w14:textId="77777777" w:rsidR="002A326C" w:rsidRPr="003125BF" w:rsidRDefault="002A326C" w:rsidP="00B05056">
            <w:pPr>
              <w:spacing w:after="60" w:line="240" w:lineRule="auto"/>
              <w:rPr>
                <w:color w:val="000000"/>
                <w:sz w:val="20"/>
              </w:rPr>
            </w:pPr>
            <w:r w:rsidRPr="003125BF">
              <w:rPr>
                <w:color w:val="000000"/>
                <w:sz w:val="20"/>
              </w:rPr>
              <w:t>Number of business relocations</w:t>
            </w:r>
          </w:p>
        </w:tc>
        <w:tc>
          <w:tcPr>
            <w:tcW w:w="3360" w:type="dxa"/>
            <w:shd w:val="clear" w:color="auto" w:fill="auto"/>
            <w:noWrap/>
            <w:vAlign w:val="center"/>
            <w:hideMark/>
          </w:tcPr>
          <w:p w14:paraId="33FFF1F8"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5F4F6EF" w14:textId="77777777" w:rsidTr="00EA593A">
        <w:trPr>
          <w:trHeight w:val="607"/>
          <w:jc w:val="center"/>
        </w:trPr>
        <w:tc>
          <w:tcPr>
            <w:tcW w:w="1915" w:type="dxa"/>
            <w:shd w:val="clear" w:color="auto" w:fill="auto"/>
            <w:noWrap/>
            <w:vAlign w:val="center"/>
            <w:hideMark/>
          </w:tcPr>
          <w:p w14:paraId="7EFA0626" w14:textId="5C38A992" w:rsidR="002A326C" w:rsidRPr="003125BF" w:rsidRDefault="002A326C" w:rsidP="00B05056">
            <w:pPr>
              <w:spacing w:after="60" w:line="240" w:lineRule="auto"/>
              <w:rPr>
                <w:color w:val="000000"/>
                <w:sz w:val="20"/>
              </w:rPr>
            </w:pPr>
            <w:r w:rsidRPr="003125BF">
              <w:rPr>
                <w:color w:val="000000"/>
                <w:sz w:val="20"/>
              </w:rPr>
              <w:t xml:space="preserve">Business </w:t>
            </w:r>
            <w:r w:rsidR="007E02E2">
              <w:rPr>
                <w:color w:val="000000"/>
                <w:sz w:val="20"/>
              </w:rPr>
              <w:t>UEI</w:t>
            </w:r>
            <w:r w:rsidRPr="003125BF">
              <w:rPr>
                <w:color w:val="000000"/>
                <w:sz w:val="20"/>
              </w:rPr>
              <w:t xml:space="preserve"> #</w:t>
            </w:r>
          </w:p>
        </w:tc>
        <w:tc>
          <w:tcPr>
            <w:tcW w:w="3072" w:type="dxa"/>
            <w:shd w:val="clear" w:color="auto" w:fill="auto"/>
            <w:noWrap/>
            <w:vAlign w:val="center"/>
            <w:hideMark/>
          </w:tcPr>
          <w:p w14:paraId="58CAEC4B" w14:textId="77777777" w:rsidR="002A326C" w:rsidRPr="003125BF" w:rsidRDefault="002A326C" w:rsidP="00B05056">
            <w:pPr>
              <w:spacing w:after="60" w:line="240" w:lineRule="auto"/>
              <w:rPr>
                <w:color w:val="000000"/>
                <w:sz w:val="20"/>
              </w:rPr>
            </w:pPr>
            <w:r w:rsidRPr="003125BF">
              <w:rPr>
                <w:color w:val="000000"/>
                <w:sz w:val="20"/>
              </w:rPr>
              <w:t> </w:t>
            </w:r>
          </w:p>
        </w:tc>
        <w:tc>
          <w:tcPr>
            <w:tcW w:w="2173" w:type="dxa"/>
            <w:shd w:val="clear" w:color="auto" w:fill="auto"/>
            <w:noWrap/>
            <w:vAlign w:val="center"/>
            <w:hideMark/>
          </w:tcPr>
          <w:p w14:paraId="7BD7E943" w14:textId="77777777" w:rsidR="002A326C" w:rsidRPr="003125BF" w:rsidRDefault="002A326C" w:rsidP="00B05056">
            <w:pPr>
              <w:spacing w:after="60" w:line="240" w:lineRule="auto"/>
              <w:rPr>
                <w:color w:val="000000"/>
                <w:sz w:val="20"/>
              </w:rPr>
            </w:pPr>
            <w:r w:rsidRPr="003125BF">
              <w:rPr>
                <w:color w:val="000000"/>
                <w:sz w:val="20"/>
              </w:rPr>
              <w:t> </w:t>
            </w:r>
          </w:p>
        </w:tc>
        <w:tc>
          <w:tcPr>
            <w:tcW w:w="3360" w:type="dxa"/>
            <w:shd w:val="clear" w:color="000000" w:fill="000000"/>
            <w:vAlign w:val="center"/>
            <w:hideMark/>
          </w:tcPr>
          <w:p w14:paraId="251C9E63" w14:textId="60753572" w:rsidR="002A326C" w:rsidRPr="003125BF" w:rsidRDefault="002A326C" w:rsidP="00B05056">
            <w:pPr>
              <w:spacing w:after="60" w:line="240" w:lineRule="auto"/>
              <w:jc w:val="center"/>
              <w:rPr>
                <w:i/>
                <w:iCs/>
                <w:color w:val="FFFFFF"/>
                <w:sz w:val="18"/>
                <w:szCs w:val="18"/>
              </w:rPr>
            </w:pPr>
            <w:r w:rsidRPr="003125BF">
              <w:rPr>
                <w:i/>
                <w:iCs/>
                <w:color w:val="FFFFFF"/>
                <w:sz w:val="18"/>
                <w:szCs w:val="18"/>
              </w:rPr>
              <w:t xml:space="preserve">If </w:t>
            </w:r>
            <w:proofErr w:type="gramStart"/>
            <w:r w:rsidRPr="003125BF">
              <w:rPr>
                <w:i/>
                <w:iCs/>
                <w:color w:val="FFFFFF"/>
                <w:sz w:val="18"/>
                <w:szCs w:val="18"/>
              </w:rPr>
              <w:t>more</w:t>
            </w:r>
            <w:proofErr w:type="gramEnd"/>
            <w:r w:rsidRPr="003125BF">
              <w:rPr>
                <w:i/>
                <w:iCs/>
                <w:color w:val="FFFFFF"/>
                <w:sz w:val="18"/>
                <w:szCs w:val="18"/>
              </w:rPr>
              <w:t xml:space="preserve"> than 2 </w:t>
            </w:r>
            <w:r w:rsidR="007E02E2">
              <w:rPr>
                <w:i/>
                <w:iCs/>
                <w:color w:val="FFFFFF"/>
                <w:sz w:val="18"/>
                <w:szCs w:val="18"/>
              </w:rPr>
              <w:t>UEI</w:t>
            </w:r>
            <w:r w:rsidRPr="003125BF">
              <w:rPr>
                <w:i/>
                <w:iCs/>
                <w:color w:val="FFFFFF"/>
                <w:sz w:val="18"/>
                <w:szCs w:val="18"/>
              </w:rPr>
              <w:t xml:space="preserve"> Numbers, add in Comments Section.</w:t>
            </w:r>
          </w:p>
        </w:tc>
      </w:tr>
      <w:tr w:rsidR="002A326C" w:rsidRPr="003125BF" w14:paraId="4EF88515" w14:textId="77777777" w:rsidTr="00EA593A">
        <w:trPr>
          <w:trHeight w:val="296"/>
          <w:jc w:val="center"/>
        </w:trPr>
        <w:tc>
          <w:tcPr>
            <w:tcW w:w="7160" w:type="dxa"/>
            <w:gridSpan w:val="3"/>
            <w:shd w:val="clear" w:color="auto" w:fill="auto"/>
            <w:noWrap/>
            <w:vAlign w:val="center"/>
            <w:hideMark/>
          </w:tcPr>
          <w:p w14:paraId="31B206CB" w14:textId="77777777" w:rsidR="002A326C" w:rsidRPr="003125BF" w:rsidRDefault="002A326C" w:rsidP="00B05056">
            <w:pPr>
              <w:spacing w:after="60" w:line="240" w:lineRule="auto"/>
              <w:rPr>
                <w:b/>
                <w:bCs/>
                <w:color w:val="000000"/>
                <w:sz w:val="20"/>
              </w:rPr>
            </w:pPr>
            <w:r w:rsidRPr="003125BF">
              <w:rPr>
                <w:b/>
                <w:bCs/>
                <w:color w:val="000000"/>
                <w:sz w:val="20"/>
              </w:rPr>
              <w:t xml:space="preserve">Two Digit NAICS Classification Number </w:t>
            </w:r>
            <w:r w:rsidRPr="003125BF">
              <w:rPr>
                <w:color w:val="000000"/>
                <w:sz w:val="16"/>
                <w:szCs w:val="16"/>
              </w:rPr>
              <w:t>(http://www.census.gov/eos/www/naics/index.html)</w:t>
            </w:r>
          </w:p>
        </w:tc>
        <w:tc>
          <w:tcPr>
            <w:tcW w:w="3360" w:type="dxa"/>
            <w:shd w:val="clear" w:color="auto" w:fill="auto"/>
            <w:vAlign w:val="center"/>
            <w:hideMark/>
          </w:tcPr>
          <w:p w14:paraId="15BB56AA"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91A49BB" w14:textId="77777777" w:rsidTr="00EA593A">
        <w:trPr>
          <w:trHeight w:val="522"/>
          <w:jc w:val="center"/>
        </w:trPr>
        <w:tc>
          <w:tcPr>
            <w:tcW w:w="7160" w:type="dxa"/>
            <w:gridSpan w:val="3"/>
            <w:shd w:val="clear" w:color="000000" w:fill="A5A5A5"/>
            <w:noWrap/>
            <w:vAlign w:val="center"/>
            <w:hideMark/>
          </w:tcPr>
          <w:p w14:paraId="2F1661DA" w14:textId="77777777" w:rsidR="002A326C" w:rsidRPr="003125BF" w:rsidRDefault="002A326C" w:rsidP="00B05056">
            <w:pPr>
              <w:spacing w:after="60" w:line="240" w:lineRule="auto"/>
              <w:rPr>
                <w:b/>
                <w:bCs/>
                <w:color w:val="000000"/>
              </w:rPr>
            </w:pPr>
            <w:r w:rsidRPr="003125BF">
              <w:rPr>
                <w:b/>
                <w:bCs/>
                <w:color w:val="000000"/>
              </w:rPr>
              <w:t xml:space="preserve">Non-Economic Development Public Facility Program Indicators             </w:t>
            </w:r>
          </w:p>
        </w:tc>
        <w:tc>
          <w:tcPr>
            <w:tcW w:w="3360" w:type="dxa"/>
            <w:shd w:val="clear" w:color="000000" w:fill="A5A5A5"/>
            <w:vAlign w:val="center"/>
            <w:hideMark/>
          </w:tcPr>
          <w:p w14:paraId="08B4BF44" w14:textId="77777777" w:rsidR="002A326C" w:rsidRPr="003125BF" w:rsidRDefault="002A326C" w:rsidP="00B05056">
            <w:pPr>
              <w:spacing w:after="60" w:line="240" w:lineRule="auto"/>
              <w:jc w:val="center"/>
              <w:rPr>
                <w:b/>
                <w:bCs/>
                <w:color w:val="000000"/>
              </w:rPr>
            </w:pPr>
            <w:r w:rsidRPr="003125BF">
              <w:rPr>
                <w:b/>
                <w:bCs/>
                <w:color w:val="000000"/>
              </w:rPr>
              <w:t xml:space="preserve">Proposed      </w:t>
            </w:r>
            <w:proofErr w:type="gramStart"/>
            <w:r w:rsidRPr="003125BF">
              <w:rPr>
                <w:b/>
                <w:bCs/>
                <w:color w:val="000000"/>
              </w:rPr>
              <w:t xml:space="preserve">   </w:t>
            </w:r>
            <w:r w:rsidRPr="003125BF">
              <w:rPr>
                <w:i/>
                <w:iCs/>
                <w:color w:val="000000"/>
                <w:sz w:val="18"/>
                <w:szCs w:val="18"/>
              </w:rPr>
              <w:t>(</w:t>
            </w:r>
            <w:proofErr w:type="gramEnd"/>
            <w:r w:rsidRPr="003125BF">
              <w:rPr>
                <w:i/>
                <w:iCs/>
                <w:color w:val="000000"/>
                <w:sz w:val="18"/>
                <w:szCs w:val="18"/>
              </w:rPr>
              <w:t>For Entire Grant)</w:t>
            </w:r>
          </w:p>
        </w:tc>
      </w:tr>
      <w:tr w:rsidR="002A326C" w:rsidRPr="003125BF" w14:paraId="1E593665" w14:textId="77777777" w:rsidTr="00EA593A">
        <w:trPr>
          <w:trHeight w:val="296"/>
          <w:jc w:val="center"/>
        </w:trPr>
        <w:tc>
          <w:tcPr>
            <w:tcW w:w="7160" w:type="dxa"/>
            <w:gridSpan w:val="3"/>
            <w:shd w:val="clear" w:color="auto" w:fill="auto"/>
            <w:noWrap/>
            <w:vAlign w:val="center"/>
            <w:hideMark/>
          </w:tcPr>
          <w:p w14:paraId="208B3CFD" w14:textId="77777777" w:rsidR="002A326C" w:rsidRPr="003125BF" w:rsidRDefault="002A326C" w:rsidP="00B05056">
            <w:pPr>
              <w:spacing w:after="60" w:line="240" w:lineRule="auto"/>
              <w:rPr>
                <w:color w:val="000000"/>
                <w:sz w:val="20"/>
              </w:rPr>
            </w:pPr>
            <w:r w:rsidRPr="003125BF">
              <w:rPr>
                <w:color w:val="000000"/>
                <w:sz w:val="20"/>
              </w:rPr>
              <w:t>Number of persons assisted</w:t>
            </w:r>
          </w:p>
        </w:tc>
        <w:tc>
          <w:tcPr>
            <w:tcW w:w="3360" w:type="dxa"/>
            <w:shd w:val="clear" w:color="auto" w:fill="auto"/>
            <w:noWrap/>
            <w:vAlign w:val="center"/>
            <w:hideMark/>
          </w:tcPr>
          <w:p w14:paraId="18AF7647"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4E0E0FD" w14:textId="77777777" w:rsidTr="00EA593A">
        <w:trPr>
          <w:trHeight w:val="296"/>
          <w:jc w:val="center"/>
        </w:trPr>
        <w:tc>
          <w:tcPr>
            <w:tcW w:w="7160" w:type="dxa"/>
            <w:gridSpan w:val="3"/>
            <w:shd w:val="clear" w:color="auto" w:fill="auto"/>
            <w:noWrap/>
            <w:vAlign w:val="center"/>
            <w:hideMark/>
          </w:tcPr>
          <w:p w14:paraId="5F8887CC"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new</w:t>
            </w:r>
            <w:r w:rsidRPr="003125BF">
              <w:rPr>
                <w:color w:val="000000"/>
                <w:sz w:val="20"/>
              </w:rPr>
              <w:t xml:space="preserve"> access to a public facility </w:t>
            </w:r>
          </w:p>
        </w:tc>
        <w:tc>
          <w:tcPr>
            <w:tcW w:w="3360" w:type="dxa"/>
            <w:shd w:val="clear" w:color="auto" w:fill="auto"/>
            <w:noWrap/>
            <w:vAlign w:val="center"/>
            <w:hideMark/>
          </w:tcPr>
          <w:p w14:paraId="13CE856A"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CE74E1D" w14:textId="77777777" w:rsidTr="00EA593A">
        <w:trPr>
          <w:trHeight w:val="296"/>
          <w:jc w:val="center"/>
        </w:trPr>
        <w:tc>
          <w:tcPr>
            <w:tcW w:w="7160" w:type="dxa"/>
            <w:gridSpan w:val="3"/>
            <w:shd w:val="clear" w:color="auto" w:fill="auto"/>
            <w:noWrap/>
            <w:vAlign w:val="center"/>
            <w:hideMark/>
          </w:tcPr>
          <w:p w14:paraId="72242D90"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improved</w:t>
            </w:r>
            <w:r w:rsidRPr="003125BF">
              <w:rPr>
                <w:color w:val="000000"/>
                <w:sz w:val="20"/>
              </w:rPr>
              <w:t xml:space="preserve"> access to a public facility</w:t>
            </w:r>
          </w:p>
        </w:tc>
        <w:tc>
          <w:tcPr>
            <w:tcW w:w="3360" w:type="dxa"/>
            <w:shd w:val="clear" w:color="auto" w:fill="auto"/>
            <w:noWrap/>
            <w:vAlign w:val="center"/>
            <w:hideMark/>
          </w:tcPr>
          <w:p w14:paraId="70F4DDA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ABD9334" w14:textId="77777777" w:rsidTr="00EA593A">
        <w:trPr>
          <w:trHeight w:val="296"/>
          <w:jc w:val="center"/>
        </w:trPr>
        <w:tc>
          <w:tcPr>
            <w:tcW w:w="7160" w:type="dxa"/>
            <w:gridSpan w:val="3"/>
            <w:shd w:val="clear" w:color="auto" w:fill="auto"/>
            <w:noWrap/>
            <w:vAlign w:val="center"/>
            <w:hideMark/>
          </w:tcPr>
          <w:p w14:paraId="50ACACA4" w14:textId="77777777" w:rsidR="002A326C" w:rsidRPr="003125BF" w:rsidRDefault="002A326C" w:rsidP="00B05056">
            <w:pPr>
              <w:spacing w:after="60" w:line="240" w:lineRule="auto"/>
              <w:rPr>
                <w:color w:val="000000"/>
                <w:sz w:val="20"/>
              </w:rPr>
            </w:pPr>
            <w:r w:rsidRPr="003125BF">
              <w:rPr>
                <w:color w:val="000000"/>
                <w:sz w:val="20"/>
              </w:rPr>
              <w:t>Number of persons assisted where public facility quality was improved</w:t>
            </w:r>
          </w:p>
        </w:tc>
        <w:tc>
          <w:tcPr>
            <w:tcW w:w="3360" w:type="dxa"/>
            <w:shd w:val="clear" w:color="auto" w:fill="auto"/>
            <w:noWrap/>
            <w:vAlign w:val="center"/>
            <w:hideMark/>
          </w:tcPr>
          <w:p w14:paraId="0B67DE08"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AE4AC38" w14:textId="77777777" w:rsidTr="00EA593A">
        <w:trPr>
          <w:trHeight w:val="660"/>
          <w:jc w:val="center"/>
        </w:trPr>
        <w:tc>
          <w:tcPr>
            <w:tcW w:w="7160" w:type="dxa"/>
            <w:gridSpan w:val="3"/>
            <w:shd w:val="clear" w:color="000000" w:fill="A5A5A5"/>
            <w:noWrap/>
            <w:vAlign w:val="center"/>
            <w:hideMark/>
          </w:tcPr>
          <w:p w14:paraId="45C4F181" w14:textId="77777777" w:rsidR="002A326C" w:rsidRPr="003125BF" w:rsidRDefault="002A326C" w:rsidP="00B05056">
            <w:pPr>
              <w:spacing w:after="60" w:line="240" w:lineRule="auto"/>
              <w:rPr>
                <w:b/>
                <w:bCs/>
                <w:color w:val="000000"/>
              </w:rPr>
            </w:pPr>
            <w:r w:rsidRPr="003125BF">
              <w:rPr>
                <w:b/>
                <w:bCs/>
                <w:color w:val="000000"/>
              </w:rPr>
              <w:lastRenderedPageBreak/>
              <w:t xml:space="preserve">Non-Economic Development Public Infrastructure Program Indicators </w:t>
            </w:r>
          </w:p>
          <w:p w14:paraId="2F71C3DF" w14:textId="77777777" w:rsidR="002A326C" w:rsidRPr="003125BF" w:rsidRDefault="002A326C" w:rsidP="00B05056">
            <w:pPr>
              <w:spacing w:after="60" w:line="240" w:lineRule="auto"/>
              <w:rPr>
                <w:b/>
                <w:bCs/>
                <w:color w:val="000000"/>
              </w:rPr>
            </w:pPr>
            <w:r w:rsidRPr="003125BF">
              <w:rPr>
                <w:b/>
                <w:bCs/>
                <w:color w:val="000000"/>
              </w:rPr>
              <w:t> </w:t>
            </w:r>
          </w:p>
          <w:p w14:paraId="3A740BF7" w14:textId="77777777" w:rsidR="002A326C" w:rsidRPr="003125BF" w:rsidRDefault="002A326C" w:rsidP="00B05056">
            <w:pPr>
              <w:spacing w:after="60" w:line="240" w:lineRule="auto"/>
              <w:rPr>
                <w:b/>
                <w:bCs/>
                <w:color w:val="000000"/>
              </w:rPr>
            </w:pPr>
            <w:r w:rsidRPr="003125BF">
              <w:rPr>
                <w:b/>
                <w:bCs/>
                <w:color w:val="000000"/>
              </w:rPr>
              <w:t> </w:t>
            </w:r>
          </w:p>
        </w:tc>
        <w:tc>
          <w:tcPr>
            <w:tcW w:w="3360" w:type="dxa"/>
            <w:shd w:val="clear" w:color="000000" w:fill="A5A5A5"/>
            <w:vAlign w:val="center"/>
            <w:hideMark/>
          </w:tcPr>
          <w:p w14:paraId="10FBE74A" w14:textId="77777777" w:rsidR="002A326C" w:rsidRPr="003125BF" w:rsidRDefault="002A326C" w:rsidP="00B05056">
            <w:pPr>
              <w:spacing w:after="60" w:line="240" w:lineRule="auto"/>
              <w:jc w:val="center"/>
              <w:rPr>
                <w:b/>
                <w:bCs/>
                <w:color w:val="000000"/>
              </w:rPr>
            </w:pPr>
            <w:r w:rsidRPr="003125BF">
              <w:rPr>
                <w:b/>
                <w:bCs/>
                <w:color w:val="000000"/>
              </w:rPr>
              <w:t xml:space="preserve">Proposed       </w:t>
            </w:r>
            <w:proofErr w:type="gramStart"/>
            <w:r w:rsidRPr="003125BF">
              <w:rPr>
                <w:b/>
                <w:bCs/>
                <w:color w:val="000000"/>
              </w:rPr>
              <w:t xml:space="preserve">   </w:t>
            </w:r>
            <w:r w:rsidRPr="003125BF">
              <w:rPr>
                <w:i/>
                <w:iCs/>
                <w:color w:val="000000"/>
              </w:rPr>
              <w:t>(</w:t>
            </w:r>
            <w:proofErr w:type="gramEnd"/>
            <w:r w:rsidRPr="003125BF">
              <w:rPr>
                <w:i/>
                <w:iCs/>
                <w:color w:val="000000"/>
              </w:rPr>
              <w:t>For Entire Grant)</w:t>
            </w:r>
          </w:p>
        </w:tc>
      </w:tr>
      <w:tr w:rsidR="002A326C" w:rsidRPr="003125BF" w14:paraId="6B616772" w14:textId="77777777" w:rsidTr="00EA593A">
        <w:trPr>
          <w:trHeight w:val="296"/>
          <w:jc w:val="center"/>
        </w:trPr>
        <w:tc>
          <w:tcPr>
            <w:tcW w:w="10520" w:type="dxa"/>
            <w:gridSpan w:val="4"/>
            <w:shd w:val="clear" w:color="000000" w:fill="BFBFBF"/>
            <w:noWrap/>
            <w:vAlign w:val="center"/>
            <w:hideMark/>
          </w:tcPr>
          <w:p w14:paraId="21AFABE0" w14:textId="77777777" w:rsidR="002A326C" w:rsidRPr="003125BF" w:rsidRDefault="002A326C" w:rsidP="00B05056">
            <w:pPr>
              <w:spacing w:after="60" w:line="240" w:lineRule="auto"/>
              <w:rPr>
                <w:rFonts w:ascii="Arial" w:hAnsi="Arial" w:cs="Arial"/>
                <w:b/>
                <w:bCs/>
                <w:color w:val="000000"/>
              </w:rPr>
            </w:pPr>
            <w:r w:rsidRPr="003125BF">
              <w:rPr>
                <w:rFonts w:ascii="Arial" w:hAnsi="Arial" w:cs="Arial"/>
                <w:b/>
                <w:bCs/>
                <w:color w:val="000000"/>
              </w:rPr>
              <w:t>Water</w:t>
            </w:r>
          </w:p>
        </w:tc>
      </w:tr>
      <w:tr w:rsidR="002A326C" w:rsidRPr="003125BF" w14:paraId="28194855" w14:textId="77777777" w:rsidTr="00EA593A">
        <w:trPr>
          <w:trHeight w:val="296"/>
          <w:jc w:val="center"/>
        </w:trPr>
        <w:tc>
          <w:tcPr>
            <w:tcW w:w="7160" w:type="dxa"/>
            <w:gridSpan w:val="3"/>
            <w:shd w:val="clear" w:color="auto" w:fill="auto"/>
            <w:noWrap/>
            <w:vAlign w:val="center"/>
            <w:hideMark/>
          </w:tcPr>
          <w:p w14:paraId="12CA6DAA" w14:textId="77777777" w:rsidR="002A326C" w:rsidRPr="003125BF" w:rsidRDefault="002A326C" w:rsidP="00B05056">
            <w:pPr>
              <w:spacing w:after="60" w:line="240" w:lineRule="auto"/>
              <w:rPr>
                <w:color w:val="000000"/>
                <w:sz w:val="20"/>
              </w:rPr>
            </w:pPr>
            <w:r w:rsidRPr="003125BF">
              <w:rPr>
                <w:color w:val="000000"/>
                <w:sz w:val="20"/>
              </w:rPr>
              <w:t>Number of persons assisted</w:t>
            </w:r>
          </w:p>
        </w:tc>
        <w:tc>
          <w:tcPr>
            <w:tcW w:w="3360" w:type="dxa"/>
            <w:shd w:val="clear" w:color="auto" w:fill="auto"/>
            <w:noWrap/>
            <w:vAlign w:val="center"/>
            <w:hideMark/>
          </w:tcPr>
          <w:p w14:paraId="7ADDBFF0"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F6B729E" w14:textId="77777777" w:rsidTr="00EA593A">
        <w:trPr>
          <w:trHeight w:val="296"/>
          <w:jc w:val="center"/>
        </w:trPr>
        <w:tc>
          <w:tcPr>
            <w:tcW w:w="7160" w:type="dxa"/>
            <w:gridSpan w:val="3"/>
            <w:shd w:val="clear" w:color="auto" w:fill="auto"/>
            <w:noWrap/>
            <w:vAlign w:val="center"/>
            <w:hideMark/>
          </w:tcPr>
          <w:p w14:paraId="6CF8BF51"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new</w:t>
            </w:r>
            <w:r w:rsidRPr="003125BF">
              <w:rPr>
                <w:color w:val="000000"/>
                <w:sz w:val="20"/>
              </w:rPr>
              <w:t xml:space="preserve"> access to public water</w:t>
            </w:r>
          </w:p>
        </w:tc>
        <w:tc>
          <w:tcPr>
            <w:tcW w:w="3360" w:type="dxa"/>
            <w:shd w:val="clear" w:color="auto" w:fill="auto"/>
            <w:noWrap/>
            <w:vAlign w:val="center"/>
            <w:hideMark/>
          </w:tcPr>
          <w:p w14:paraId="1DD0697C"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E8E5D02" w14:textId="77777777" w:rsidTr="00EA593A">
        <w:trPr>
          <w:trHeight w:val="296"/>
          <w:jc w:val="center"/>
        </w:trPr>
        <w:tc>
          <w:tcPr>
            <w:tcW w:w="7160" w:type="dxa"/>
            <w:gridSpan w:val="3"/>
            <w:shd w:val="clear" w:color="auto" w:fill="auto"/>
            <w:noWrap/>
            <w:vAlign w:val="center"/>
            <w:hideMark/>
          </w:tcPr>
          <w:p w14:paraId="3818F68F"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improved</w:t>
            </w:r>
            <w:r w:rsidRPr="003125BF">
              <w:rPr>
                <w:color w:val="000000"/>
                <w:sz w:val="20"/>
              </w:rPr>
              <w:t xml:space="preserve"> access to public water</w:t>
            </w:r>
          </w:p>
        </w:tc>
        <w:tc>
          <w:tcPr>
            <w:tcW w:w="3360" w:type="dxa"/>
            <w:shd w:val="clear" w:color="auto" w:fill="auto"/>
            <w:noWrap/>
            <w:vAlign w:val="center"/>
            <w:hideMark/>
          </w:tcPr>
          <w:p w14:paraId="30B799A7"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66EA4D6" w14:textId="77777777" w:rsidTr="00EA593A">
        <w:trPr>
          <w:trHeight w:val="296"/>
          <w:jc w:val="center"/>
        </w:trPr>
        <w:tc>
          <w:tcPr>
            <w:tcW w:w="7160" w:type="dxa"/>
            <w:gridSpan w:val="3"/>
            <w:shd w:val="clear" w:color="auto" w:fill="auto"/>
            <w:noWrap/>
            <w:vAlign w:val="center"/>
            <w:hideMark/>
          </w:tcPr>
          <w:p w14:paraId="0692D831" w14:textId="77777777" w:rsidR="002A326C" w:rsidRPr="003125BF" w:rsidRDefault="002A326C" w:rsidP="00B05056">
            <w:pPr>
              <w:spacing w:after="60" w:line="240" w:lineRule="auto"/>
              <w:rPr>
                <w:color w:val="000000"/>
                <w:sz w:val="20"/>
              </w:rPr>
            </w:pPr>
            <w:r w:rsidRPr="003125BF">
              <w:rPr>
                <w:color w:val="000000"/>
                <w:sz w:val="20"/>
              </w:rPr>
              <w:t>Number of persons assisted where public water quality was improved</w:t>
            </w:r>
          </w:p>
        </w:tc>
        <w:tc>
          <w:tcPr>
            <w:tcW w:w="3360" w:type="dxa"/>
            <w:shd w:val="clear" w:color="auto" w:fill="auto"/>
            <w:noWrap/>
            <w:vAlign w:val="center"/>
            <w:hideMark/>
          </w:tcPr>
          <w:p w14:paraId="4A7C87B2"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B46BFF3" w14:textId="77777777" w:rsidTr="00EA593A">
        <w:trPr>
          <w:trHeight w:val="296"/>
          <w:jc w:val="center"/>
        </w:trPr>
        <w:tc>
          <w:tcPr>
            <w:tcW w:w="10520" w:type="dxa"/>
            <w:gridSpan w:val="4"/>
            <w:shd w:val="clear" w:color="000000" w:fill="BFBFBF"/>
            <w:noWrap/>
            <w:vAlign w:val="center"/>
            <w:hideMark/>
          </w:tcPr>
          <w:p w14:paraId="7DB6722A" w14:textId="77777777" w:rsidR="002A326C" w:rsidRPr="003125BF" w:rsidRDefault="002A326C" w:rsidP="00B05056">
            <w:pPr>
              <w:spacing w:after="60" w:line="240" w:lineRule="auto"/>
              <w:rPr>
                <w:rFonts w:ascii="Arial" w:hAnsi="Arial" w:cs="Arial"/>
                <w:b/>
                <w:bCs/>
                <w:color w:val="000000"/>
              </w:rPr>
            </w:pPr>
            <w:r w:rsidRPr="003125BF">
              <w:rPr>
                <w:rFonts w:ascii="Arial" w:hAnsi="Arial" w:cs="Arial"/>
                <w:b/>
                <w:bCs/>
                <w:color w:val="000000"/>
              </w:rPr>
              <w:t>Sewer</w:t>
            </w:r>
          </w:p>
        </w:tc>
      </w:tr>
      <w:tr w:rsidR="002A326C" w:rsidRPr="003125BF" w14:paraId="30973D2F" w14:textId="77777777" w:rsidTr="00EA593A">
        <w:trPr>
          <w:trHeight w:val="296"/>
          <w:jc w:val="center"/>
        </w:trPr>
        <w:tc>
          <w:tcPr>
            <w:tcW w:w="7160" w:type="dxa"/>
            <w:gridSpan w:val="3"/>
            <w:shd w:val="clear" w:color="auto" w:fill="auto"/>
            <w:noWrap/>
            <w:vAlign w:val="center"/>
            <w:hideMark/>
          </w:tcPr>
          <w:p w14:paraId="443EAF82" w14:textId="77777777" w:rsidR="002A326C" w:rsidRPr="003125BF" w:rsidRDefault="002A326C" w:rsidP="00B05056">
            <w:pPr>
              <w:spacing w:after="60" w:line="240" w:lineRule="auto"/>
              <w:rPr>
                <w:color w:val="000000"/>
                <w:sz w:val="20"/>
              </w:rPr>
            </w:pPr>
            <w:r w:rsidRPr="003125BF">
              <w:rPr>
                <w:color w:val="000000"/>
                <w:sz w:val="20"/>
              </w:rPr>
              <w:t>Number of persons assisted</w:t>
            </w:r>
          </w:p>
        </w:tc>
        <w:tc>
          <w:tcPr>
            <w:tcW w:w="3360" w:type="dxa"/>
            <w:shd w:val="clear" w:color="auto" w:fill="auto"/>
            <w:noWrap/>
            <w:vAlign w:val="center"/>
            <w:hideMark/>
          </w:tcPr>
          <w:p w14:paraId="33DFED16"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F37F94C" w14:textId="77777777" w:rsidTr="00EA593A">
        <w:trPr>
          <w:trHeight w:val="296"/>
          <w:jc w:val="center"/>
        </w:trPr>
        <w:tc>
          <w:tcPr>
            <w:tcW w:w="7160" w:type="dxa"/>
            <w:gridSpan w:val="3"/>
            <w:shd w:val="clear" w:color="auto" w:fill="auto"/>
            <w:noWrap/>
            <w:vAlign w:val="center"/>
            <w:hideMark/>
          </w:tcPr>
          <w:p w14:paraId="351305E6"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new</w:t>
            </w:r>
            <w:r w:rsidRPr="003125BF">
              <w:rPr>
                <w:color w:val="000000"/>
                <w:sz w:val="20"/>
              </w:rPr>
              <w:t xml:space="preserve"> access to public sewer</w:t>
            </w:r>
          </w:p>
        </w:tc>
        <w:tc>
          <w:tcPr>
            <w:tcW w:w="3360" w:type="dxa"/>
            <w:shd w:val="clear" w:color="auto" w:fill="auto"/>
            <w:noWrap/>
            <w:vAlign w:val="center"/>
            <w:hideMark/>
          </w:tcPr>
          <w:p w14:paraId="35D60985"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A889786" w14:textId="77777777" w:rsidTr="00EA593A">
        <w:trPr>
          <w:trHeight w:val="296"/>
          <w:jc w:val="center"/>
        </w:trPr>
        <w:tc>
          <w:tcPr>
            <w:tcW w:w="7160" w:type="dxa"/>
            <w:gridSpan w:val="3"/>
            <w:shd w:val="clear" w:color="auto" w:fill="auto"/>
            <w:noWrap/>
            <w:vAlign w:val="center"/>
            <w:hideMark/>
          </w:tcPr>
          <w:p w14:paraId="5163CB79"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improved</w:t>
            </w:r>
            <w:r w:rsidRPr="003125BF">
              <w:rPr>
                <w:color w:val="000000"/>
                <w:sz w:val="20"/>
              </w:rPr>
              <w:t xml:space="preserve"> access to public sewer</w:t>
            </w:r>
          </w:p>
        </w:tc>
        <w:tc>
          <w:tcPr>
            <w:tcW w:w="3360" w:type="dxa"/>
            <w:shd w:val="clear" w:color="auto" w:fill="auto"/>
            <w:noWrap/>
            <w:vAlign w:val="center"/>
            <w:hideMark/>
          </w:tcPr>
          <w:p w14:paraId="7C81CC53"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6EABF96" w14:textId="77777777" w:rsidTr="00EA593A">
        <w:trPr>
          <w:trHeight w:val="296"/>
          <w:jc w:val="center"/>
        </w:trPr>
        <w:tc>
          <w:tcPr>
            <w:tcW w:w="7160" w:type="dxa"/>
            <w:gridSpan w:val="3"/>
            <w:shd w:val="clear" w:color="auto" w:fill="auto"/>
            <w:noWrap/>
            <w:vAlign w:val="center"/>
            <w:hideMark/>
          </w:tcPr>
          <w:p w14:paraId="05299D77" w14:textId="77777777" w:rsidR="002A326C" w:rsidRPr="003125BF" w:rsidRDefault="002A326C" w:rsidP="00B05056">
            <w:pPr>
              <w:spacing w:after="60" w:line="240" w:lineRule="auto"/>
              <w:rPr>
                <w:color w:val="000000"/>
                <w:sz w:val="20"/>
              </w:rPr>
            </w:pPr>
            <w:r w:rsidRPr="003125BF">
              <w:rPr>
                <w:color w:val="000000"/>
                <w:sz w:val="20"/>
              </w:rPr>
              <w:t>Number of persons assisted where public sewer quality was improved</w:t>
            </w:r>
          </w:p>
        </w:tc>
        <w:tc>
          <w:tcPr>
            <w:tcW w:w="3360" w:type="dxa"/>
            <w:shd w:val="clear" w:color="auto" w:fill="auto"/>
            <w:noWrap/>
            <w:vAlign w:val="center"/>
            <w:hideMark/>
          </w:tcPr>
          <w:p w14:paraId="288A9109"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937AA4F" w14:textId="77777777" w:rsidTr="00EA593A">
        <w:trPr>
          <w:trHeight w:val="296"/>
          <w:jc w:val="center"/>
        </w:trPr>
        <w:tc>
          <w:tcPr>
            <w:tcW w:w="10520" w:type="dxa"/>
            <w:gridSpan w:val="4"/>
            <w:shd w:val="clear" w:color="000000" w:fill="BFBFBF"/>
            <w:noWrap/>
            <w:vAlign w:val="center"/>
            <w:hideMark/>
          </w:tcPr>
          <w:p w14:paraId="56C4DBF8" w14:textId="77777777" w:rsidR="002A326C" w:rsidRPr="003125BF" w:rsidRDefault="002A326C" w:rsidP="00B05056">
            <w:pPr>
              <w:spacing w:after="60" w:line="240" w:lineRule="auto"/>
              <w:rPr>
                <w:b/>
                <w:bCs/>
                <w:color w:val="000000"/>
              </w:rPr>
            </w:pPr>
            <w:r w:rsidRPr="003125BF">
              <w:rPr>
                <w:b/>
                <w:bCs/>
                <w:color w:val="000000"/>
              </w:rPr>
              <w:t>Streets</w:t>
            </w:r>
          </w:p>
        </w:tc>
      </w:tr>
      <w:tr w:rsidR="002A326C" w:rsidRPr="003125BF" w14:paraId="530C9188" w14:textId="77777777" w:rsidTr="00EA593A">
        <w:trPr>
          <w:trHeight w:val="296"/>
          <w:jc w:val="center"/>
        </w:trPr>
        <w:tc>
          <w:tcPr>
            <w:tcW w:w="7160" w:type="dxa"/>
            <w:gridSpan w:val="3"/>
            <w:shd w:val="clear" w:color="auto" w:fill="auto"/>
            <w:noWrap/>
            <w:vAlign w:val="center"/>
            <w:hideMark/>
          </w:tcPr>
          <w:p w14:paraId="478D8425" w14:textId="77777777" w:rsidR="002A326C" w:rsidRPr="003125BF" w:rsidRDefault="002A326C" w:rsidP="00B05056">
            <w:pPr>
              <w:spacing w:after="60" w:line="240" w:lineRule="auto"/>
              <w:rPr>
                <w:color w:val="000000"/>
                <w:sz w:val="20"/>
              </w:rPr>
            </w:pPr>
            <w:r w:rsidRPr="003125BF">
              <w:rPr>
                <w:color w:val="000000"/>
                <w:sz w:val="20"/>
              </w:rPr>
              <w:t>Number of persons assisted</w:t>
            </w:r>
          </w:p>
        </w:tc>
        <w:tc>
          <w:tcPr>
            <w:tcW w:w="3360" w:type="dxa"/>
            <w:shd w:val="clear" w:color="auto" w:fill="auto"/>
            <w:noWrap/>
            <w:vAlign w:val="center"/>
            <w:hideMark/>
          </w:tcPr>
          <w:p w14:paraId="1B136B6A"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517C1C6" w14:textId="77777777" w:rsidTr="00EA593A">
        <w:trPr>
          <w:trHeight w:val="296"/>
          <w:jc w:val="center"/>
        </w:trPr>
        <w:tc>
          <w:tcPr>
            <w:tcW w:w="7160" w:type="dxa"/>
            <w:gridSpan w:val="3"/>
            <w:shd w:val="clear" w:color="auto" w:fill="auto"/>
            <w:noWrap/>
            <w:vAlign w:val="center"/>
            <w:hideMark/>
          </w:tcPr>
          <w:p w14:paraId="2437E7F3"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new</w:t>
            </w:r>
            <w:r w:rsidRPr="003125BF">
              <w:rPr>
                <w:color w:val="000000"/>
                <w:sz w:val="20"/>
              </w:rPr>
              <w:t xml:space="preserve"> access to public streets</w:t>
            </w:r>
          </w:p>
        </w:tc>
        <w:tc>
          <w:tcPr>
            <w:tcW w:w="3360" w:type="dxa"/>
            <w:shd w:val="clear" w:color="auto" w:fill="auto"/>
            <w:noWrap/>
            <w:vAlign w:val="center"/>
            <w:hideMark/>
          </w:tcPr>
          <w:p w14:paraId="0FCA0B14"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BE52FB4" w14:textId="77777777" w:rsidTr="00EA593A">
        <w:trPr>
          <w:trHeight w:val="296"/>
          <w:jc w:val="center"/>
        </w:trPr>
        <w:tc>
          <w:tcPr>
            <w:tcW w:w="7160" w:type="dxa"/>
            <w:gridSpan w:val="3"/>
            <w:shd w:val="clear" w:color="auto" w:fill="auto"/>
            <w:noWrap/>
            <w:vAlign w:val="center"/>
            <w:hideMark/>
          </w:tcPr>
          <w:p w14:paraId="0B71BC06"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improved</w:t>
            </w:r>
            <w:r w:rsidRPr="003125BF">
              <w:rPr>
                <w:color w:val="000000"/>
                <w:sz w:val="20"/>
              </w:rPr>
              <w:t xml:space="preserve"> access to public streets</w:t>
            </w:r>
          </w:p>
        </w:tc>
        <w:tc>
          <w:tcPr>
            <w:tcW w:w="3360" w:type="dxa"/>
            <w:shd w:val="clear" w:color="auto" w:fill="auto"/>
            <w:noWrap/>
            <w:vAlign w:val="center"/>
            <w:hideMark/>
          </w:tcPr>
          <w:p w14:paraId="2546E5A8"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E9C64DA" w14:textId="77777777" w:rsidTr="00EA593A">
        <w:trPr>
          <w:trHeight w:val="296"/>
          <w:jc w:val="center"/>
        </w:trPr>
        <w:tc>
          <w:tcPr>
            <w:tcW w:w="7160" w:type="dxa"/>
            <w:gridSpan w:val="3"/>
            <w:shd w:val="clear" w:color="auto" w:fill="auto"/>
            <w:noWrap/>
            <w:vAlign w:val="center"/>
            <w:hideMark/>
          </w:tcPr>
          <w:p w14:paraId="1263E5C8" w14:textId="77777777" w:rsidR="002A326C" w:rsidRPr="003125BF" w:rsidRDefault="002A326C" w:rsidP="00B05056">
            <w:pPr>
              <w:spacing w:after="60" w:line="240" w:lineRule="auto"/>
              <w:rPr>
                <w:color w:val="000000"/>
                <w:sz w:val="20"/>
              </w:rPr>
            </w:pPr>
            <w:r w:rsidRPr="003125BF">
              <w:rPr>
                <w:color w:val="000000"/>
                <w:sz w:val="20"/>
              </w:rPr>
              <w:t>Number of persons assisted where public street quality was improved</w:t>
            </w:r>
          </w:p>
        </w:tc>
        <w:tc>
          <w:tcPr>
            <w:tcW w:w="3360" w:type="dxa"/>
            <w:shd w:val="clear" w:color="auto" w:fill="auto"/>
            <w:noWrap/>
            <w:vAlign w:val="center"/>
            <w:hideMark/>
          </w:tcPr>
          <w:p w14:paraId="1D72F7E2"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A9FF5A8" w14:textId="77777777" w:rsidTr="00EA593A">
        <w:trPr>
          <w:trHeight w:val="296"/>
          <w:jc w:val="center"/>
        </w:trPr>
        <w:tc>
          <w:tcPr>
            <w:tcW w:w="10520" w:type="dxa"/>
            <w:gridSpan w:val="4"/>
            <w:shd w:val="clear" w:color="000000" w:fill="BFBFBF"/>
            <w:noWrap/>
            <w:vAlign w:val="center"/>
            <w:hideMark/>
          </w:tcPr>
          <w:p w14:paraId="30D5F18A" w14:textId="77777777" w:rsidR="002A326C" w:rsidRPr="003125BF" w:rsidRDefault="002A326C" w:rsidP="00B05056">
            <w:pPr>
              <w:spacing w:after="60" w:line="240" w:lineRule="auto"/>
              <w:rPr>
                <w:b/>
                <w:bCs/>
                <w:color w:val="000000"/>
              </w:rPr>
            </w:pPr>
            <w:r w:rsidRPr="003125BF">
              <w:rPr>
                <w:b/>
                <w:bCs/>
                <w:color w:val="000000"/>
              </w:rPr>
              <w:t>Drainage</w:t>
            </w:r>
          </w:p>
        </w:tc>
      </w:tr>
      <w:tr w:rsidR="002A326C" w:rsidRPr="003125BF" w14:paraId="7E5037B4" w14:textId="77777777" w:rsidTr="00EA593A">
        <w:trPr>
          <w:trHeight w:val="296"/>
          <w:jc w:val="center"/>
        </w:trPr>
        <w:tc>
          <w:tcPr>
            <w:tcW w:w="7160" w:type="dxa"/>
            <w:gridSpan w:val="3"/>
            <w:shd w:val="clear" w:color="auto" w:fill="auto"/>
            <w:noWrap/>
            <w:vAlign w:val="center"/>
            <w:hideMark/>
          </w:tcPr>
          <w:p w14:paraId="059FDC31" w14:textId="77777777" w:rsidR="002A326C" w:rsidRPr="003125BF" w:rsidRDefault="002A326C" w:rsidP="00B05056">
            <w:pPr>
              <w:spacing w:after="60" w:line="240" w:lineRule="auto"/>
              <w:rPr>
                <w:color w:val="000000"/>
                <w:sz w:val="20"/>
              </w:rPr>
            </w:pPr>
            <w:r w:rsidRPr="003125BF">
              <w:rPr>
                <w:color w:val="000000"/>
                <w:sz w:val="20"/>
              </w:rPr>
              <w:t>Number of persons assisted</w:t>
            </w:r>
          </w:p>
        </w:tc>
        <w:tc>
          <w:tcPr>
            <w:tcW w:w="3360" w:type="dxa"/>
            <w:shd w:val="clear" w:color="auto" w:fill="auto"/>
            <w:noWrap/>
            <w:vAlign w:val="center"/>
            <w:hideMark/>
          </w:tcPr>
          <w:p w14:paraId="60CEF314"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FFD83DF" w14:textId="77777777" w:rsidTr="00EA593A">
        <w:trPr>
          <w:trHeight w:val="296"/>
          <w:jc w:val="center"/>
        </w:trPr>
        <w:tc>
          <w:tcPr>
            <w:tcW w:w="7160" w:type="dxa"/>
            <w:gridSpan w:val="3"/>
            <w:shd w:val="clear" w:color="auto" w:fill="auto"/>
            <w:noWrap/>
            <w:vAlign w:val="center"/>
            <w:hideMark/>
          </w:tcPr>
          <w:p w14:paraId="6675F4BE"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new</w:t>
            </w:r>
            <w:r w:rsidRPr="003125BF">
              <w:rPr>
                <w:color w:val="000000"/>
                <w:sz w:val="20"/>
              </w:rPr>
              <w:t xml:space="preserve"> access to public drainage</w:t>
            </w:r>
          </w:p>
        </w:tc>
        <w:tc>
          <w:tcPr>
            <w:tcW w:w="3360" w:type="dxa"/>
            <w:shd w:val="clear" w:color="auto" w:fill="auto"/>
            <w:noWrap/>
            <w:vAlign w:val="center"/>
            <w:hideMark/>
          </w:tcPr>
          <w:p w14:paraId="563AFCB5"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6EC62E8" w14:textId="77777777" w:rsidTr="00EA593A">
        <w:trPr>
          <w:trHeight w:val="296"/>
          <w:jc w:val="center"/>
        </w:trPr>
        <w:tc>
          <w:tcPr>
            <w:tcW w:w="7160" w:type="dxa"/>
            <w:gridSpan w:val="3"/>
            <w:shd w:val="clear" w:color="auto" w:fill="auto"/>
            <w:noWrap/>
            <w:vAlign w:val="center"/>
            <w:hideMark/>
          </w:tcPr>
          <w:p w14:paraId="2BB8CCDE"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improved</w:t>
            </w:r>
            <w:r w:rsidRPr="003125BF">
              <w:rPr>
                <w:color w:val="000000"/>
                <w:sz w:val="20"/>
              </w:rPr>
              <w:t xml:space="preserve"> access to public drainage</w:t>
            </w:r>
          </w:p>
        </w:tc>
        <w:tc>
          <w:tcPr>
            <w:tcW w:w="3360" w:type="dxa"/>
            <w:shd w:val="clear" w:color="auto" w:fill="auto"/>
            <w:noWrap/>
            <w:vAlign w:val="center"/>
            <w:hideMark/>
          </w:tcPr>
          <w:p w14:paraId="6B9825B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F81BA6E" w14:textId="77777777" w:rsidTr="00EA593A">
        <w:trPr>
          <w:trHeight w:val="296"/>
          <w:jc w:val="center"/>
        </w:trPr>
        <w:tc>
          <w:tcPr>
            <w:tcW w:w="7160" w:type="dxa"/>
            <w:gridSpan w:val="3"/>
            <w:shd w:val="clear" w:color="auto" w:fill="auto"/>
            <w:noWrap/>
            <w:vAlign w:val="center"/>
            <w:hideMark/>
          </w:tcPr>
          <w:p w14:paraId="759B2E60" w14:textId="77777777" w:rsidR="002A326C" w:rsidRPr="003125BF" w:rsidRDefault="002A326C" w:rsidP="00B05056">
            <w:pPr>
              <w:spacing w:after="60" w:line="240" w:lineRule="auto"/>
              <w:rPr>
                <w:color w:val="000000"/>
                <w:sz w:val="20"/>
              </w:rPr>
            </w:pPr>
            <w:r w:rsidRPr="003125BF">
              <w:rPr>
                <w:color w:val="000000"/>
                <w:sz w:val="20"/>
              </w:rPr>
              <w:t>Number of persons assisted where public drainage quality was improved</w:t>
            </w:r>
          </w:p>
        </w:tc>
        <w:tc>
          <w:tcPr>
            <w:tcW w:w="3360" w:type="dxa"/>
            <w:shd w:val="clear" w:color="auto" w:fill="auto"/>
            <w:noWrap/>
            <w:vAlign w:val="center"/>
            <w:hideMark/>
          </w:tcPr>
          <w:p w14:paraId="5D4F1FBF"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5543B0A" w14:textId="77777777" w:rsidTr="00EA593A">
        <w:trPr>
          <w:trHeight w:val="296"/>
          <w:jc w:val="center"/>
        </w:trPr>
        <w:tc>
          <w:tcPr>
            <w:tcW w:w="10520" w:type="dxa"/>
            <w:gridSpan w:val="4"/>
            <w:shd w:val="clear" w:color="000000" w:fill="BFBFBF"/>
            <w:noWrap/>
            <w:vAlign w:val="center"/>
            <w:hideMark/>
          </w:tcPr>
          <w:p w14:paraId="6ED9D1D8" w14:textId="77777777" w:rsidR="002A326C" w:rsidRPr="003125BF" w:rsidRDefault="002A326C" w:rsidP="00B05056">
            <w:pPr>
              <w:spacing w:after="60" w:line="240" w:lineRule="auto"/>
              <w:rPr>
                <w:b/>
                <w:bCs/>
                <w:color w:val="000000"/>
              </w:rPr>
            </w:pPr>
            <w:r w:rsidRPr="003125BF">
              <w:rPr>
                <w:b/>
                <w:bCs/>
                <w:color w:val="000000"/>
              </w:rPr>
              <w:t>Sidewalks</w:t>
            </w:r>
          </w:p>
        </w:tc>
      </w:tr>
      <w:tr w:rsidR="002A326C" w:rsidRPr="003125BF" w14:paraId="3CCDF2D6" w14:textId="77777777" w:rsidTr="00EA593A">
        <w:trPr>
          <w:trHeight w:val="296"/>
          <w:jc w:val="center"/>
        </w:trPr>
        <w:tc>
          <w:tcPr>
            <w:tcW w:w="7160" w:type="dxa"/>
            <w:gridSpan w:val="3"/>
            <w:shd w:val="clear" w:color="auto" w:fill="auto"/>
            <w:noWrap/>
            <w:vAlign w:val="center"/>
            <w:hideMark/>
          </w:tcPr>
          <w:p w14:paraId="7B69B3F0" w14:textId="77777777" w:rsidR="002A326C" w:rsidRPr="003125BF" w:rsidRDefault="002A326C" w:rsidP="00B05056">
            <w:pPr>
              <w:spacing w:after="60" w:line="240" w:lineRule="auto"/>
              <w:rPr>
                <w:color w:val="000000"/>
                <w:sz w:val="20"/>
              </w:rPr>
            </w:pPr>
            <w:r w:rsidRPr="003125BF">
              <w:rPr>
                <w:color w:val="000000"/>
                <w:sz w:val="20"/>
              </w:rPr>
              <w:t>Number of persons assisted</w:t>
            </w:r>
          </w:p>
        </w:tc>
        <w:tc>
          <w:tcPr>
            <w:tcW w:w="3360" w:type="dxa"/>
            <w:shd w:val="clear" w:color="auto" w:fill="auto"/>
            <w:noWrap/>
            <w:vAlign w:val="center"/>
            <w:hideMark/>
          </w:tcPr>
          <w:p w14:paraId="2128FF1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B4DCCA9" w14:textId="77777777" w:rsidTr="00EA593A">
        <w:trPr>
          <w:trHeight w:val="296"/>
          <w:jc w:val="center"/>
        </w:trPr>
        <w:tc>
          <w:tcPr>
            <w:tcW w:w="7160" w:type="dxa"/>
            <w:gridSpan w:val="3"/>
            <w:shd w:val="clear" w:color="auto" w:fill="auto"/>
            <w:noWrap/>
            <w:vAlign w:val="center"/>
            <w:hideMark/>
          </w:tcPr>
          <w:p w14:paraId="43E9D668"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new</w:t>
            </w:r>
            <w:r w:rsidRPr="003125BF">
              <w:rPr>
                <w:color w:val="000000"/>
                <w:sz w:val="20"/>
              </w:rPr>
              <w:t xml:space="preserve"> access to public sidewalks</w:t>
            </w:r>
          </w:p>
        </w:tc>
        <w:tc>
          <w:tcPr>
            <w:tcW w:w="3360" w:type="dxa"/>
            <w:shd w:val="clear" w:color="auto" w:fill="auto"/>
            <w:noWrap/>
            <w:vAlign w:val="center"/>
            <w:hideMark/>
          </w:tcPr>
          <w:p w14:paraId="7CD32560"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25AFBEC" w14:textId="77777777" w:rsidTr="00EA593A">
        <w:trPr>
          <w:trHeight w:val="296"/>
          <w:jc w:val="center"/>
        </w:trPr>
        <w:tc>
          <w:tcPr>
            <w:tcW w:w="7160" w:type="dxa"/>
            <w:gridSpan w:val="3"/>
            <w:shd w:val="clear" w:color="auto" w:fill="auto"/>
            <w:noWrap/>
            <w:vAlign w:val="center"/>
            <w:hideMark/>
          </w:tcPr>
          <w:p w14:paraId="02B141BF"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improved</w:t>
            </w:r>
            <w:r w:rsidRPr="003125BF">
              <w:rPr>
                <w:color w:val="000000"/>
                <w:sz w:val="20"/>
              </w:rPr>
              <w:t xml:space="preserve"> access to public sidewalks</w:t>
            </w:r>
          </w:p>
        </w:tc>
        <w:tc>
          <w:tcPr>
            <w:tcW w:w="3360" w:type="dxa"/>
            <w:shd w:val="clear" w:color="auto" w:fill="auto"/>
            <w:noWrap/>
            <w:vAlign w:val="center"/>
            <w:hideMark/>
          </w:tcPr>
          <w:p w14:paraId="6533E166"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68BAB58" w14:textId="77777777" w:rsidTr="00EA593A">
        <w:trPr>
          <w:trHeight w:val="296"/>
          <w:jc w:val="center"/>
        </w:trPr>
        <w:tc>
          <w:tcPr>
            <w:tcW w:w="7160" w:type="dxa"/>
            <w:gridSpan w:val="3"/>
            <w:shd w:val="clear" w:color="auto" w:fill="auto"/>
            <w:noWrap/>
            <w:vAlign w:val="center"/>
            <w:hideMark/>
          </w:tcPr>
          <w:p w14:paraId="477F4C80" w14:textId="77777777" w:rsidR="002A326C" w:rsidRPr="003125BF" w:rsidRDefault="002A326C" w:rsidP="00B05056">
            <w:pPr>
              <w:spacing w:after="60" w:line="240" w:lineRule="auto"/>
              <w:rPr>
                <w:color w:val="000000"/>
                <w:sz w:val="20"/>
              </w:rPr>
            </w:pPr>
            <w:r w:rsidRPr="003125BF">
              <w:rPr>
                <w:color w:val="000000"/>
                <w:sz w:val="20"/>
              </w:rPr>
              <w:t>Number of persons assisted where public sidewalk quality was improved</w:t>
            </w:r>
          </w:p>
        </w:tc>
        <w:tc>
          <w:tcPr>
            <w:tcW w:w="3360" w:type="dxa"/>
            <w:shd w:val="clear" w:color="auto" w:fill="auto"/>
            <w:noWrap/>
            <w:vAlign w:val="center"/>
            <w:hideMark/>
          </w:tcPr>
          <w:p w14:paraId="79A69414"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BCF558C" w14:textId="77777777" w:rsidTr="00EA593A">
        <w:trPr>
          <w:trHeight w:val="296"/>
          <w:jc w:val="center"/>
        </w:trPr>
        <w:tc>
          <w:tcPr>
            <w:tcW w:w="7160" w:type="dxa"/>
            <w:gridSpan w:val="3"/>
            <w:shd w:val="clear" w:color="000000" w:fill="BFBFBF"/>
            <w:noWrap/>
            <w:vAlign w:val="center"/>
            <w:hideMark/>
          </w:tcPr>
          <w:p w14:paraId="37390DFC" w14:textId="77777777" w:rsidR="002A326C" w:rsidRPr="003125BF" w:rsidRDefault="002A326C" w:rsidP="00B05056">
            <w:pPr>
              <w:spacing w:after="60" w:line="240" w:lineRule="auto"/>
              <w:rPr>
                <w:b/>
                <w:bCs/>
                <w:color w:val="000000"/>
              </w:rPr>
            </w:pPr>
            <w:r w:rsidRPr="003125BF">
              <w:rPr>
                <w:b/>
                <w:bCs/>
                <w:color w:val="000000"/>
              </w:rPr>
              <w:t xml:space="preserve">Other Public Infrastructure                           </w:t>
            </w:r>
          </w:p>
        </w:tc>
        <w:tc>
          <w:tcPr>
            <w:tcW w:w="3360" w:type="dxa"/>
            <w:shd w:val="clear" w:color="000000" w:fill="BFBFBF"/>
            <w:noWrap/>
            <w:vAlign w:val="center"/>
            <w:hideMark/>
          </w:tcPr>
          <w:p w14:paraId="22DA4D2C" w14:textId="77777777" w:rsidR="002A326C" w:rsidRPr="003125BF" w:rsidRDefault="002A326C" w:rsidP="00B05056">
            <w:pPr>
              <w:spacing w:after="60" w:line="240" w:lineRule="auto"/>
              <w:rPr>
                <w:color w:val="000000"/>
              </w:rPr>
            </w:pPr>
            <w:r w:rsidRPr="003125BF">
              <w:rPr>
                <w:color w:val="000000"/>
              </w:rPr>
              <w:t>List:</w:t>
            </w:r>
          </w:p>
        </w:tc>
      </w:tr>
      <w:tr w:rsidR="002A326C" w:rsidRPr="003125BF" w14:paraId="03EF3024" w14:textId="77777777" w:rsidTr="00EA593A">
        <w:trPr>
          <w:trHeight w:val="296"/>
          <w:jc w:val="center"/>
        </w:trPr>
        <w:tc>
          <w:tcPr>
            <w:tcW w:w="7160" w:type="dxa"/>
            <w:gridSpan w:val="3"/>
            <w:shd w:val="clear" w:color="auto" w:fill="auto"/>
            <w:noWrap/>
            <w:vAlign w:val="center"/>
            <w:hideMark/>
          </w:tcPr>
          <w:p w14:paraId="4C11970D" w14:textId="77777777" w:rsidR="002A326C" w:rsidRPr="003125BF" w:rsidRDefault="002A326C" w:rsidP="00B05056">
            <w:pPr>
              <w:spacing w:after="60" w:line="240" w:lineRule="auto"/>
              <w:rPr>
                <w:color w:val="000000"/>
                <w:sz w:val="20"/>
              </w:rPr>
            </w:pPr>
            <w:r w:rsidRPr="003125BF">
              <w:rPr>
                <w:color w:val="000000"/>
                <w:sz w:val="20"/>
              </w:rPr>
              <w:t>Number of persons assisted</w:t>
            </w:r>
          </w:p>
        </w:tc>
        <w:tc>
          <w:tcPr>
            <w:tcW w:w="3360" w:type="dxa"/>
            <w:shd w:val="clear" w:color="auto" w:fill="auto"/>
            <w:noWrap/>
            <w:vAlign w:val="center"/>
            <w:hideMark/>
          </w:tcPr>
          <w:p w14:paraId="59DCBA98"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279BAFD" w14:textId="77777777" w:rsidTr="00EA593A">
        <w:trPr>
          <w:trHeight w:val="296"/>
          <w:jc w:val="center"/>
        </w:trPr>
        <w:tc>
          <w:tcPr>
            <w:tcW w:w="7160" w:type="dxa"/>
            <w:gridSpan w:val="3"/>
            <w:shd w:val="clear" w:color="auto" w:fill="auto"/>
            <w:noWrap/>
            <w:vAlign w:val="center"/>
            <w:hideMark/>
          </w:tcPr>
          <w:p w14:paraId="0A167D2B"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new</w:t>
            </w:r>
            <w:r w:rsidRPr="003125BF">
              <w:rPr>
                <w:color w:val="000000"/>
                <w:sz w:val="20"/>
              </w:rPr>
              <w:t xml:space="preserve"> access to public sidewalks</w:t>
            </w:r>
          </w:p>
        </w:tc>
        <w:tc>
          <w:tcPr>
            <w:tcW w:w="3360" w:type="dxa"/>
            <w:shd w:val="clear" w:color="auto" w:fill="auto"/>
            <w:noWrap/>
            <w:vAlign w:val="center"/>
            <w:hideMark/>
          </w:tcPr>
          <w:p w14:paraId="1BCC94E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24CEEB0" w14:textId="77777777" w:rsidTr="00EA593A">
        <w:trPr>
          <w:trHeight w:val="296"/>
          <w:jc w:val="center"/>
        </w:trPr>
        <w:tc>
          <w:tcPr>
            <w:tcW w:w="7160" w:type="dxa"/>
            <w:gridSpan w:val="3"/>
            <w:shd w:val="clear" w:color="auto" w:fill="auto"/>
            <w:noWrap/>
            <w:vAlign w:val="center"/>
            <w:hideMark/>
          </w:tcPr>
          <w:p w14:paraId="6307378D"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improved</w:t>
            </w:r>
            <w:r w:rsidRPr="003125BF">
              <w:rPr>
                <w:color w:val="000000"/>
                <w:sz w:val="20"/>
              </w:rPr>
              <w:t xml:space="preserve"> access to public sidewalks</w:t>
            </w:r>
          </w:p>
        </w:tc>
        <w:tc>
          <w:tcPr>
            <w:tcW w:w="3360" w:type="dxa"/>
            <w:shd w:val="clear" w:color="auto" w:fill="auto"/>
            <w:noWrap/>
            <w:vAlign w:val="center"/>
            <w:hideMark/>
          </w:tcPr>
          <w:p w14:paraId="26EB0C8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DA40475" w14:textId="77777777" w:rsidTr="00EA593A">
        <w:trPr>
          <w:trHeight w:val="296"/>
          <w:jc w:val="center"/>
        </w:trPr>
        <w:tc>
          <w:tcPr>
            <w:tcW w:w="7160" w:type="dxa"/>
            <w:gridSpan w:val="3"/>
            <w:shd w:val="clear" w:color="auto" w:fill="auto"/>
            <w:noWrap/>
            <w:vAlign w:val="center"/>
            <w:hideMark/>
          </w:tcPr>
          <w:p w14:paraId="7C6DA6A2" w14:textId="77777777" w:rsidR="002A326C" w:rsidRPr="003125BF" w:rsidRDefault="002A326C" w:rsidP="00B05056">
            <w:pPr>
              <w:spacing w:after="60" w:line="240" w:lineRule="auto"/>
              <w:rPr>
                <w:color w:val="000000"/>
                <w:sz w:val="20"/>
              </w:rPr>
            </w:pPr>
            <w:r w:rsidRPr="003125BF">
              <w:rPr>
                <w:color w:val="000000"/>
                <w:sz w:val="20"/>
              </w:rPr>
              <w:t>Number of persons assisted where public sidewalk quality was improved</w:t>
            </w:r>
          </w:p>
        </w:tc>
        <w:tc>
          <w:tcPr>
            <w:tcW w:w="3360" w:type="dxa"/>
            <w:shd w:val="clear" w:color="auto" w:fill="auto"/>
            <w:noWrap/>
            <w:vAlign w:val="center"/>
            <w:hideMark/>
          </w:tcPr>
          <w:p w14:paraId="159E86BF"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3533E4C" w14:textId="77777777" w:rsidTr="00EA593A">
        <w:trPr>
          <w:trHeight w:val="296"/>
          <w:jc w:val="center"/>
        </w:trPr>
        <w:tc>
          <w:tcPr>
            <w:tcW w:w="10520" w:type="dxa"/>
            <w:gridSpan w:val="4"/>
            <w:shd w:val="clear" w:color="000000" w:fill="BFBFBF"/>
            <w:noWrap/>
            <w:vAlign w:val="center"/>
            <w:hideMark/>
          </w:tcPr>
          <w:p w14:paraId="184BE9C1" w14:textId="77777777" w:rsidR="002A326C" w:rsidRPr="003125BF" w:rsidRDefault="002A326C" w:rsidP="00B05056">
            <w:pPr>
              <w:spacing w:after="60" w:line="240" w:lineRule="auto"/>
              <w:rPr>
                <w:b/>
                <w:bCs/>
                <w:color w:val="000000"/>
              </w:rPr>
            </w:pPr>
            <w:r w:rsidRPr="003125BF">
              <w:rPr>
                <w:b/>
                <w:bCs/>
                <w:color w:val="000000"/>
              </w:rPr>
              <w:t>Public Service Program Indicators</w:t>
            </w:r>
          </w:p>
        </w:tc>
      </w:tr>
      <w:tr w:rsidR="002A326C" w:rsidRPr="003125BF" w14:paraId="6BCE3984" w14:textId="77777777" w:rsidTr="00EA593A">
        <w:trPr>
          <w:trHeight w:val="296"/>
          <w:jc w:val="center"/>
        </w:trPr>
        <w:tc>
          <w:tcPr>
            <w:tcW w:w="7160" w:type="dxa"/>
            <w:gridSpan w:val="3"/>
            <w:shd w:val="clear" w:color="auto" w:fill="auto"/>
            <w:noWrap/>
            <w:vAlign w:val="center"/>
            <w:hideMark/>
          </w:tcPr>
          <w:p w14:paraId="1B89B165" w14:textId="77777777" w:rsidR="002A326C" w:rsidRPr="003125BF" w:rsidRDefault="002A326C" w:rsidP="00B05056">
            <w:pPr>
              <w:spacing w:after="60" w:line="240" w:lineRule="auto"/>
              <w:rPr>
                <w:color w:val="000000"/>
                <w:sz w:val="20"/>
              </w:rPr>
            </w:pPr>
            <w:r w:rsidRPr="003125BF">
              <w:rPr>
                <w:color w:val="000000"/>
                <w:sz w:val="20"/>
              </w:rPr>
              <w:t>Number of persons assisted</w:t>
            </w:r>
          </w:p>
        </w:tc>
        <w:tc>
          <w:tcPr>
            <w:tcW w:w="3360" w:type="dxa"/>
            <w:shd w:val="clear" w:color="auto" w:fill="auto"/>
            <w:noWrap/>
            <w:vAlign w:val="center"/>
            <w:hideMark/>
          </w:tcPr>
          <w:p w14:paraId="0C67239F"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A563DE3" w14:textId="77777777" w:rsidTr="00EA593A">
        <w:trPr>
          <w:trHeight w:val="296"/>
          <w:jc w:val="center"/>
        </w:trPr>
        <w:tc>
          <w:tcPr>
            <w:tcW w:w="7160" w:type="dxa"/>
            <w:gridSpan w:val="3"/>
            <w:shd w:val="clear" w:color="auto" w:fill="auto"/>
            <w:noWrap/>
            <w:vAlign w:val="center"/>
            <w:hideMark/>
          </w:tcPr>
          <w:p w14:paraId="618163FA" w14:textId="77777777" w:rsidR="002A326C" w:rsidRPr="003125BF" w:rsidRDefault="002A326C" w:rsidP="00B05056">
            <w:pPr>
              <w:spacing w:after="60" w:line="240" w:lineRule="auto"/>
              <w:rPr>
                <w:color w:val="000000"/>
                <w:sz w:val="20"/>
              </w:rPr>
            </w:pPr>
            <w:r w:rsidRPr="003125BF">
              <w:rPr>
                <w:color w:val="000000"/>
                <w:sz w:val="20"/>
              </w:rPr>
              <w:t xml:space="preserve">Number of persons with </w:t>
            </w:r>
            <w:r w:rsidRPr="003125BF">
              <w:rPr>
                <w:b/>
                <w:bCs/>
                <w:color w:val="000000"/>
                <w:sz w:val="20"/>
              </w:rPr>
              <w:t>new</w:t>
            </w:r>
            <w:r w:rsidRPr="003125BF">
              <w:rPr>
                <w:color w:val="000000"/>
                <w:sz w:val="20"/>
              </w:rPr>
              <w:t xml:space="preserve"> access to service</w:t>
            </w:r>
          </w:p>
        </w:tc>
        <w:tc>
          <w:tcPr>
            <w:tcW w:w="3360" w:type="dxa"/>
            <w:shd w:val="clear" w:color="auto" w:fill="auto"/>
            <w:noWrap/>
            <w:vAlign w:val="center"/>
            <w:hideMark/>
          </w:tcPr>
          <w:p w14:paraId="3BE564B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3BF39D7" w14:textId="77777777" w:rsidTr="00EA593A">
        <w:trPr>
          <w:trHeight w:val="296"/>
          <w:jc w:val="center"/>
        </w:trPr>
        <w:tc>
          <w:tcPr>
            <w:tcW w:w="7160" w:type="dxa"/>
            <w:gridSpan w:val="3"/>
            <w:shd w:val="clear" w:color="auto" w:fill="auto"/>
            <w:noWrap/>
            <w:vAlign w:val="center"/>
            <w:hideMark/>
          </w:tcPr>
          <w:p w14:paraId="09911325" w14:textId="77777777" w:rsidR="002A326C" w:rsidRPr="003125BF" w:rsidRDefault="002A326C" w:rsidP="00B05056">
            <w:pPr>
              <w:spacing w:after="60" w:line="240" w:lineRule="auto"/>
              <w:rPr>
                <w:color w:val="000000"/>
                <w:sz w:val="20"/>
              </w:rPr>
            </w:pPr>
            <w:r w:rsidRPr="003125BF">
              <w:rPr>
                <w:color w:val="000000"/>
                <w:sz w:val="20"/>
              </w:rPr>
              <w:t xml:space="preserve">Number of persons with </w:t>
            </w:r>
            <w:r w:rsidRPr="003125BF">
              <w:rPr>
                <w:b/>
                <w:bCs/>
                <w:color w:val="000000"/>
                <w:sz w:val="20"/>
              </w:rPr>
              <w:t>improved</w:t>
            </w:r>
            <w:r w:rsidRPr="003125BF">
              <w:rPr>
                <w:color w:val="000000"/>
                <w:sz w:val="20"/>
              </w:rPr>
              <w:t xml:space="preserve"> access to service</w:t>
            </w:r>
          </w:p>
        </w:tc>
        <w:tc>
          <w:tcPr>
            <w:tcW w:w="3360" w:type="dxa"/>
            <w:shd w:val="clear" w:color="auto" w:fill="auto"/>
            <w:noWrap/>
            <w:vAlign w:val="center"/>
            <w:hideMark/>
          </w:tcPr>
          <w:p w14:paraId="1D983894"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E240B2D" w14:textId="77777777" w:rsidTr="00EA593A">
        <w:trPr>
          <w:trHeight w:val="296"/>
          <w:jc w:val="center"/>
        </w:trPr>
        <w:tc>
          <w:tcPr>
            <w:tcW w:w="7160" w:type="dxa"/>
            <w:gridSpan w:val="3"/>
            <w:shd w:val="clear" w:color="auto" w:fill="auto"/>
            <w:noWrap/>
            <w:vAlign w:val="center"/>
            <w:hideMark/>
          </w:tcPr>
          <w:p w14:paraId="0A1AD02A" w14:textId="77777777" w:rsidR="002A326C" w:rsidRPr="003125BF" w:rsidRDefault="002A326C" w:rsidP="00B05056">
            <w:pPr>
              <w:spacing w:after="60" w:line="240" w:lineRule="auto"/>
              <w:rPr>
                <w:color w:val="000000"/>
                <w:sz w:val="20"/>
              </w:rPr>
            </w:pPr>
            <w:r w:rsidRPr="003125BF">
              <w:rPr>
                <w:color w:val="000000"/>
                <w:sz w:val="20"/>
              </w:rPr>
              <w:lastRenderedPageBreak/>
              <w:t>Number of persons where service quality was improved</w:t>
            </w:r>
          </w:p>
        </w:tc>
        <w:tc>
          <w:tcPr>
            <w:tcW w:w="3360" w:type="dxa"/>
            <w:shd w:val="clear" w:color="auto" w:fill="auto"/>
            <w:noWrap/>
            <w:vAlign w:val="center"/>
            <w:hideMark/>
          </w:tcPr>
          <w:p w14:paraId="41B093D4"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35C330F" w14:textId="77777777" w:rsidTr="00EA593A">
        <w:trPr>
          <w:trHeight w:val="296"/>
          <w:jc w:val="center"/>
        </w:trPr>
        <w:tc>
          <w:tcPr>
            <w:tcW w:w="10520" w:type="dxa"/>
            <w:gridSpan w:val="4"/>
            <w:shd w:val="clear" w:color="000000" w:fill="BFBFBF"/>
            <w:noWrap/>
            <w:vAlign w:val="center"/>
            <w:hideMark/>
          </w:tcPr>
          <w:p w14:paraId="37CD8B0D" w14:textId="77777777" w:rsidR="002A326C" w:rsidRPr="003125BF" w:rsidRDefault="002A326C" w:rsidP="00B05056">
            <w:pPr>
              <w:spacing w:after="60" w:line="240" w:lineRule="auto"/>
              <w:rPr>
                <w:b/>
                <w:bCs/>
                <w:color w:val="000000"/>
              </w:rPr>
            </w:pPr>
            <w:r w:rsidRPr="003125BF">
              <w:rPr>
                <w:b/>
                <w:bCs/>
                <w:color w:val="000000"/>
              </w:rPr>
              <w:t>Brownfield Projects</w:t>
            </w:r>
          </w:p>
        </w:tc>
      </w:tr>
      <w:tr w:rsidR="002A326C" w:rsidRPr="003125BF" w14:paraId="3338C31C" w14:textId="77777777" w:rsidTr="00EA593A">
        <w:trPr>
          <w:trHeight w:val="296"/>
          <w:jc w:val="center"/>
        </w:trPr>
        <w:tc>
          <w:tcPr>
            <w:tcW w:w="7160" w:type="dxa"/>
            <w:gridSpan w:val="3"/>
            <w:shd w:val="clear" w:color="auto" w:fill="auto"/>
            <w:noWrap/>
            <w:vAlign w:val="center"/>
            <w:hideMark/>
          </w:tcPr>
          <w:p w14:paraId="631FAF46" w14:textId="77777777" w:rsidR="002A326C" w:rsidRPr="003125BF" w:rsidRDefault="002A326C" w:rsidP="00B05056">
            <w:pPr>
              <w:spacing w:after="60" w:line="240" w:lineRule="auto"/>
              <w:rPr>
                <w:color w:val="000000"/>
                <w:sz w:val="20"/>
              </w:rPr>
            </w:pPr>
            <w:r w:rsidRPr="003125BF">
              <w:rPr>
                <w:color w:val="000000"/>
                <w:sz w:val="20"/>
              </w:rPr>
              <w:t>Number of square acres of brownfields remediated</w:t>
            </w:r>
          </w:p>
        </w:tc>
        <w:tc>
          <w:tcPr>
            <w:tcW w:w="3360" w:type="dxa"/>
            <w:shd w:val="clear" w:color="auto" w:fill="auto"/>
            <w:noWrap/>
            <w:vAlign w:val="center"/>
            <w:hideMark/>
          </w:tcPr>
          <w:p w14:paraId="5193EEB0"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28C32EA" w14:textId="77777777" w:rsidTr="00EA593A">
        <w:trPr>
          <w:trHeight w:val="296"/>
          <w:jc w:val="center"/>
        </w:trPr>
        <w:tc>
          <w:tcPr>
            <w:tcW w:w="10520" w:type="dxa"/>
            <w:gridSpan w:val="4"/>
            <w:shd w:val="clear" w:color="auto" w:fill="auto"/>
            <w:noWrap/>
            <w:vAlign w:val="center"/>
            <w:hideMark/>
          </w:tcPr>
          <w:p w14:paraId="23A1D59A" w14:textId="77777777" w:rsidR="002A326C" w:rsidRPr="003125BF" w:rsidRDefault="002A326C" w:rsidP="00B05056">
            <w:pPr>
              <w:spacing w:after="60" w:line="240" w:lineRule="auto"/>
              <w:rPr>
                <w:b/>
                <w:bCs/>
                <w:color w:val="000000"/>
              </w:rPr>
            </w:pPr>
            <w:r w:rsidRPr="003125BF">
              <w:rPr>
                <w:b/>
                <w:bCs/>
                <w:color w:val="000000"/>
              </w:rPr>
              <w:t>Comments</w:t>
            </w:r>
          </w:p>
        </w:tc>
      </w:tr>
      <w:tr w:rsidR="002A326C" w:rsidRPr="003125BF" w14:paraId="72CDEE5C" w14:textId="77777777" w:rsidTr="00EA593A">
        <w:trPr>
          <w:trHeight w:val="509"/>
          <w:jc w:val="center"/>
        </w:trPr>
        <w:tc>
          <w:tcPr>
            <w:tcW w:w="10520" w:type="dxa"/>
            <w:gridSpan w:val="4"/>
            <w:vMerge w:val="restart"/>
            <w:shd w:val="clear" w:color="auto" w:fill="auto"/>
            <w:vAlign w:val="center"/>
            <w:hideMark/>
          </w:tcPr>
          <w:p w14:paraId="2789F6CD" w14:textId="77777777" w:rsidR="002A326C" w:rsidRPr="003125BF" w:rsidRDefault="002A326C" w:rsidP="00B05056">
            <w:pPr>
              <w:spacing w:after="60" w:line="240" w:lineRule="auto"/>
              <w:rPr>
                <w:b/>
                <w:bCs/>
                <w:color w:val="000000"/>
              </w:rPr>
            </w:pPr>
            <w:r w:rsidRPr="003125BF">
              <w:rPr>
                <w:b/>
                <w:bCs/>
                <w:color w:val="000000"/>
              </w:rPr>
              <w:t> </w:t>
            </w:r>
          </w:p>
        </w:tc>
      </w:tr>
      <w:tr w:rsidR="002A326C" w:rsidRPr="003125BF" w14:paraId="2C7A8A88" w14:textId="77777777" w:rsidTr="00EA593A">
        <w:trPr>
          <w:trHeight w:val="509"/>
          <w:jc w:val="center"/>
        </w:trPr>
        <w:tc>
          <w:tcPr>
            <w:tcW w:w="10520" w:type="dxa"/>
            <w:gridSpan w:val="4"/>
            <w:vMerge/>
            <w:vAlign w:val="center"/>
            <w:hideMark/>
          </w:tcPr>
          <w:p w14:paraId="613E4218" w14:textId="77777777" w:rsidR="002A326C" w:rsidRPr="003125BF" w:rsidRDefault="002A326C" w:rsidP="00B05056">
            <w:pPr>
              <w:spacing w:after="60" w:line="240" w:lineRule="auto"/>
              <w:rPr>
                <w:b/>
                <w:bCs/>
                <w:color w:val="000000"/>
              </w:rPr>
            </w:pPr>
          </w:p>
        </w:tc>
      </w:tr>
      <w:tr w:rsidR="002A326C" w:rsidRPr="003125BF" w14:paraId="3BCFD06B" w14:textId="77777777" w:rsidTr="00EA593A">
        <w:trPr>
          <w:trHeight w:val="509"/>
          <w:jc w:val="center"/>
        </w:trPr>
        <w:tc>
          <w:tcPr>
            <w:tcW w:w="10520" w:type="dxa"/>
            <w:gridSpan w:val="4"/>
            <w:vMerge/>
            <w:vAlign w:val="center"/>
            <w:hideMark/>
          </w:tcPr>
          <w:p w14:paraId="742147E3" w14:textId="77777777" w:rsidR="002A326C" w:rsidRPr="003125BF" w:rsidRDefault="002A326C" w:rsidP="00B05056">
            <w:pPr>
              <w:spacing w:after="60" w:line="240" w:lineRule="auto"/>
              <w:rPr>
                <w:b/>
                <w:bCs/>
                <w:color w:val="000000"/>
              </w:rPr>
            </w:pPr>
          </w:p>
        </w:tc>
      </w:tr>
      <w:tr w:rsidR="002A326C" w:rsidRPr="003125BF" w14:paraId="4EA7DBEA" w14:textId="77777777" w:rsidTr="00EA593A">
        <w:trPr>
          <w:trHeight w:val="509"/>
          <w:jc w:val="center"/>
        </w:trPr>
        <w:tc>
          <w:tcPr>
            <w:tcW w:w="10520" w:type="dxa"/>
            <w:gridSpan w:val="4"/>
            <w:vMerge/>
            <w:vAlign w:val="center"/>
            <w:hideMark/>
          </w:tcPr>
          <w:p w14:paraId="2E7B6393" w14:textId="77777777" w:rsidR="002A326C" w:rsidRPr="003125BF" w:rsidRDefault="002A326C" w:rsidP="00B05056">
            <w:pPr>
              <w:spacing w:after="60" w:line="240" w:lineRule="auto"/>
              <w:rPr>
                <w:b/>
                <w:bCs/>
                <w:color w:val="000000"/>
              </w:rPr>
            </w:pPr>
          </w:p>
        </w:tc>
      </w:tr>
      <w:tr w:rsidR="002A326C" w:rsidRPr="003125BF" w14:paraId="29FF6033" w14:textId="77777777" w:rsidTr="00EA593A">
        <w:trPr>
          <w:trHeight w:val="509"/>
          <w:jc w:val="center"/>
        </w:trPr>
        <w:tc>
          <w:tcPr>
            <w:tcW w:w="10520" w:type="dxa"/>
            <w:gridSpan w:val="4"/>
            <w:vMerge/>
            <w:vAlign w:val="center"/>
            <w:hideMark/>
          </w:tcPr>
          <w:p w14:paraId="18AC6DDC" w14:textId="77777777" w:rsidR="002A326C" w:rsidRPr="003125BF" w:rsidRDefault="002A326C" w:rsidP="00B05056">
            <w:pPr>
              <w:spacing w:after="60" w:line="240" w:lineRule="auto"/>
              <w:rPr>
                <w:b/>
                <w:bCs/>
                <w:color w:val="000000"/>
              </w:rPr>
            </w:pPr>
          </w:p>
        </w:tc>
      </w:tr>
      <w:tr w:rsidR="002A326C" w:rsidRPr="003125BF" w14:paraId="1AE60466" w14:textId="77777777" w:rsidTr="00EA593A">
        <w:trPr>
          <w:trHeight w:val="509"/>
          <w:jc w:val="center"/>
        </w:trPr>
        <w:tc>
          <w:tcPr>
            <w:tcW w:w="10520" w:type="dxa"/>
            <w:gridSpan w:val="4"/>
            <w:vMerge/>
            <w:vAlign w:val="center"/>
            <w:hideMark/>
          </w:tcPr>
          <w:p w14:paraId="451A3EBF" w14:textId="77777777" w:rsidR="002A326C" w:rsidRPr="003125BF" w:rsidRDefault="002A326C" w:rsidP="00B05056">
            <w:pPr>
              <w:spacing w:after="60" w:line="240" w:lineRule="auto"/>
              <w:rPr>
                <w:b/>
                <w:bCs/>
                <w:color w:val="000000"/>
              </w:rPr>
            </w:pPr>
          </w:p>
        </w:tc>
      </w:tr>
      <w:tr w:rsidR="002A326C" w:rsidRPr="003125BF" w14:paraId="09184DDF" w14:textId="77777777" w:rsidTr="00EA593A">
        <w:trPr>
          <w:trHeight w:val="509"/>
          <w:jc w:val="center"/>
        </w:trPr>
        <w:tc>
          <w:tcPr>
            <w:tcW w:w="10520" w:type="dxa"/>
            <w:gridSpan w:val="4"/>
            <w:vMerge/>
            <w:vAlign w:val="center"/>
            <w:hideMark/>
          </w:tcPr>
          <w:p w14:paraId="05437CD3" w14:textId="77777777" w:rsidR="002A326C" w:rsidRPr="003125BF" w:rsidRDefault="002A326C" w:rsidP="00B05056">
            <w:pPr>
              <w:spacing w:after="60" w:line="240" w:lineRule="auto"/>
              <w:rPr>
                <w:b/>
                <w:bCs/>
                <w:color w:val="000000"/>
              </w:rPr>
            </w:pPr>
          </w:p>
        </w:tc>
      </w:tr>
      <w:tr w:rsidR="002A326C" w:rsidRPr="003125BF" w14:paraId="5D640F82" w14:textId="77777777" w:rsidTr="00EA593A">
        <w:trPr>
          <w:trHeight w:val="509"/>
          <w:jc w:val="center"/>
        </w:trPr>
        <w:tc>
          <w:tcPr>
            <w:tcW w:w="10520" w:type="dxa"/>
            <w:gridSpan w:val="4"/>
            <w:vMerge/>
            <w:vAlign w:val="center"/>
            <w:hideMark/>
          </w:tcPr>
          <w:p w14:paraId="047025BA" w14:textId="77777777" w:rsidR="002A326C" w:rsidRPr="003125BF" w:rsidRDefault="002A326C" w:rsidP="00B05056">
            <w:pPr>
              <w:spacing w:after="60" w:line="240" w:lineRule="auto"/>
              <w:rPr>
                <w:b/>
                <w:bCs/>
                <w:color w:val="000000"/>
              </w:rPr>
            </w:pPr>
          </w:p>
        </w:tc>
      </w:tr>
    </w:tbl>
    <w:p w14:paraId="62B3DE3E" w14:textId="77777777" w:rsidR="002A326C" w:rsidRPr="00841AED" w:rsidRDefault="002A326C" w:rsidP="002A326C"/>
    <w:p w14:paraId="2961DF92" w14:textId="77777777" w:rsidR="002A326C" w:rsidRPr="00517DED" w:rsidRDefault="002A326C" w:rsidP="003A7416">
      <w:pPr>
        <w:pStyle w:val="Heading2"/>
        <w:jc w:val="center"/>
        <w:rPr>
          <w:rFonts w:ascii="Century Gothic" w:hAnsi="Century Gothic"/>
        </w:rPr>
      </w:pPr>
      <w:r>
        <w:br w:type="page"/>
      </w:r>
      <w:bookmarkStart w:id="672" w:name="_Toc326932111"/>
      <w:bookmarkStart w:id="673" w:name="_Toc327182127"/>
      <w:bookmarkStart w:id="674" w:name="_Toc327278880"/>
      <w:bookmarkStart w:id="675" w:name="_Toc330202577"/>
      <w:bookmarkStart w:id="676" w:name="_Toc330801953"/>
      <w:bookmarkStart w:id="677" w:name="_Toc332190827"/>
      <w:bookmarkStart w:id="678" w:name="_Toc332191059"/>
      <w:bookmarkStart w:id="679" w:name="_Toc199862112"/>
      <w:r w:rsidR="007D5C9A" w:rsidRPr="00517DED">
        <w:rPr>
          <w:rFonts w:ascii="Century Gothic" w:hAnsi="Century Gothic"/>
          <w:color w:val="002060"/>
        </w:rPr>
        <w:lastRenderedPageBreak/>
        <w:t>HUD IDIS: ACCOMPLISHMENTS &amp; BENEFICIARIES FORM</w:t>
      </w:r>
      <w:bookmarkEnd w:id="672"/>
      <w:bookmarkEnd w:id="673"/>
      <w:bookmarkEnd w:id="674"/>
      <w:bookmarkEnd w:id="675"/>
      <w:bookmarkEnd w:id="676"/>
      <w:bookmarkEnd w:id="677"/>
      <w:bookmarkEnd w:id="678"/>
      <w:bookmarkEnd w:id="679"/>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2573"/>
        <w:gridCol w:w="612"/>
        <w:gridCol w:w="687"/>
        <w:gridCol w:w="540"/>
        <w:gridCol w:w="221"/>
        <w:gridCol w:w="237"/>
        <w:gridCol w:w="119"/>
        <w:gridCol w:w="558"/>
        <w:gridCol w:w="953"/>
      </w:tblGrid>
      <w:tr w:rsidR="002A326C" w:rsidRPr="003125BF" w14:paraId="2EC28FA0" w14:textId="77777777" w:rsidTr="004B7A89">
        <w:trPr>
          <w:trHeight w:val="300"/>
          <w:jc w:val="center"/>
        </w:trPr>
        <w:tc>
          <w:tcPr>
            <w:tcW w:w="3485" w:type="dxa"/>
            <w:shd w:val="clear" w:color="auto" w:fill="auto"/>
            <w:noWrap/>
            <w:hideMark/>
          </w:tcPr>
          <w:p w14:paraId="2ACA9EDC"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Applicant:</w:t>
            </w:r>
          </w:p>
        </w:tc>
        <w:tc>
          <w:tcPr>
            <w:tcW w:w="2573" w:type="dxa"/>
            <w:shd w:val="clear" w:color="auto" w:fill="auto"/>
            <w:noWrap/>
            <w:hideMark/>
          </w:tcPr>
          <w:p w14:paraId="3A3D27F4"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w:t>
            </w:r>
          </w:p>
        </w:tc>
        <w:tc>
          <w:tcPr>
            <w:tcW w:w="2297" w:type="dxa"/>
            <w:gridSpan w:val="5"/>
            <w:shd w:val="clear" w:color="auto" w:fill="auto"/>
            <w:noWrap/>
            <w:hideMark/>
          </w:tcPr>
          <w:p w14:paraId="573280CC" w14:textId="77777777" w:rsidR="002A326C" w:rsidRPr="003125BF" w:rsidRDefault="002A326C" w:rsidP="00B05056">
            <w:pPr>
              <w:spacing w:after="0" w:line="240" w:lineRule="auto"/>
              <w:rPr>
                <w:rFonts w:ascii="Arial" w:hAnsi="Arial" w:cs="Arial"/>
                <w:sz w:val="20"/>
              </w:rPr>
            </w:pPr>
            <w:r w:rsidRPr="003125BF">
              <w:rPr>
                <w:rFonts w:ascii="Arial" w:hAnsi="Arial" w:cs="Arial"/>
                <w:b/>
                <w:bCs/>
                <w:sz w:val="20"/>
              </w:rPr>
              <w:t xml:space="preserve">Project Name: </w:t>
            </w:r>
          </w:p>
        </w:tc>
        <w:tc>
          <w:tcPr>
            <w:tcW w:w="1630" w:type="dxa"/>
            <w:gridSpan w:val="3"/>
            <w:shd w:val="clear" w:color="auto" w:fill="auto"/>
          </w:tcPr>
          <w:p w14:paraId="4784050D" w14:textId="77777777" w:rsidR="002A326C" w:rsidRPr="003125BF" w:rsidRDefault="002A326C" w:rsidP="00B05056">
            <w:pPr>
              <w:spacing w:after="0" w:line="240" w:lineRule="auto"/>
              <w:rPr>
                <w:rFonts w:ascii="Arial" w:hAnsi="Arial" w:cs="Arial"/>
                <w:sz w:val="20"/>
              </w:rPr>
            </w:pPr>
          </w:p>
        </w:tc>
      </w:tr>
      <w:tr w:rsidR="002A326C" w:rsidRPr="003125BF" w14:paraId="0F1A407C" w14:textId="77777777" w:rsidTr="004B7A89">
        <w:trPr>
          <w:trHeight w:val="300"/>
          <w:jc w:val="center"/>
        </w:trPr>
        <w:tc>
          <w:tcPr>
            <w:tcW w:w="3485" w:type="dxa"/>
            <w:shd w:val="clear" w:color="auto" w:fill="auto"/>
            <w:noWrap/>
            <w:hideMark/>
          </w:tcPr>
          <w:p w14:paraId="790CC709"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Activity Name:</w:t>
            </w:r>
          </w:p>
        </w:tc>
        <w:tc>
          <w:tcPr>
            <w:tcW w:w="2573" w:type="dxa"/>
            <w:shd w:val="clear" w:color="auto" w:fill="auto"/>
            <w:noWrap/>
            <w:hideMark/>
          </w:tcPr>
          <w:p w14:paraId="7A3CA345" w14:textId="77777777" w:rsidR="002A326C" w:rsidRPr="003125BF" w:rsidRDefault="002A326C" w:rsidP="00B05056">
            <w:pPr>
              <w:spacing w:after="0" w:line="240" w:lineRule="auto"/>
              <w:rPr>
                <w:rFonts w:ascii="Arial" w:hAnsi="Arial" w:cs="Arial"/>
                <w:sz w:val="20"/>
              </w:rPr>
            </w:pPr>
          </w:p>
        </w:tc>
        <w:tc>
          <w:tcPr>
            <w:tcW w:w="2297" w:type="dxa"/>
            <w:gridSpan w:val="5"/>
            <w:shd w:val="clear" w:color="auto" w:fill="auto"/>
            <w:noWrap/>
            <w:hideMark/>
          </w:tcPr>
          <w:p w14:paraId="035089C7"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Budgeted $:</w:t>
            </w:r>
          </w:p>
        </w:tc>
        <w:tc>
          <w:tcPr>
            <w:tcW w:w="1630" w:type="dxa"/>
            <w:gridSpan w:val="3"/>
            <w:shd w:val="clear" w:color="auto" w:fill="auto"/>
          </w:tcPr>
          <w:p w14:paraId="43C24693" w14:textId="77777777" w:rsidR="002A326C" w:rsidRPr="003125BF" w:rsidRDefault="002A326C" w:rsidP="00B05056">
            <w:pPr>
              <w:spacing w:after="0" w:line="240" w:lineRule="auto"/>
              <w:rPr>
                <w:rFonts w:ascii="Arial" w:hAnsi="Arial" w:cs="Arial"/>
                <w:sz w:val="20"/>
              </w:rPr>
            </w:pPr>
          </w:p>
        </w:tc>
      </w:tr>
      <w:tr w:rsidR="002A326C" w:rsidRPr="003125BF" w14:paraId="6F840D01" w14:textId="77777777" w:rsidTr="004B7A89">
        <w:trPr>
          <w:trHeight w:val="300"/>
          <w:jc w:val="center"/>
        </w:trPr>
        <w:tc>
          <w:tcPr>
            <w:tcW w:w="3485" w:type="dxa"/>
            <w:shd w:val="clear" w:color="auto" w:fill="auto"/>
            <w:noWrap/>
            <w:hideMark/>
          </w:tcPr>
          <w:p w14:paraId="7D289FAC"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Activity Number:</w:t>
            </w:r>
          </w:p>
        </w:tc>
        <w:tc>
          <w:tcPr>
            <w:tcW w:w="2573" w:type="dxa"/>
            <w:shd w:val="clear" w:color="auto" w:fill="auto"/>
            <w:noWrap/>
            <w:hideMark/>
          </w:tcPr>
          <w:p w14:paraId="1A828664" w14:textId="77777777" w:rsidR="002A326C" w:rsidRPr="003125BF" w:rsidRDefault="002A326C" w:rsidP="00B05056">
            <w:pPr>
              <w:spacing w:after="0" w:line="240" w:lineRule="auto"/>
              <w:rPr>
                <w:rFonts w:ascii="Arial" w:hAnsi="Arial" w:cs="Arial"/>
                <w:sz w:val="20"/>
              </w:rPr>
            </w:pPr>
          </w:p>
        </w:tc>
        <w:tc>
          <w:tcPr>
            <w:tcW w:w="2297" w:type="dxa"/>
            <w:gridSpan w:val="5"/>
            <w:shd w:val="clear" w:color="auto" w:fill="auto"/>
            <w:noWrap/>
            <w:hideMark/>
          </w:tcPr>
          <w:p w14:paraId="1C6A7C61"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Activity Code:</w:t>
            </w:r>
          </w:p>
        </w:tc>
        <w:tc>
          <w:tcPr>
            <w:tcW w:w="1630" w:type="dxa"/>
            <w:gridSpan w:val="3"/>
            <w:shd w:val="clear" w:color="auto" w:fill="auto"/>
          </w:tcPr>
          <w:p w14:paraId="3C3244BE" w14:textId="77777777" w:rsidR="002A326C" w:rsidRPr="003125BF" w:rsidRDefault="002A326C" w:rsidP="00B05056">
            <w:pPr>
              <w:spacing w:after="0" w:line="240" w:lineRule="auto"/>
              <w:rPr>
                <w:rFonts w:ascii="Arial" w:hAnsi="Arial" w:cs="Arial"/>
                <w:sz w:val="20"/>
              </w:rPr>
            </w:pPr>
          </w:p>
        </w:tc>
      </w:tr>
      <w:tr w:rsidR="002A326C" w:rsidRPr="003125BF" w14:paraId="1C68543B" w14:textId="77777777" w:rsidTr="004B7A89">
        <w:trPr>
          <w:trHeight w:val="300"/>
          <w:jc w:val="center"/>
        </w:trPr>
        <w:tc>
          <w:tcPr>
            <w:tcW w:w="6670" w:type="dxa"/>
            <w:gridSpan w:val="3"/>
            <w:shd w:val="clear" w:color="auto" w:fill="auto"/>
            <w:noWrap/>
            <w:hideMark/>
          </w:tcPr>
          <w:p w14:paraId="37F3D35A" w14:textId="77777777" w:rsidR="002A326C" w:rsidRPr="003125BF" w:rsidRDefault="002A326C" w:rsidP="00B05056">
            <w:pPr>
              <w:spacing w:after="0" w:line="240" w:lineRule="auto"/>
              <w:rPr>
                <w:rFonts w:ascii="Arial" w:hAnsi="Arial" w:cs="Arial"/>
                <w:i/>
                <w:sz w:val="20"/>
              </w:rPr>
            </w:pPr>
            <w:r w:rsidRPr="003125BF">
              <w:rPr>
                <w:rFonts w:ascii="Arial" w:hAnsi="Arial" w:cs="Arial"/>
                <w:i/>
                <w:sz w:val="18"/>
                <w:szCs w:val="18"/>
              </w:rPr>
              <w:t>Complete a separate form for each activity</w:t>
            </w:r>
          </w:p>
        </w:tc>
        <w:tc>
          <w:tcPr>
            <w:tcW w:w="687" w:type="dxa"/>
            <w:shd w:val="clear" w:color="auto" w:fill="auto"/>
          </w:tcPr>
          <w:p w14:paraId="2000046E" w14:textId="77777777" w:rsidR="002A326C" w:rsidRPr="003125BF" w:rsidRDefault="002A326C" w:rsidP="00B05056">
            <w:pPr>
              <w:spacing w:after="0" w:line="240" w:lineRule="auto"/>
              <w:rPr>
                <w:rFonts w:ascii="Arial" w:hAnsi="Arial" w:cs="Arial"/>
                <w:i/>
                <w:sz w:val="20"/>
              </w:rPr>
            </w:pPr>
            <w:r w:rsidRPr="003125BF">
              <w:rPr>
                <w:rFonts w:ascii="Arial" w:hAnsi="Arial" w:cs="Arial"/>
                <w:i/>
                <w:sz w:val="18"/>
                <w:szCs w:val="18"/>
              </w:rPr>
              <w:t>Sheet</w:t>
            </w:r>
          </w:p>
        </w:tc>
        <w:tc>
          <w:tcPr>
            <w:tcW w:w="540" w:type="dxa"/>
            <w:shd w:val="clear" w:color="auto" w:fill="auto"/>
          </w:tcPr>
          <w:p w14:paraId="3BB6B68B" w14:textId="77777777" w:rsidR="002A326C" w:rsidRPr="003125BF" w:rsidRDefault="002A326C" w:rsidP="00B05056">
            <w:pPr>
              <w:spacing w:after="0" w:line="240" w:lineRule="auto"/>
              <w:rPr>
                <w:rFonts w:ascii="Arial" w:hAnsi="Arial" w:cs="Arial"/>
                <w:i/>
                <w:sz w:val="20"/>
              </w:rPr>
            </w:pPr>
          </w:p>
        </w:tc>
        <w:tc>
          <w:tcPr>
            <w:tcW w:w="577" w:type="dxa"/>
            <w:gridSpan w:val="3"/>
            <w:shd w:val="clear" w:color="auto" w:fill="auto"/>
          </w:tcPr>
          <w:p w14:paraId="6B85D061" w14:textId="77777777" w:rsidR="002A326C" w:rsidRPr="003125BF" w:rsidRDefault="002A326C" w:rsidP="00B05056">
            <w:pPr>
              <w:spacing w:after="0" w:line="240" w:lineRule="auto"/>
              <w:rPr>
                <w:rFonts w:ascii="Arial" w:hAnsi="Arial" w:cs="Arial"/>
                <w:i/>
                <w:sz w:val="20"/>
              </w:rPr>
            </w:pPr>
            <w:r w:rsidRPr="003125BF">
              <w:rPr>
                <w:rFonts w:ascii="Arial" w:hAnsi="Arial" w:cs="Arial"/>
                <w:i/>
                <w:sz w:val="18"/>
                <w:szCs w:val="18"/>
              </w:rPr>
              <w:t>Of</w:t>
            </w:r>
          </w:p>
        </w:tc>
        <w:tc>
          <w:tcPr>
            <w:tcW w:w="558" w:type="dxa"/>
            <w:shd w:val="clear" w:color="auto" w:fill="auto"/>
          </w:tcPr>
          <w:p w14:paraId="079809EF" w14:textId="77777777" w:rsidR="002A326C" w:rsidRPr="003125BF" w:rsidRDefault="002A326C" w:rsidP="00B05056">
            <w:pPr>
              <w:spacing w:after="0" w:line="240" w:lineRule="auto"/>
              <w:rPr>
                <w:rFonts w:ascii="Arial" w:hAnsi="Arial" w:cs="Arial"/>
                <w:i/>
                <w:sz w:val="20"/>
              </w:rPr>
            </w:pPr>
          </w:p>
        </w:tc>
        <w:tc>
          <w:tcPr>
            <w:tcW w:w="953" w:type="dxa"/>
            <w:shd w:val="clear" w:color="auto" w:fill="auto"/>
          </w:tcPr>
          <w:p w14:paraId="6EC1D07E" w14:textId="77777777" w:rsidR="002A326C" w:rsidRPr="003125BF" w:rsidRDefault="002A326C" w:rsidP="00B05056">
            <w:pPr>
              <w:spacing w:after="0" w:line="240" w:lineRule="auto"/>
              <w:rPr>
                <w:rFonts w:ascii="Arial" w:hAnsi="Arial" w:cs="Arial"/>
                <w:i/>
                <w:sz w:val="20"/>
              </w:rPr>
            </w:pPr>
            <w:r w:rsidRPr="003125BF">
              <w:rPr>
                <w:rFonts w:ascii="Arial" w:hAnsi="Arial" w:cs="Arial"/>
                <w:i/>
                <w:sz w:val="18"/>
                <w:szCs w:val="18"/>
              </w:rPr>
              <w:t>Sheets</w:t>
            </w:r>
          </w:p>
        </w:tc>
      </w:tr>
      <w:tr w:rsidR="002A326C" w:rsidRPr="003125BF" w14:paraId="658538C4" w14:textId="77777777" w:rsidTr="004B7A89">
        <w:trPr>
          <w:trHeight w:val="464"/>
          <w:jc w:val="center"/>
        </w:trPr>
        <w:tc>
          <w:tcPr>
            <w:tcW w:w="6058" w:type="dxa"/>
            <w:gridSpan w:val="2"/>
            <w:vMerge w:val="restart"/>
            <w:shd w:val="clear" w:color="000000" w:fill="A5A5A5"/>
            <w:vAlign w:val="center"/>
            <w:hideMark/>
          </w:tcPr>
          <w:p w14:paraId="697428FB"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General Information</w:t>
            </w:r>
          </w:p>
        </w:tc>
        <w:tc>
          <w:tcPr>
            <w:tcW w:w="3927" w:type="dxa"/>
            <w:gridSpan w:val="8"/>
            <w:vMerge w:val="restart"/>
            <w:shd w:val="clear" w:color="000000" w:fill="A5A5A5"/>
            <w:vAlign w:val="center"/>
            <w:hideMark/>
          </w:tcPr>
          <w:p w14:paraId="28552550" w14:textId="77777777" w:rsidR="002A326C" w:rsidRPr="003125BF" w:rsidRDefault="002A326C" w:rsidP="00B05056">
            <w:pPr>
              <w:spacing w:after="0" w:line="240" w:lineRule="auto"/>
              <w:jc w:val="center"/>
              <w:rPr>
                <w:rFonts w:ascii="Arial" w:hAnsi="Arial" w:cs="Arial"/>
                <w:b/>
                <w:bCs/>
                <w:sz w:val="20"/>
              </w:rPr>
            </w:pPr>
            <w:r w:rsidRPr="003125BF">
              <w:rPr>
                <w:rFonts w:ascii="Arial" w:hAnsi="Arial" w:cs="Arial"/>
                <w:b/>
                <w:bCs/>
                <w:sz w:val="20"/>
              </w:rPr>
              <w:t xml:space="preserve">Proposed       </w:t>
            </w:r>
            <w:proofErr w:type="gramStart"/>
            <w:r w:rsidRPr="003125BF">
              <w:rPr>
                <w:rFonts w:ascii="Arial" w:hAnsi="Arial" w:cs="Arial"/>
                <w:b/>
                <w:bCs/>
                <w:sz w:val="20"/>
              </w:rPr>
              <w:t xml:space="preserve">   </w:t>
            </w:r>
            <w:r w:rsidRPr="003125BF">
              <w:rPr>
                <w:rFonts w:ascii="Arial" w:hAnsi="Arial" w:cs="Arial"/>
                <w:i/>
                <w:iCs/>
                <w:sz w:val="20"/>
              </w:rPr>
              <w:t>(</w:t>
            </w:r>
            <w:proofErr w:type="gramEnd"/>
            <w:r w:rsidRPr="003125BF">
              <w:rPr>
                <w:rFonts w:ascii="Arial" w:hAnsi="Arial" w:cs="Arial"/>
                <w:i/>
                <w:iCs/>
                <w:sz w:val="20"/>
              </w:rPr>
              <w:t>For Entire Grant)</w:t>
            </w:r>
          </w:p>
        </w:tc>
      </w:tr>
      <w:tr w:rsidR="002A326C" w:rsidRPr="003125BF" w14:paraId="6F21D227" w14:textId="77777777" w:rsidTr="004B7A89">
        <w:trPr>
          <w:trHeight w:val="464"/>
          <w:jc w:val="center"/>
        </w:trPr>
        <w:tc>
          <w:tcPr>
            <w:tcW w:w="6058" w:type="dxa"/>
            <w:gridSpan w:val="2"/>
            <w:vMerge/>
            <w:vAlign w:val="center"/>
            <w:hideMark/>
          </w:tcPr>
          <w:p w14:paraId="42DF94B7" w14:textId="77777777" w:rsidR="002A326C" w:rsidRPr="003125BF" w:rsidRDefault="002A326C" w:rsidP="00B05056">
            <w:pPr>
              <w:spacing w:after="0" w:line="240" w:lineRule="auto"/>
              <w:rPr>
                <w:rFonts w:ascii="Arial" w:hAnsi="Arial" w:cs="Arial"/>
                <w:b/>
                <w:bCs/>
                <w:sz w:val="20"/>
              </w:rPr>
            </w:pPr>
          </w:p>
        </w:tc>
        <w:tc>
          <w:tcPr>
            <w:tcW w:w="3927" w:type="dxa"/>
            <w:gridSpan w:val="8"/>
            <w:vMerge/>
            <w:vAlign w:val="center"/>
            <w:hideMark/>
          </w:tcPr>
          <w:p w14:paraId="1658FE55" w14:textId="77777777" w:rsidR="002A326C" w:rsidRPr="003125BF" w:rsidRDefault="002A326C" w:rsidP="00B05056">
            <w:pPr>
              <w:spacing w:after="0" w:line="240" w:lineRule="auto"/>
              <w:jc w:val="center"/>
              <w:rPr>
                <w:rFonts w:ascii="Arial" w:hAnsi="Arial" w:cs="Arial"/>
                <w:b/>
                <w:bCs/>
                <w:sz w:val="20"/>
              </w:rPr>
            </w:pPr>
          </w:p>
        </w:tc>
      </w:tr>
      <w:tr w:rsidR="002A326C" w:rsidRPr="003125BF" w14:paraId="30E8FE8D" w14:textId="77777777" w:rsidTr="004B7A89">
        <w:trPr>
          <w:trHeight w:val="315"/>
          <w:jc w:val="center"/>
        </w:trPr>
        <w:tc>
          <w:tcPr>
            <w:tcW w:w="6058" w:type="dxa"/>
            <w:gridSpan w:val="2"/>
            <w:shd w:val="clear" w:color="auto" w:fill="auto"/>
            <w:vAlign w:val="center"/>
            <w:hideMark/>
          </w:tcPr>
          <w:p w14:paraId="7F8802BF"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Total Jobs</w:t>
            </w:r>
          </w:p>
        </w:tc>
        <w:tc>
          <w:tcPr>
            <w:tcW w:w="3927" w:type="dxa"/>
            <w:gridSpan w:val="8"/>
            <w:shd w:val="clear" w:color="auto" w:fill="auto"/>
            <w:vAlign w:val="center"/>
            <w:hideMark/>
          </w:tcPr>
          <w:p w14:paraId="1FDE5ED6" w14:textId="77777777" w:rsidR="002A326C" w:rsidRPr="003125BF" w:rsidRDefault="002A326C" w:rsidP="00B05056">
            <w:pPr>
              <w:spacing w:after="0" w:line="240" w:lineRule="auto"/>
              <w:jc w:val="center"/>
              <w:rPr>
                <w:rFonts w:ascii="Arial" w:hAnsi="Arial" w:cs="Arial"/>
                <w:b/>
                <w:bCs/>
                <w:sz w:val="20"/>
              </w:rPr>
            </w:pPr>
          </w:p>
        </w:tc>
      </w:tr>
      <w:tr w:rsidR="002A326C" w:rsidRPr="003125BF" w14:paraId="148E6816" w14:textId="77777777" w:rsidTr="004B7A89">
        <w:trPr>
          <w:trHeight w:val="315"/>
          <w:jc w:val="center"/>
        </w:trPr>
        <w:tc>
          <w:tcPr>
            <w:tcW w:w="6058" w:type="dxa"/>
            <w:gridSpan w:val="2"/>
            <w:shd w:val="clear" w:color="auto" w:fill="auto"/>
            <w:vAlign w:val="center"/>
            <w:hideMark/>
          </w:tcPr>
          <w:p w14:paraId="757A33A6"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xml:space="preserve">Linear Feet </w:t>
            </w:r>
          </w:p>
        </w:tc>
        <w:tc>
          <w:tcPr>
            <w:tcW w:w="3927" w:type="dxa"/>
            <w:gridSpan w:val="8"/>
            <w:shd w:val="clear" w:color="000000" w:fill="FFFFFF"/>
            <w:vAlign w:val="center"/>
            <w:hideMark/>
          </w:tcPr>
          <w:p w14:paraId="6C1C4BA2" w14:textId="77777777" w:rsidR="002A326C" w:rsidRPr="003125BF" w:rsidRDefault="002A326C" w:rsidP="00B05056">
            <w:pPr>
              <w:spacing w:after="0" w:line="240" w:lineRule="auto"/>
              <w:jc w:val="center"/>
              <w:rPr>
                <w:rFonts w:ascii="Arial" w:hAnsi="Arial" w:cs="Arial"/>
                <w:sz w:val="20"/>
              </w:rPr>
            </w:pPr>
          </w:p>
        </w:tc>
      </w:tr>
      <w:tr w:rsidR="002A326C" w:rsidRPr="003125BF" w14:paraId="0243E2A9" w14:textId="77777777" w:rsidTr="004B7A89">
        <w:trPr>
          <w:trHeight w:val="315"/>
          <w:jc w:val="center"/>
        </w:trPr>
        <w:tc>
          <w:tcPr>
            <w:tcW w:w="6058" w:type="dxa"/>
            <w:gridSpan w:val="2"/>
            <w:shd w:val="clear" w:color="auto" w:fill="auto"/>
            <w:vAlign w:val="center"/>
            <w:hideMark/>
          </w:tcPr>
          <w:p w14:paraId="363BCC90"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Square Feet</w:t>
            </w:r>
          </w:p>
        </w:tc>
        <w:tc>
          <w:tcPr>
            <w:tcW w:w="3927" w:type="dxa"/>
            <w:gridSpan w:val="8"/>
            <w:shd w:val="clear" w:color="000000" w:fill="FFFFFF"/>
            <w:vAlign w:val="center"/>
            <w:hideMark/>
          </w:tcPr>
          <w:p w14:paraId="2F238F79" w14:textId="77777777" w:rsidR="002A326C" w:rsidRPr="003125BF" w:rsidRDefault="002A326C" w:rsidP="00B05056">
            <w:pPr>
              <w:spacing w:after="0" w:line="240" w:lineRule="auto"/>
              <w:jc w:val="center"/>
              <w:rPr>
                <w:rFonts w:ascii="Arial" w:hAnsi="Arial" w:cs="Arial"/>
                <w:sz w:val="20"/>
              </w:rPr>
            </w:pPr>
          </w:p>
        </w:tc>
      </w:tr>
      <w:tr w:rsidR="002A326C" w:rsidRPr="003125BF" w14:paraId="3FE99BBC" w14:textId="77777777" w:rsidTr="004B7A89">
        <w:trPr>
          <w:trHeight w:val="315"/>
          <w:jc w:val="center"/>
        </w:trPr>
        <w:tc>
          <w:tcPr>
            <w:tcW w:w="6058" w:type="dxa"/>
            <w:gridSpan w:val="2"/>
            <w:shd w:val="clear" w:color="auto" w:fill="auto"/>
            <w:vAlign w:val="center"/>
            <w:hideMark/>
          </w:tcPr>
          <w:p w14:paraId="015B2EBC"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Properties</w:t>
            </w:r>
          </w:p>
        </w:tc>
        <w:tc>
          <w:tcPr>
            <w:tcW w:w="3927" w:type="dxa"/>
            <w:gridSpan w:val="8"/>
            <w:shd w:val="clear" w:color="000000" w:fill="FFFFFF"/>
            <w:vAlign w:val="center"/>
            <w:hideMark/>
          </w:tcPr>
          <w:p w14:paraId="221CA4C3" w14:textId="77777777" w:rsidR="002A326C" w:rsidRPr="003125BF" w:rsidRDefault="002A326C" w:rsidP="00B05056">
            <w:pPr>
              <w:spacing w:after="0" w:line="240" w:lineRule="auto"/>
              <w:jc w:val="center"/>
              <w:rPr>
                <w:rFonts w:ascii="Arial" w:hAnsi="Arial" w:cs="Arial"/>
                <w:sz w:val="20"/>
              </w:rPr>
            </w:pPr>
          </w:p>
        </w:tc>
      </w:tr>
      <w:tr w:rsidR="002A326C" w:rsidRPr="003125BF" w14:paraId="2BC0A840" w14:textId="77777777" w:rsidTr="004B7A89">
        <w:trPr>
          <w:trHeight w:val="315"/>
          <w:jc w:val="center"/>
        </w:trPr>
        <w:tc>
          <w:tcPr>
            <w:tcW w:w="6058" w:type="dxa"/>
            <w:gridSpan w:val="2"/>
            <w:shd w:val="clear" w:color="auto" w:fill="auto"/>
            <w:vAlign w:val="center"/>
            <w:hideMark/>
          </w:tcPr>
          <w:p w14:paraId="00084C43"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Households Benefiting</w:t>
            </w:r>
          </w:p>
        </w:tc>
        <w:tc>
          <w:tcPr>
            <w:tcW w:w="3927" w:type="dxa"/>
            <w:gridSpan w:val="8"/>
            <w:shd w:val="clear" w:color="000000" w:fill="FFFFFF"/>
            <w:vAlign w:val="center"/>
            <w:hideMark/>
          </w:tcPr>
          <w:p w14:paraId="596250BF" w14:textId="77777777" w:rsidR="002A326C" w:rsidRPr="003125BF" w:rsidRDefault="002A326C" w:rsidP="00B05056">
            <w:pPr>
              <w:spacing w:after="0" w:line="240" w:lineRule="auto"/>
              <w:jc w:val="center"/>
              <w:rPr>
                <w:rFonts w:ascii="Arial" w:hAnsi="Arial" w:cs="Arial"/>
                <w:sz w:val="20"/>
              </w:rPr>
            </w:pPr>
          </w:p>
        </w:tc>
      </w:tr>
      <w:tr w:rsidR="002A326C" w:rsidRPr="003125BF" w14:paraId="2A6C35C8" w14:textId="77777777" w:rsidTr="004B7A89">
        <w:trPr>
          <w:trHeight w:val="315"/>
          <w:jc w:val="center"/>
        </w:trPr>
        <w:tc>
          <w:tcPr>
            <w:tcW w:w="6058" w:type="dxa"/>
            <w:gridSpan w:val="2"/>
            <w:shd w:val="clear" w:color="auto" w:fill="auto"/>
            <w:vAlign w:val="center"/>
            <w:hideMark/>
          </w:tcPr>
          <w:p w14:paraId="19035FD7"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Rental Units</w:t>
            </w:r>
          </w:p>
        </w:tc>
        <w:tc>
          <w:tcPr>
            <w:tcW w:w="3927" w:type="dxa"/>
            <w:gridSpan w:val="8"/>
            <w:shd w:val="clear" w:color="000000" w:fill="FFFFFF"/>
            <w:vAlign w:val="center"/>
            <w:hideMark/>
          </w:tcPr>
          <w:p w14:paraId="3180849D" w14:textId="77777777" w:rsidR="002A326C" w:rsidRPr="003125BF" w:rsidRDefault="002A326C" w:rsidP="00B05056">
            <w:pPr>
              <w:spacing w:after="0" w:line="240" w:lineRule="auto"/>
              <w:jc w:val="center"/>
              <w:rPr>
                <w:rFonts w:ascii="Arial" w:hAnsi="Arial" w:cs="Arial"/>
                <w:sz w:val="20"/>
              </w:rPr>
            </w:pPr>
          </w:p>
        </w:tc>
      </w:tr>
      <w:tr w:rsidR="002A326C" w:rsidRPr="003125BF" w14:paraId="6883DFD3" w14:textId="77777777" w:rsidTr="004B7A89">
        <w:trPr>
          <w:trHeight w:val="315"/>
          <w:jc w:val="center"/>
        </w:trPr>
        <w:tc>
          <w:tcPr>
            <w:tcW w:w="6058" w:type="dxa"/>
            <w:gridSpan w:val="2"/>
            <w:shd w:val="clear" w:color="auto" w:fill="auto"/>
            <w:vAlign w:val="center"/>
            <w:hideMark/>
          </w:tcPr>
          <w:p w14:paraId="1457FCB8"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One to One Replacement</w:t>
            </w:r>
          </w:p>
        </w:tc>
        <w:tc>
          <w:tcPr>
            <w:tcW w:w="3927" w:type="dxa"/>
            <w:gridSpan w:val="8"/>
            <w:shd w:val="clear" w:color="000000" w:fill="FFFFFF"/>
            <w:vAlign w:val="center"/>
            <w:hideMark/>
          </w:tcPr>
          <w:p w14:paraId="0E86E821" w14:textId="77777777" w:rsidR="002A326C" w:rsidRPr="003125BF" w:rsidRDefault="002A326C" w:rsidP="00B05056">
            <w:pPr>
              <w:spacing w:after="0" w:line="240" w:lineRule="auto"/>
              <w:jc w:val="center"/>
              <w:rPr>
                <w:rFonts w:ascii="Arial" w:hAnsi="Arial" w:cs="Arial"/>
                <w:sz w:val="20"/>
              </w:rPr>
            </w:pPr>
          </w:p>
        </w:tc>
      </w:tr>
      <w:tr w:rsidR="002A326C" w:rsidRPr="003125BF" w14:paraId="6719D205" w14:textId="77777777" w:rsidTr="004B7A89">
        <w:trPr>
          <w:trHeight w:val="315"/>
          <w:jc w:val="center"/>
        </w:trPr>
        <w:tc>
          <w:tcPr>
            <w:tcW w:w="6058" w:type="dxa"/>
            <w:gridSpan w:val="2"/>
            <w:shd w:val="clear" w:color="auto" w:fill="auto"/>
            <w:vAlign w:val="center"/>
            <w:hideMark/>
          </w:tcPr>
          <w:p w14:paraId="262E9771"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Displacements</w:t>
            </w:r>
          </w:p>
        </w:tc>
        <w:tc>
          <w:tcPr>
            <w:tcW w:w="3927" w:type="dxa"/>
            <w:gridSpan w:val="8"/>
            <w:shd w:val="clear" w:color="000000" w:fill="FFFFFF"/>
            <w:vAlign w:val="center"/>
            <w:hideMark/>
          </w:tcPr>
          <w:p w14:paraId="64749234" w14:textId="77777777" w:rsidR="002A326C" w:rsidRPr="003125BF" w:rsidRDefault="002A326C" w:rsidP="00B05056">
            <w:pPr>
              <w:spacing w:after="0" w:line="240" w:lineRule="auto"/>
              <w:jc w:val="center"/>
              <w:rPr>
                <w:rFonts w:ascii="Arial" w:hAnsi="Arial" w:cs="Arial"/>
                <w:sz w:val="20"/>
              </w:rPr>
            </w:pPr>
          </w:p>
        </w:tc>
      </w:tr>
      <w:tr w:rsidR="002A326C" w:rsidRPr="003125BF" w14:paraId="43B84CC1" w14:textId="77777777" w:rsidTr="004B7A89">
        <w:trPr>
          <w:trHeight w:val="315"/>
          <w:jc w:val="center"/>
        </w:trPr>
        <w:tc>
          <w:tcPr>
            <w:tcW w:w="6058" w:type="dxa"/>
            <w:gridSpan w:val="2"/>
            <w:shd w:val="clear" w:color="auto" w:fill="auto"/>
            <w:vAlign w:val="center"/>
            <w:hideMark/>
          </w:tcPr>
          <w:p w14:paraId="649AF0B1"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594 accessible units</w:t>
            </w:r>
          </w:p>
        </w:tc>
        <w:tc>
          <w:tcPr>
            <w:tcW w:w="3927" w:type="dxa"/>
            <w:gridSpan w:val="8"/>
            <w:shd w:val="clear" w:color="000000" w:fill="FFFFFF"/>
            <w:vAlign w:val="center"/>
            <w:hideMark/>
          </w:tcPr>
          <w:p w14:paraId="27109F34" w14:textId="77777777" w:rsidR="002A326C" w:rsidRPr="003125BF" w:rsidRDefault="002A326C" w:rsidP="00B05056">
            <w:pPr>
              <w:spacing w:after="0" w:line="240" w:lineRule="auto"/>
              <w:jc w:val="center"/>
              <w:rPr>
                <w:rFonts w:ascii="Arial" w:hAnsi="Arial" w:cs="Arial"/>
                <w:sz w:val="20"/>
              </w:rPr>
            </w:pPr>
          </w:p>
        </w:tc>
      </w:tr>
      <w:tr w:rsidR="002A326C" w:rsidRPr="003125BF" w14:paraId="59A19141" w14:textId="77777777" w:rsidTr="004B7A89">
        <w:trPr>
          <w:trHeight w:val="315"/>
          <w:jc w:val="center"/>
        </w:trPr>
        <w:tc>
          <w:tcPr>
            <w:tcW w:w="6058" w:type="dxa"/>
            <w:gridSpan w:val="2"/>
            <w:shd w:val="clear" w:color="auto" w:fill="auto"/>
            <w:vAlign w:val="center"/>
            <w:hideMark/>
          </w:tcPr>
          <w:p w14:paraId="1065712A"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xml:space="preserve">Elderly </w:t>
            </w:r>
          </w:p>
        </w:tc>
        <w:tc>
          <w:tcPr>
            <w:tcW w:w="3927" w:type="dxa"/>
            <w:gridSpan w:val="8"/>
            <w:shd w:val="clear" w:color="000000" w:fill="FFFFFF"/>
            <w:vAlign w:val="center"/>
            <w:hideMark/>
          </w:tcPr>
          <w:p w14:paraId="1EB32510" w14:textId="77777777" w:rsidR="002A326C" w:rsidRPr="003125BF" w:rsidRDefault="002A326C" w:rsidP="00B05056">
            <w:pPr>
              <w:spacing w:after="0" w:line="240" w:lineRule="auto"/>
              <w:jc w:val="center"/>
              <w:rPr>
                <w:rFonts w:ascii="Arial" w:hAnsi="Arial" w:cs="Arial"/>
                <w:sz w:val="20"/>
              </w:rPr>
            </w:pPr>
          </w:p>
        </w:tc>
      </w:tr>
      <w:tr w:rsidR="002A326C" w:rsidRPr="003125BF" w14:paraId="7015E1E6" w14:textId="77777777" w:rsidTr="004B7A89">
        <w:trPr>
          <w:trHeight w:val="315"/>
          <w:jc w:val="center"/>
        </w:trPr>
        <w:tc>
          <w:tcPr>
            <w:tcW w:w="6058" w:type="dxa"/>
            <w:gridSpan w:val="2"/>
            <w:shd w:val="clear" w:color="auto" w:fill="auto"/>
            <w:vAlign w:val="center"/>
            <w:hideMark/>
          </w:tcPr>
          <w:p w14:paraId="264E5E87"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Female-Head of Household</w:t>
            </w:r>
          </w:p>
        </w:tc>
        <w:tc>
          <w:tcPr>
            <w:tcW w:w="3927" w:type="dxa"/>
            <w:gridSpan w:val="8"/>
            <w:shd w:val="clear" w:color="000000" w:fill="FFFFFF"/>
            <w:vAlign w:val="center"/>
            <w:hideMark/>
          </w:tcPr>
          <w:p w14:paraId="278D3ACF" w14:textId="77777777" w:rsidR="002A326C" w:rsidRPr="003125BF" w:rsidRDefault="002A326C" w:rsidP="00B05056">
            <w:pPr>
              <w:spacing w:after="0" w:line="240" w:lineRule="auto"/>
              <w:jc w:val="center"/>
              <w:rPr>
                <w:rFonts w:ascii="Arial" w:hAnsi="Arial" w:cs="Arial"/>
                <w:sz w:val="20"/>
              </w:rPr>
            </w:pPr>
          </w:p>
        </w:tc>
      </w:tr>
      <w:tr w:rsidR="002A326C" w:rsidRPr="003125BF" w14:paraId="33F177D6" w14:textId="77777777" w:rsidTr="004B7A89">
        <w:trPr>
          <w:trHeight w:val="315"/>
          <w:jc w:val="center"/>
        </w:trPr>
        <w:tc>
          <w:tcPr>
            <w:tcW w:w="6058" w:type="dxa"/>
            <w:gridSpan w:val="2"/>
            <w:shd w:val="clear" w:color="auto" w:fill="auto"/>
            <w:vAlign w:val="center"/>
            <w:hideMark/>
          </w:tcPr>
          <w:p w14:paraId="1288386E"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Units</w:t>
            </w:r>
          </w:p>
        </w:tc>
        <w:tc>
          <w:tcPr>
            <w:tcW w:w="3927" w:type="dxa"/>
            <w:gridSpan w:val="8"/>
            <w:shd w:val="clear" w:color="000000" w:fill="FFFFFF"/>
            <w:vAlign w:val="center"/>
            <w:hideMark/>
          </w:tcPr>
          <w:p w14:paraId="0EE9A1D1" w14:textId="77777777" w:rsidR="002A326C" w:rsidRPr="003125BF" w:rsidRDefault="002A326C" w:rsidP="00B05056">
            <w:pPr>
              <w:spacing w:after="0" w:line="240" w:lineRule="auto"/>
              <w:jc w:val="center"/>
              <w:rPr>
                <w:rFonts w:ascii="Arial" w:hAnsi="Arial" w:cs="Arial"/>
                <w:sz w:val="20"/>
              </w:rPr>
            </w:pPr>
          </w:p>
        </w:tc>
      </w:tr>
      <w:tr w:rsidR="002A326C" w:rsidRPr="003125BF" w14:paraId="05A21307" w14:textId="77777777" w:rsidTr="004B7A89">
        <w:trPr>
          <w:trHeight w:val="315"/>
          <w:jc w:val="center"/>
        </w:trPr>
        <w:tc>
          <w:tcPr>
            <w:tcW w:w="6058" w:type="dxa"/>
            <w:gridSpan w:val="2"/>
            <w:shd w:val="clear" w:color="auto" w:fill="auto"/>
            <w:vAlign w:val="center"/>
            <w:hideMark/>
          </w:tcPr>
          <w:p w14:paraId="518F2D53"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Multiunit Housing</w:t>
            </w:r>
          </w:p>
        </w:tc>
        <w:tc>
          <w:tcPr>
            <w:tcW w:w="3927" w:type="dxa"/>
            <w:gridSpan w:val="8"/>
            <w:shd w:val="clear" w:color="000000" w:fill="FFFFFF"/>
            <w:vAlign w:val="center"/>
            <w:hideMark/>
          </w:tcPr>
          <w:p w14:paraId="7CCAA828" w14:textId="77777777" w:rsidR="002A326C" w:rsidRPr="003125BF" w:rsidRDefault="002A326C" w:rsidP="00B05056">
            <w:pPr>
              <w:spacing w:after="0" w:line="240" w:lineRule="auto"/>
              <w:jc w:val="center"/>
              <w:rPr>
                <w:rFonts w:ascii="Arial" w:hAnsi="Arial" w:cs="Arial"/>
                <w:sz w:val="20"/>
              </w:rPr>
            </w:pPr>
          </w:p>
        </w:tc>
      </w:tr>
      <w:tr w:rsidR="002A326C" w:rsidRPr="003125BF" w14:paraId="6FB8086A" w14:textId="77777777" w:rsidTr="004B7A89">
        <w:trPr>
          <w:trHeight w:val="315"/>
          <w:jc w:val="center"/>
        </w:trPr>
        <w:tc>
          <w:tcPr>
            <w:tcW w:w="6058" w:type="dxa"/>
            <w:gridSpan w:val="2"/>
            <w:shd w:val="clear" w:color="auto" w:fill="auto"/>
            <w:vAlign w:val="center"/>
            <w:hideMark/>
          </w:tcPr>
          <w:p w14:paraId="35C096D6"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Energy Star Products</w:t>
            </w:r>
          </w:p>
        </w:tc>
        <w:tc>
          <w:tcPr>
            <w:tcW w:w="3927" w:type="dxa"/>
            <w:gridSpan w:val="8"/>
            <w:shd w:val="clear" w:color="000000" w:fill="FFFFFF"/>
            <w:vAlign w:val="center"/>
            <w:hideMark/>
          </w:tcPr>
          <w:p w14:paraId="3867586C" w14:textId="77777777" w:rsidR="002A326C" w:rsidRPr="003125BF" w:rsidRDefault="002A326C" w:rsidP="00B05056">
            <w:pPr>
              <w:spacing w:after="0" w:line="240" w:lineRule="auto"/>
              <w:jc w:val="center"/>
              <w:rPr>
                <w:rFonts w:ascii="Arial" w:hAnsi="Arial" w:cs="Arial"/>
                <w:sz w:val="20"/>
              </w:rPr>
            </w:pPr>
          </w:p>
        </w:tc>
      </w:tr>
      <w:tr w:rsidR="002A326C" w:rsidRPr="003125BF" w14:paraId="4F7BCCD8" w14:textId="77777777" w:rsidTr="004B7A89">
        <w:trPr>
          <w:trHeight w:val="315"/>
          <w:jc w:val="center"/>
        </w:trPr>
        <w:tc>
          <w:tcPr>
            <w:tcW w:w="6058" w:type="dxa"/>
            <w:gridSpan w:val="2"/>
            <w:shd w:val="clear" w:color="auto" w:fill="auto"/>
            <w:vAlign w:val="center"/>
            <w:hideMark/>
          </w:tcPr>
          <w:p w14:paraId="0227BAE8"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Energy Star Homes</w:t>
            </w:r>
          </w:p>
        </w:tc>
        <w:tc>
          <w:tcPr>
            <w:tcW w:w="3927" w:type="dxa"/>
            <w:gridSpan w:val="8"/>
            <w:shd w:val="clear" w:color="000000" w:fill="FFFFFF"/>
            <w:vAlign w:val="center"/>
            <w:hideMark/>
          </w:tcPr>
          <w:p w14:paraId="4939F514" w14:textId="77777777" w:rsidR="002A326C" w:rsidRPr="003125BF" w:rsidRDefault="002A326C" w:rsidP="00B05056">
            <w:pPr>
              <w:spacing w:after="0" w:line="240" w:lineRule="auto"/>
              <w:jc w:val="center"/>
              <w:rPr>
                <w:rFonts w:ascii="Arial" w:hAnsi="Arial" w:cs="Arial"/>
                <w:sz w:val="20"/>
              </w:rPr>
            </w:pPr>
          </w:p>
        </w:tc>
      </w:tr>
      <w:tr w:rsidR="002A326C" w:rsidRPr="003125BF" w14:paraId="24EC1EAC" w14:textId="77777777" w:rsidTr="004B7A89">
        <w:trPr>
          <w:trHeight w:val="315"/>
          <w:jc w:val="center"/>
        </w:trPr>
        <w:tc>
          <w:tcPr>
            <w:tcW w:w="6058" w:type="dxa"/>
            <w:gridSpan w:val="2"/>
            <w:shd w:val="clear" w:color="auto" w:fill="auto"/>
            <w:vAlign w:val="center"/>
            <w:hideMark/>
          </w:tcPr>
          <w:p w14:paraId="5B6E5D5F"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Microenterprise</w:t>
            </w:r>
          </w:p>
        </w:tc>
        <w:tc>
          <w:tcPr>
            <w:tcW w:w="3927" w:type="dxa"/>
            <w:gridSpan w:val="8"/>
            <w:shd w:val="clear" w:color="000000" w:fill="FFFFFF"/>
            <w:vAlign w:val="center"/>
            <w:hideMark/>
          </w:tcPr>
          <w:p w14:paraId="3400FCB9" w14:textId="77777777" w:rsidR="002A326C" w:rsidRPr="003125BF" w:rsidRDefault="002A326C" w:rsidP="00B05056">
            <w:pPr>
              <w:spacing w:after="0" w:line="240" w:lineRule="auto"/>
              <w:jc w:val="center"/>
              <w:rPr>
                <w:rFonts w:ascii="Arial" w:hAnsi="Arial" w:cs="Arial"/>
                <w:sz w:val="20"/>
              </w:rPr>
            </w:pPr>
          </w:p>
        </w:tc>
      </w:tr>
      <w:tr w:rsidR="002A326C" w:rsidRPr="003125BF" w14:paraId="1D71A5D3" w14:textId="77777777" w:rsidTr="004B7A89">
        <w:trPr>
          <w:trHeight w:val="570"/>
          <w:jc w:val="center"/>
        </w:trPr>
        <w:tc>
          <w:tcPr>
            <w:tcW w:w="6058" w:type="dxa"/>
            <w:gridSpan w:val="2"/>
            <w:shd w:val="clear" w:color="000000" w:fill="A5A5A5"/>
            <w:vAlign w:val="center"/>
            <w:hideMark/>
          </w:tcPr>
          <w:p w14:paraId="116181AE"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Census Data</w:t>
            </w:r>
            <w:r w:rsidRPr="003125BF">
              <w:rPr>
                <w:rFonts w:ascii="Arial" w:hAnsi="Arial" w:cs="Arial"/>
                <w:i/>
                <w:iCs/>
                <w:sz w:val="20"/>
              </w:rPr>
              <w:t xml:space="preserve"> (http://www.census.gov/) </w:t>
            </w:r>
            <w:r w:rsidRPr="003125BF">
              <w:rPr>
                <w:rFonts w:ascii="Arial" w:hAnsi="Arial" w:cs="Arial"/>
                <w:b/>
                <w:bCs/>
                <w:i/>
                <w:iCs/>
                <w:sz w:val="20"/>
              </w:rPr>
              <w:t>or</w:t>
            </w:r>
            <w:r w:rsidRPr="003125BF">
              <w:rPr>
                <w:rFonts w:ascii="Arial" w:hAnsi="Arial" w:cs="Arial"/>
                <w:i/>
                <w:iCs/>
                <w:sz w:val="20"/>
              </w:rPr>
              <w:t xml:space="preserve"> (http://factfinder2.census.gov/faces/nav/jsf/pages/index.xhtml)</w:t>
            </w:r>
          </w:p>
        </w:tc>
        <w:tc>
          <w:tcPr>
            <w:tcW w:w="3927" w:type="dxa"/>
            <w:gridSpan w:val="8"/>
            <w:shd w:val="clear" w:color="000000" w:fill="A5A5A5"/>
            <w:vAlign w:val="center"/>
            <w:hideMark/>
          </w:tcPr>
          <w:p w14:paraId="64B8B7D7" w14:textId="6DF79540" w:rsidR="002A326C" w:rsidRPr="003125BF" w:rsidRDefault="002A326C" w:rsidP="00B05056">
            <w:pPr>
              <w:spacing w:after="0" w:line="240" w:lineRule="auto"/>
              <w:jc w:val="center"/>
              <w:rPr>
                <w:rFonts w:ascii="Arial" w:hAnsi="Arial" w:cs="Arial"/>
                <w:sz w:val="20"/>
              </w:rPr>
            </w:pPr>
            <w:r w:rsidRPr="003125BF">
              <w:rPr>
                <w:rFonts w:ascii="Arial" w:hAnsi="Arial" w:cs="Arial"/>
                <w:b/>
                <w:bCs/>
                <w:sz w:val="20"/>
              </w:rPr>
              <w:t xml:space="preserve">Proposed  </w:t>
            </w:r>
            <w:proofErr w:type="gramStart"/>
            <w:r w:rsidRPr="003125BF">
              <w:rPr>
                <w:rFonts w:ascii="Arial" w:hAnsi="Arial" w:cs="Arial"/>
                <w:b/>
                <w:bCs/>
                <w:sz w:val="20"/>
              </w:rPr>
              <w:t xml:space="preserve"> </w:t>
            </w:r>
            <w:r w:rsidR="0074508D" w:rsidRPr="003125BF">
              <w:rPr>
                <w:rFonts w:ascii="Arial" w:hAnsi="Arial" w:cs="Arial"/>
                <w:sz w:val="20"/>
              </w:rPr>
              <w:t xml:space="preserve">  (</w:t>
            </w:r>
            <w:proofErr w:type="gramEnd"/>
            <w:r w:rsidRPr="003125BF">
              <w:rPr>
                <w:rFonts w:ascii="Arial" w:hAnsi="Arial" w:cs="Arial"/>
                <w:i/>
                <w:iCs/>
                <w:sz w:val="20"/>
              </w:rPr>
              <w:t>For Entire Grant)</w:t>
            </w:r>
          </w:p>
        </w:tc>
      </w:tr>
      <w:tr w:rsidR="002A326C" w:rsidRPr="003125BF" w14:paraId="69F00FA5" w14:textId="77777777" w:rsidTr="004B7A89">
        <w:trPr>
          <w:trHeight w:val="315"/>
          <w:jc w:val="center"/>
        </w:trPr>
        <w:tc>
          <w:tcPr>
            <w:tcW w:w="6058" w:type="dxa"/>
            <w:gridSpan w:val="2"/>
            <w:shd w:val="clear" w:color="auto" w:fill="auto"/>
            <w:vAlign w:val="center"/>
            <w:hideMark/>
          </w:tcPr>
          <w:p w14:paraId="2BF346A7"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County Code</w:t>
            </w:r>
          </w:p>
        </w:tc>
        <w:tc>
          <w:tcPr>
            <w:tcW w:w="3927" w:type="dxa"/>
            <w:gridSpan w:val="8"/>
            <w:shd w:val="clear" w:color="000000" w:fill="FFFFFF"/>
            <w:vAlign w:val="center"/>
            <w:hideMark/>
          </w:tcPr>
          <w:p w14:paraId="2EEA3495" w14:textId="77777777" w:rsidR="002A326C" w:rsidRPr="003125BF" w:rsidRDefault="002A326C" w:rsidP="00B05056">
            <w:pPr>
              <w:spacing w:after="0" w:line="240" w:lineRule="auto"/>
              <w:jc w:val="center"/>
              <w:rPr>
                <w:rFonts w:ascii="Arial" w:hAnsi="Arial" w:cs="Arial"/>
                <w:sz w:val="20"/>
              </w:rPr>
            </w:pPr>
          </w:p>
        </w:tc>
      </w:tr>
      <w:tr w:rsidR="002A326C" w:rsidRPr="003125BF" w14:paraId="7F119F28" w14:textId="77777777" w:rsidTr="004B7A89">
        <w:trPr>
          <w:trHeight w:val="315"/>
          <w:jc w:val="center"/>
        </w:trPr>
        <w:tc>
          <w:tcPr>
            <w:tcW w:w="6058" w:type="dxa"/>
            <w:gridSpan w:val="2"/>
            <w:shd w:val="clear" w:color="auto" w:fill="auto"/>
            <w:vAlign w:val="center"/>
            <w:hideMark/>
          </w:tcPr>
          <w:p w14:paraId="39950CC7"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Census Tract</w:t>
            </w:r>
          </w:p>
        </w:tc>
        <w:tc>
          <w:tcPr>
            <w:tcW w:w="3927" w:type="dxa"/>
            <w:gridSpan w:val="8"/>
            <w:shd w:val="clear" w:color="000000" w:fill="FFFFFF"/>
            <w:vAlign w:val="center"/>
            <w:hideMark/>
          </w:tcPr>
          <w:p w14:paraId="2617EDFC" w14:textId="77777777" w:rsidR="002A326C" w:rsidRPr="003125BF" w:rsidRDefault="002A326C" w:rsidP="00B05056">
            <w:pPr>
              <w:spacing w:after="0" w:line="240" w:lineRule="auto"/>
              <w:jc w:val="center"/>
              <w:rPr>
                <w:rFonts w:ascii="Arial" w:hAnsi="Arial" w:cs="Arial"/>
                <w:sz w:val="20"/>
              </w:rPr>
            </w:pPr>
          </w:p>
        </w:tc>
      </w:tr>
      <w:tr w:rsidR="002A326C" w:rsidRPr="003125BF" w14:paraId="213304AE" w14:textId="77777777" w:rsidTr="004B7A89">
        <w:trPr>
          <w:trHeight w:val="315"/>
          <w:jc w:val="center"/>
        </w:trPr>
        <w:tc>
          <w:tcPr>
            <w:tcW w:w="6058" w:type="dxa"/>
            <w:gridSpan w:val="2"/>
            <w:shd w:val="clear" w:color="auto" w:fill="auto"/>
            <w:vAlign w:val="center"/>
            <w:hideMark/>
          </w:tcPr>
          <w:p w14:paraId="6213ADBA"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xml:space="preserve">    Block Groups</w:t>
            </w:r>
          </w:p>
        </w:tc>
        <w:tc>
          <w:tcPr>
            <w:tcW w:w="3927" w:type="dxa"/>
            <w:gridSpan w:val="8"/>
            <w:shd w:val="clear" w:color="000000" w:fill="FFFFFF"/>
            <w:vAlign w:val="center"/>
            <w:hideMark/>
          </w:tcPr>
          <w:p w14:paraId="27FC9D80" w14:textId="77777777" w:rsidR="002A326C" w:rsidRPr="003125BF" w:rsidRDefault="002A326C" w:rsidP="00B05056">
            <w:pPr>
              <w:spacing w:after="0" w:line="240" w:lineRule="auto"/>
              <w:jc w:val="center"/>
              <w:rPr>
                <w:rFonts w:ascii="Arial" w:hAnsi="Arial" w:cs="Arial"/>
                <w:sz w:val="20"/>
              </w:rPr>
            </w:pPr>
          </w:p>
        </w:tc>
      </w:tr>
      <w:tr w:rsidR="002A326C" w:rsidRPr="003125BF" w14:paraId="130C9809" w14:textId="77777777" w:rsidTr="004B7A89">
        <w:trPr>
          <w:trHeight w:val="315"/>
          <w:jc w:val="center"/>
        </w:trPr>
        <w:tc>
          <w:tcPr>
            <w:tcW w:w="6058" w:type="dxa"/>
            <w:gridSpan w:val="2"/>
            <w:shd w:val="clear" w:color="auto" w:fill="auto"/>
            <w:vAlign w:val="center"/>
            <w:hideMark/>
          </w:tcPr>
          <w:p w14:paraId="3D473E22"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xml:space="preserve">    Block Groups</w:t>
            </w:r>
          </w:p>
        </w:tc>
        <w:tc>
          <w:tcPr>
            <w:tcW w:w="3927" w:type="dxa"/>
            <w:gridSpan w:val="8"/>
            <w:shd w:val="clear" w:color="000000" w:fill="FFFFFF"/>
            <w:vAlign w:val="center"/>
            <w:hideMark/>
          </w:tcPr>
          <w:p w14:paraId="71277DA8" w14:textId="77777777" w:rsidR="002A326C" w:rsidRPr="003125BF" w:rsidRDefault="002A326C" w:rsidP="00B05056">
            <w:pPr>
              <w:spacing w:after="0" w:line="240" w:lineRule="auto"/>
              <w:jc w:val="center"/>
              <w:rPr>
                <w:rFonts w:ascii="Arial" w:hAnsi="Arial" w:cs="Arial"/>
                <w:sz w:val="20"/>
              </w:rPr>
            </w:pPr>
          </w:p>
        </w:tc>
      </w:tr>
      <w:tr w:rsidR="002A326C" w:rsidRPr="003125BF" w14:paraId="6BACF987" w14:textId="77777777" w:rsidTr="004B7A89">
        <w:trPr>
          <w:trHeight w:val="315"/>
          <w:jc w:val="center"/>
        </w:trPr>
        <w:tc>
          <w:tcPr>
            <w:tcW w:w="6058" w:type="dxa"/>
            <w:gridSpan w:val="2"/>
            <w:shd w:val="clear" w:color="auto" w:fill="auto"/>
            <w:vAlign w:val="center"/>
            <w:hideMark/>
          </w:tcPr>
          <w:p w14:paraId="65314A70"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Census Tract</w:t>
            </w:r>
          </w:p>
        </w:tc>
        <w:tc>
          <w:tcPr>
            <w:tcW w:w="3927" w:type="dxa"/>
            <w:gridSpan w:val="8"/>
            <w:shd w:val="clear" w:color="000000" w:fill="FFFFFF"/>
            <w:vAlign w:val="center"/>
            <w:hideMark/>
          </w:tcPr>
          <w:p w14:paraId="2F019B3B" w14:textId="77777777" w:rsidR="002A326C" w:rsidRPr="003125BF" w:rsidRDefault="002A326C" w:rsidP="00B05056">
            <w:pPr>
              <w:spacing w:after="0" w:line="240" w:lineRule="auto"/>
              <w:jc w:val="center"/>
              <w:rPr>
                <w:rFonts w:ascii="Arial" w:hAnsi="Arial" w:cs="Arial"/>
                <w:sz w:val="20"/>
              </w:rPr>
            </w:pPr>
          </w:p>
        </w:tc>
      </w:tr>
      <w:tr w:rsidR="002A326C" w:rsidRPr="003125BF" w14:paraId="71A2BAB7" w14:textId="77777777" w:rsidTr="004B7A89">
        <w:trPr>
          <w:trHeight w:val="315"/>
          <w:jc w:val="center"/>
        </w:trPr>
        <w:tc>
          <w:tcPr>
            <w:tcW w:w="6058" w:type="dxa"/>
            <w:gridSpan w:val="2"/>
            <w:shd w:val="clear" w:color="auto" w:fill="auto"/>
            <w:vAlign w:val="center"/>
            <w:hideMark/>
          </w:tcPr>
          <w:p w14:paraId="65ED9ABD"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xml:space="preserve">    Block Groups</w:t>
            </w:r>
          </w:p>
        </w:tc>
        <w:tc>
          <w:tcPr>
            <w:tcW w:w="3927" w:type="dxa"/>
            <w:gridSpan w:val="8"/>
            <w:shd w:val="clear" w:color="000000" w:fill="FFFFFF"/>
            <w:vAlign w:val="center"/>
            <w:hideMark/>
          </w:tcPr>
          <w:p w14:paraId="675637AC" w14:textId="77777777" w:rsidR="002A326C" w:rsidRPr="003125BF" w:rsidRDefault="002A326C" w:rsidP="00B05056">
            <w:pPr>
              <w:spacing w:after="0" w:line="240" w:lineRule="auto"/>
              <w:jc w:val="center"/>
              <w:rPr>
                <w:rFonts w:ascii="Arial" w:hAnsi="Arial" w:cs="Arial"/>
                <w:sz w:val="20"/>
              </w:rPr>
            </w:pPr>
          </w:p>
        </w:tc>
      </w:tr>
      <w:tr w:rsidR="002A326C" w:rsidRPr="003125BF" w14:paraId="6706410D" w14:textId="77777777" w:rsidTr="004B7A89">
        <w:trPr>
          <w:trHeight w:val="315"/>
          <w:jc w:val="center"/>
        </w:trPr>
        <w:tc>
          <w:tcPr>
            <w:tcW w:w="6058" w:type="dxa"/>
            <w:gridSpan w:val="2"/>
            <w:shd w:val="clear" w:color="auto" w:fill="auto"/>
            <w:vAlign w:val="center"/>
            <w:hideMark/>
          </w:tcPr>
          <w:p w14:paraId="0AE1FAA4"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xml:space="preserve">    Block Groups</w:t>
            </w:r>
          </w:p>
        </w:tc>
        <w:tc>
          <w:tcPr>
            <w:tcW w:w="3927" w:type="dxa"/>
            <w:gridSpan w:val="8"/>
            <w:shd w:val="clear" w:color="000000" w:fill="FFFFFF"/>
            <w:vAlign w:val="center"/>
            <w:hideMark/>
          </w:tcPr>
          <w:p w14:paraId="1A59184F" w14:textId="77777777" w:rsidR="002A326C" w:rsidRPr="003125BF" w:rsidRDefault="002A326C" w:rsidP="00B05056">
            <w:pPr>
              <w:spacing w:after="0" w:line="240" w:lineRule="auto"/>
              <w:jc w:val="center"/>
              <w:rPr>
                <w:rFonts w:ascii="Arial" w:hAnsi="Arial" w:cs="Arial"/>
                <w:sz w:val="20"/>
              </w:rPr>
            </w:pPr>
          </w:p>
        </w:tc>
      </w:tr>
      <w:tr w:rsidR="002A326C" w:rsidRPr="003125BF" w14:paraId="329DFB97" w14:textId="77777777" w:rsidTr="004B7A89">
        <w:trPr>
          <w:trHeight w:val="285"/>
          <w:jc w:val="center"/>
        </w:trPr>
        <w:tc>
          <w:tcPr>
            <w:tcW w:w="6058" w:type="dxa"/>
            <w:gridSpan w:val="2"/>
            <w:shd w:val="clear" w:color="000000" w:fill="A5A5A5"/>
            <w:vAlign w:val="center"/>
            <w:hideMark/>
          </w:tcPr>
          <w:p w14:paraId="75FA6BF5"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 xml:space="preserve">Income Levels </w:t>
            </w:r>
          </w:p>
        </w:tc>
        <w:tc>
          <w:tcPr>
            <w:tcW w:w="3927" w:type="dxa"/>
            <w:gridSpan w:val="8"/>
            <w:vMerge w:val="restart"/>
            <w:shd w:val="clear" w:color="000000" w:fill="A5A5A5"/>
            <w:vAlign w:val="center"/>
            <w:hideMark/>
          </w:tcPr>
          <w:p w14:paraId="230C86D9" w14:textId="543714C7" w:rsidR="002A326C" w:rsidRPr="003125BF" w:rsidRDefault="002A326C" w:rsidP="00B05056">
            <w:pPr>
              <w:spacing w:after="0" w:line="240" w:lineRule="auto"/>
              <w:jc w:val="center"/>
              <w:rPr>
                <w:rFonts w:ascii="Arial" w:hAnsi="Arial" w:cs="Arial"/>
                <w:b/>
                <w:bCs/>
                <w:sz w:val="20"/>
              </w:rPr>
            </w:pPr>
            <w:r w:rsidRPr="003125BF">
              <w:rPr>
                <w:rFonts w:ascii="Arial" w:hAnsi="Arial" w:cs="Arial"/>
                <w:b/>
                <w:bCs/>
                <w:sz w:val="20"/>
              </w:rPr>
              <w:t xml:space="preserve">Proposed      </w:t>
            </w:r>
            <w:proofErr w:type="gramStart"/>
            <w:r w:rsidRPr="003125BF">
              <w:rPr>
                <w:rFonts w:ascii="Arial" w:hAnsi="Arial" w:cs="Arial"/>
                <w:b/>
                <w:bCs/>
                <w:sz w:val="20"/>
              </w:rPr>
              <w:t xml:space="preserve"> </w:t>
            </w:r>
            <w:r w:rsidR="0074508D" w:rsidRPr="003125BF">
              <w:rPr>
                <w:rFonts w:ascii="Arial" w:hAnsi="Arial" w:cs="Arial"/>
                <w:b/>
                <w:bCs/>
                <w:sz w:val="20"/>
              </w:rPr>
              <w:t xml:space="preserve">  (</w:t>
            </w:r>
            <w:proofErr w:type="gramEnd"/>
            <w:r w:rsidRPr="003125BF">
              <w:rPr>
                <w:rFonts w:ascii="Arial" w:hAnsi="Arial" w:cs="Arial"/>
                <w:i/>
                <w:iCs/>
                <w:sz w:val="20"/>
              </w:rPr>
              <w:t>For Entire Grant)</w:t>
            </w:r>
          </w:p>
        </w:tc>
      </w:tr>
      <w:tr w:rsidR="002A326C" w:rsidRPr="003125BF" w14:paraId="5EF66CCD" w14:textId="77777777" w:rsidTr="004B7A89">
        <w:trPr>
          <w:trHeight w:val="285"/>
          <w:jc w:val="center"/>
        </w:trPr>
        <w:tc>
          <w:tcPr>
            <w:tcW w:w="6058" w:type="dxa"/>
            <w:gridSpan w:val="2"/>
            <w:shd w:val="clear" w:color="000000" w:fill="A5A5A5"/>
            <w:vAlign w:val="center"/>
            <w:hideMark/>
          </w:tcPr>
          <w:p w14:paraId="71C991A4"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Please Select One:      ___Households       ___Persons</w:t>
            </w:r>
          </w:p>
        </w:tc>
        <w:tc>
          <w:tcPr>
            <w:tcW w:w="3927" w:type="dxa"/>
            <w:gridSpan w:val="8"/>
            <w:vMerge/>
            <w:vAlign w:val="center"/>
            <w:hideMark/>
          </w:tcPr>
          <w:p w14:paraId="5CE52CD9" w14:textId="77777777" w:rsidR="002A326C" w:rsidRPr="003125BF" w:rsidRDefault="002A326C" w:rsidP="00B05056">
            <w:pPr>
              <w:spacing w:after="0" w:line="240" w:lineRule="auto"/>
              <w:jc w:val="center"/>
              <w:rPr>
                <w:rFonts w:ascii="Arial" w:hAnsi="Arial" w:cs="Arial"/>
                <w:b/>
                <w:bCs/>
                <w:sz w:val="20"/>
              </w:rPr>
            </w:pPr>
          </w:p>
        </w:tc>
      </w:tr>
      <w:tr w:rsidR="002A326C" w:rsidRPr="003125BF" w14:paraId="11BB3208" w14:textId="77777777" w:rsidTr="004B7A89">
        <w:trPr>
          <w:trHeight w:val="315"/>
          <w:jc w:val="center"/>
        </w:trPr>
        <w:tc>
          <w:tcPr>
            <w:tcW w:w="6058" w:type="dxa"/>
            <w:gridSpan w:val="2"/>
            <w:shd w:val="clear" w:color="auto" w:fill="auto"/>
            <w:vAlign w:val="center"/>
            <w:hideMark/>
          </w:tcPr>
          <w:p w14:paraId="2EB8EADC"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Extremely Low</w:t>
            </w:r>
          </w:p>
        </w:tc>
        <w:tc>
          <w:tcPr>
            <w:tcW w:w="3927" w:type="dxa"/>
            <w:gridSpan w:val="8"/>
            <w:shd w:val="clear" w:color="000000" w:fill="FFFFFF"/>
            <w:vAlign w:val="center"/>
            <w:hideMark/>
          </w:tcPr>
          <w:p w14:paraId="0716D377" w14:textId="77777777" w:rsidR="002A326C" w:rsidRPr="003125BF" w:rsidRDefault="002A326C" w:rsidP="00B05056">
            <w:pPr>
              <w:spacing w:after="0" w:line="240" w:lineRule="auto"/>
              <w:jc w:val="center"/>
              <w:rPr>
                <w:rFonts w:ascii="Arial" w:hAnsi="Arial" w:cs="Arial"/>
                <w:sz w:val="20"/>
              </w:rPr>
            </w:pPr>
          </w:p>
        </w:tc>
      </w:tr>
      <w:tr w:rsidR="002A326C" w:rsidRPr="003125BF" w14:paraId="2087486C" w14:textId="77777777" w:rsidTr="004B7A89">
        <w:trPr>
          <w:trHeight w:val="315"/>
          <w:jc w:val="center"/>
        </w:trPr>
        <w:tc>
          <w:tcPr>
            <w:tcW w:w="6058" w:type="dxa"/>
            <w:gridSpan w:val="2"/>
            <w:shd w:val="clear" w:color="auto" w:fill="auto"/>
            <w:vAlign w:val="center"/>
            <w:hideMark/>
          </w:tcPr>
          <w:p w14:paraId="557B206A"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Low</w:t>
            </w:r>
          </w:p>
        </w:tc>
        <w:tc>
          <w:tcPr>
            <w:tcW w:w="3927" w:type="dxa"/>
            <w:gridSpan w:val="8"/>
            <w:shd w:val="clear" w:color="000000" w:fill="FFFFFF"/>
            <w:vAlign w:val="center"/>
            <w:hideMark/>
          </w:tcPr>
          <w:p w14:paraId="6F977598" w14:textId="77777777" w:rsidR="002A326C" w:rsidRPr="003125BF" w:rsidRDefault="002A326C" w:rsidP="00B05056">
            <w:pPr>
              <w:spacing w:after="0" w:line="240" w:lineRule="auto"/>
              <w:jc w:val="center"/>
              <w:rPr>
                <w:rFonts w:ascii="Arial" w:hAnsi="Arial" w:cs="Arial"/>
                <w:sz w:val="20"/>
              </w:rPr>
            </w:pPr>
          </w:p>
        </w:tc>
      </w:tr>
      <w:tr w:rsidR="002A326C" w:rsidRPr="003125BF" w14:paraId="58B06F9A" w14:textId="77777777" w:rsidTr="004B7A89">
        <w:trPr>
          <w:trHeight w:val="315"/>
          <w:jc w:val="center"/>
        </w:trPr>
        <w:tc>
          <w:tcPr>
            <w:tcW w:w="6058" w:type="dxa"/>
            <w:gridSpan w:val="2"/>
            <w:shd w:val="clear" w:color="auto" w:fill="auto"/>
            <w:vAlign w:val="center"/>
            <w:hideMark/>
          </w:tcPr>
          <w:p w14:paraId="00F228FC"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Moderate</w:t>
            </w:r>
          </w:p>
        </w:tc>
        <w:tc>
          <w:tcPr>
            <w:tcW w:w="3927" w:type="dxa"/>
            <w:gridSpan w:val="8"/>
            <w:shd w:val="clear" w:color="000000" w:fill="FFFFFF"/>
            <w:vAlign w:val="center"/>
            <w:hideMark/>
          </w:tcPr>
          <w:p w14:paraId="651B058A" w14:textId="77777777" w:rsidR="002A326C" w:rsidRPr="003125BF" w:rsidRDefault="002A326C" w:rsidP="00B05056">
            <w:pPr>
              <w:spacing w:after="0" w:line="240" w:lineRule="auto"/>
              <w:jc w:val="center"/>
              <w:rPr>
                <w:rFonts w:ascii="Arial" w:hAnsi="Arial" w:cs="Arial"/>
                <w:sz w:val="20"/>
              </w:rPr>
            </w:pPr>
          </w:p>
        </w:tc>
      </w:tr>
      <w:tr w:rsidR="002A326C" w:rsidRPr="003125BF" w14:paraId="247866F9" w14:textId="77777777" w:rsidTr="004B7A89">
        <w:trPr>
          <w:trHeight w:val="315"/>
          <w:jc w:val="center"/>
        </w:trPr>
        <w:tc>
          <w:tcPr>
            <w:tcW w:w="6058" w:type="dxa"/>
            <w:gridSpan w:val="2"/>
            <w:shd w:val="clear" w:color="auto" w:fill="auto"/>
            <w:vAlign w:val="center"/>
            <w:hideMark/>
          </w:tcPr>
          <w:p w14:paraId="03B63E8A"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Non-Low/Moderate</w:t>
            </w:r>
          </w:p>
        </w:tc>
        <w:tc>
          <w:tcPr>
            <w:tcW w:w="3927" w:type="dxa"/>
            <w:gridSpan w:val="8"/>
            <w:shd w:val="clear" w:color="000000" w:fill="FFFFFF"/>
            <w:vAlign w:val="center"/>
            <w:hideMark/>
          </w:tcPr>
          <w:p w14:paraId="0189F493" w14:textId="77777777" w:rsidR="002A326C" w:rsidRPr="003125BF" w:rsidRDefault="002A326C" w:rsidP="00B05056">
            <w:pPr>
              <w:spacing w:after="0" w:line="240" w:lineRule="auto"/>
              <w:jc w:val="center"/>
              <w:rPr>
                <w:rFonts w:ascii="Arial" w:hAnsi="Arial" w:cs="Arial"/>
                <w:sz w:val="20"/>
              </w:rPr>
            </w:pPr>
          </w:p>
        </w:tc>
      </w:tr>
      <w:tr w:rsidR="002A326C" w:rsidRPr="003125BF" w14:paraId="3C04F014" w14:textId="77777777" w:rsidTr="004B7A89">
        <w:trPr>
          <w:trHeight w:val="315"/>
          <w:jc w:val="center"/>
        </w:trPr>
        <w:tc>
          <w:tcPr>
            <w:tcW w:w="6058" w:type="dxa"/>
            <w:gridSpan w:val="2"/>
            <w:shd w:val="clear" w:color="auto" w:fill="auto"/>
            <w:vAlign w:val="center"/>
            <w:hideMark/>
          </w:tcPr>
          <w:p w14:paraId="3A132172"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Total</w:t>
            </w:r>
          </w:p>
        </w:tc>
        <w:tc>
          <w:tcPr>
            <w:tcW w:w="3927" w:type="dxa"/>
            <w:gridSpan w:val="8"/>
            <w:shd w:val="clear" w:color="000000" w:fill="FFFFFF"/>
            <w:vAlign w:val="center"/>
            <w:hideMark/>
          </w:tcPr>
          <w:p w14:paraId="0AF6E03B" w14:textId="77777777" w:rsidR="002A326C" w:rsidRPr="003125BF" w:rsidRDefault="002A326C" w:rsidP="00B05056">
            <w:pPr>
              <w:spacing w:after="0" w:line="240" w:lineRule="auto"/>
              <w:jc w:val="center"/>
              <w:rPr>
                <w:rFonts w:ascii="Arial" w:hAnsi="Arial" w:cs="Arial"/>
                <w:sz w:val="20"/>
              </w:rPr>
            </w:pPr>
          </w:p>
        </w:tc>
      </w:tr>
      <w:tr w:rsidR="002A326C" w:rsidRPr="003125BF" w14:paraId="47687824" w14:textId="77777777" w:rsidTr="004B7A89">
        <w:trPr>
          <w:trHeight w:val="285"/>
          <w:jc w:val="center"/>
        </w:trPr>
        <w:tc>
          <w:tcPr>
            <w:tcW w:w="6058" w:type="dxa"/>
            <w:gridSpan w:val="2"/>
            <w:shd w:val="clear" w:color="000000" w:fill="A5A5A5"/>
            <w:vAlign w:val="center"/>
            <w:hideMark/>
          </w:tcPr>
          <w:p w14:paraId="247B1565"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lastRenderedPageBreak/>
              <w:t xml:space="preserve">Race Code </w:t>
            </w:r>
          </w:p>
        </w:tc>
        <w:tc>
          <w:tcPr>
            <w:tcW w:w="3927" w:type="dxa"/>
            <w:gridSpan w:val="8"/>
            <w:vMerge w:val="restart"/>
            <w:shd w:val="clear" w:color="000000" w:fill="A5A5A5"/>
            <w:vAlign w:val="center"/>
            <w:hideMark/>
          </w:tcPr>
          <w:p w14:paraId="20F08D46" w14:textId="19098D31" w:rsidR="002A326C" w:rsidRPr="003125BF" w:rsidRDefault="002A326C" w:rsidP="00B05056">
            <w:pPr>
              <w:spacing w:after="0" w:line="240" w:lineRule="auto"/>
              <w:jc w:val="center"/>
              <w:rPr>
                <w:rFonts w:ascii="Arial" w:hAnsi="Arial" w:cs="Arial"/>
                <w:b/>
                <w:bCs/>
                <w:sz w:val="20"/>
              </w:rPr>
            </w:pPr>
            <w:r w:rsidRPr="003125BF">
              <w:rPr>
                <w:rFonts w:ascii="Arial" w:hAnsi="Arial" w:cs="Arial"/>
                <w:b/>
                <w:bCs/>
                <w:sz w:val="20"/>
              </w:rPr>
              <w:t xml:space="preserve">Proposed </w:t>
            </w:r>
            <w:proofErr w:type="gramStart"/>
            <w:r w:rsidRPr="003125BF">
              <w:rPr>
                <w:rFonts w:ascii="Arial" w:hAnsi="Arial" w:cs="Arial"/>
                <w:b/>
                <w:bCs/>
                <w:sz w:val="20"/>
              </w:rPr>
              <w:t xml:space="preserve"> </w:t>
            </w:r>
            <w:r w:rsidR="00DD1A1F" w:rsidRPr="003125BF">
              <w:rPr>
                <w:rFonts w:ascii="Arial" w:hAnsi="Arial" w:cs="Arial"/>
                <w:b/>
                <w:bCs/>
                <w:sz w:val="20"/>
              </w:rPr>
              <w:t xml:space="preserve">  </w:t>
            </w:r>
            <w:r w:rsidR="00DD1A1F" w:rsidRPr="00DD1A1F">
              <w:rPr>
                <w:rFonts w:ascii="Arial" w:hAnsi="Arial" w:cs="Arial"/>
                <w:bCs/>
                <w:sz w:val="20"/>
              </w:rPr>
              <w:t>(</w:t>
            </w:r>
            <w:proofErr w:type="gramEnd"/>
            <w:r w:rsidRPr="003125BF">
              <w:rPr>
                <w:rFonts w:ascii="Arial" w:hAnsi="Arial" w:cs="Arial"/>
                <w:i/>
                <w:iCs/>
                <w:sz w:val="20"/>
              </w:rPr>
              <w:t>For Entire Grant)</w:t>
            </w:r>
          </w:p>
        </w:tc>
      </w:tr>
      <w:tr w:rsidR="002A326C" w:rsidRPr="003125BF" w14:paraId="6AD013A8" w14:textId="77777777" w:rsidTr="004B7A89">
        <w:trPr>
          <w:trHeight w:val="285"/>
          <w:jc w:val="center"/>
        </w:trPr>
        <w:tc>
          <w:tcPr>
            <w:tcW w:w="6058" w:type="dxa"/>
            <w:gridSpan w:val="2"/>
            <w:shd w:val="clear" w:color="000000" w:fill="A5A5A5"/>
            <w:vAlign w:val="center"/>
            <w:hideMark/>
          </w:tcPr>
          <w:p w14:paraId="0DD5E262"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Please Select One:      ___Households       ___Persons</w:t>
            </w:r>
          </w:p>
        </w:tc>
        <w:tc>
          <w:tcPr>
            <w:tcW w:w="3927" w:type="dxa"/>
            <w:gridSpan w:val="8"/>
            <w:vMerge/>
            <w:vAlign w:val="center"/>
            <w:hideMark/>
          </w:tcPr>
          <w:p w14:paraId="615A9341" w14:textId="77777777" w:rsidR="002A326C" w:rsidRPr="003125BF" w:rsidRDefault="002A326C" w:rsidP="00B05056">
            <w:pPr>
              <w:spacing w:after="0" w:line="240" w:lineRule="auto"/>
              <w:jc w:val="center"/>
              <w:rPr>
                <w:rFonts w:ascii="Arial" w:hAnsi="Arial" w:cs="Arial"/>
                <w:b/>
                <w:bCs/>
                <w:sz w:val="20"/>
              </w:rPr>
            </w:pPr>
          </w:p>
        </w:tc>
      </w:tr>
      <w:tr w:rsidR="002A326C" w:rsidRPr="003125BF" w14:paraId="2E1836B8" w14:textId="77777777" w:rsidTr="004B7A89">
        <w:trPr>
          <w:trHeight w:val="285"/>
          <w:jc w:val="center"/>
        </w:trPr>
        <w:tc>
          <w:tcPr>
            <w:tcW w:w="6058" w:type="dxa"/>
            <w:gridSpan w:val="2"/>
            <w:shd w:val="solid" w:color="auto" w:fill="auto"/>
            <w:vAlign w:val="center"/>
            <w:hideMark/>
          </w:tcPr>
          <w:p w14:paraId="4B8EF536"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color w:val="FFFFFF"/>
                <w:sz w:val="20"/>
              </w:rPr>
              <w:t>Owner</w:t>
            </w:r>
          </w:p>
        </w:tc>
        <w:tc>
          <w:tcPr>
            <w:tcW w:w="2060" w:type="dxa"/>
            <w:gridSpan w:val="4"/>
            <w:shd w:val="pct12" w:color="auto" w:fill="auto"/>
            <w:vAlign w:val="center"/>
            <w:hideMark/>
          </w:tcPr>
          <w:p w14:paraId="46620916" w14:textId="77777777" w:rsidR="002A326C" w:rsidRPr="003125BF" w:rsidRDefault="002A326C" w:rsidP="00B05056">
            <w:pPr>
              <w:spacing w:after="0" w:line="240" w:lineRule="auto"/>
              <w:jc w:val="center"/>
              <w:rPr>
                <w:rFonts w:ascii="Arial" w:hAnsi="Arial" w:cs="Arial"/>
                <w:b/>
                <w:bCs/>
                <w:sz w:val="20"/>
              </w:rPr>
            </w:pPr>
            <w:r w:rsidRPr="003125BF">
              <w:rPr>
                <w:rFonts w:ascii="Arial" w:hAnsi="Arial" w:cs="Arial"/>
                <w:b/>
                <w:bCs/>
                <w:sz w:val="20"/>
              </w:rPr>
              <w:t>Total</w:t>
            </w:r>
          </w:p>
        </w:tc>
        <w:tc>
          <w:tcPr>
            <w:tcW w:w="1867" w:type="dxa"/>
            <w:gridSpan w:val="4"/>
            <w:shd w:val="pct12" w:color="auto" w:fill="auto"/>
            <w:vAlign w:val="center"/>
          </w:tcPr>
          <w:p w14:paraId="3A035D1F" w14:textId="77777777" w:rsidR="002A326C" w:rsidRPr="003125BF" w:rsidRDefault="002A326C" w:rsidP="00B05056">
            <w:pPr>
              <w:spacing w:after="0" w:line="240" w:lineRule="auto"/>
              <w:jc w:val="center"/>
              <w:rPr>
                <w:rFonts w:ascii="Arial" w:hAnsi="Arial" w:cs="Arial"/>
                <w:b/>
                <w:bCs/>
                <w:sz w:val="20"/>
              </w:rPr>
            </w:pPr>
            <w:r w:rsidRPr="003125BF">
              <w:rPr>
                <w:rFonts w:ascii="Arial" w:hAnsi="Arial" w:cs="Arial"/>
                <w:b/>
                <w:bCs/>
                <w:sz w:val="20"/>
              </w:rPr>
              <w:t>Hispanic</w:t>
            </w:r>
          </w:p>
        </w:tc>
      </w:tr>
      <w:tr w:rsidR="002A326C" w:rsidRPr="003125BF" w14:paraId="05A95431" w14:textId="77777777" w:rsidTr="004B7A89">
        <w:trPr>
          <w:trHeight w:val="315"/>
          <w:jc w:val="center"/>
        </w:trPr>
        <w:tc>
          <w:tcPr>
            <w:tcW w:w="6058" w:type="dxa"/>
            <w:gridSpan w:val="2"/>
            <w:shd w:val="clear" w:color="auto" w:fill="auto"/>
            <w:noWrap/>
            <w:vAlign w:val="center"/>
            <w:hideMark/>
          </w:tcPr>
          <w:p w14:paraId="71F7FD1E"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11 White </w:t>
            </w:r>
          </w:p>
        </w:tc>
        <w:tc>
          <w:tcPr>
            <w:tcW w:w="2060" w:type="dxa"/>
            <w:gridSpan w:val="4"/>
            <w:shd w:val="clear" w:color="000000" w:fill="FFFFFF"/>
            <w:vAlign w:val="center"/>
            <w:hideMark/>
          </w:tcPr>
          <w:p w14:paraId="51B664A7"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5D404524" w14:textId="77777777" w:rsidR="002A326C" w:rsidRPr="003125BF" w:rsidRDefault="002A326C" w:rsidP="00B05056">
            <w:pPr>
              <w:spacing w:after="0" w:line="240" w:lineRule="auto"/>
              <w:jc w:val="center"/>
              <w:rPr>
                <w:rFonts w:ascii="Arial" w:hAnsi="Arial" w:cs="Arial"/>
                <w:sz w:val="20"/>
              </w:rPr>
            </w:pPr>
          </w:p>
        </w:tc>
      </w:tr>
      <w:tr w:rsidR="002A326C" w:rsidRPr="003125BF" w14:paraId="53660E96" w14:textId="77777777" w:rsidTr="004B7A89">
        <w:trPr>
          <w:trHeight w:val="315"/>
          <w:jc w:val="center"/>
        </w:trPr>
        <w:tc>
          <w:tcPr>
            <w:tcW w:w="6058" w:type="dxa"/>
            <w:gridSpan w:val="2"/>
            <w:shd w:val="clear" w:color="auto" w:fill="auto"/>
            <w:noWrap/>
            <w:vAlign w:val="center"/>
            <w:hideMark/>
          </w:tcPr>
          <w:p w14:paraId="4C0F94AC"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12 Black/African American </w:t>
            </w:r>
          </w:p>
        </w:tc>
        <w:tc>
          <w:tcPr>
            <w:tcW w:w="2060" w:type="dxa"/>
            <w:gridSpan w:val="4"/>
            <w:shd w:val="clear" w:color="000000" w:fill="FFFFFF"/>
            <w:vAlign w:val="center"/>
            <w:hideMark/>
          </w:tcPr>
          <w:p w14:paraId="0CC75F28"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579A3EBF" w14:textId="77777777" w:rsidR="002A326C" w:rsidRPr="003125BF" w:rsidRDefault="002A326C" w:rsidP="00B05056">
            <w:pPr>
              <w:spacing w:after="0" w:line="240" w:lineRule="auto"/>
              <w:jc w:val="center"/>
              <w:rPr>
                <w:rFonts w:ascii="Arial" w:hAnsi="Arial" w:cs="Arial"/>
                <w:sz w:val="20"/>
              </w:rPr>
            </w:pPr>
          </w:p>
        </w:tc>
      </w:tr>
      <w:tr w:rsidR="002A326C" w:rsidRPr="003125BF" w14:paraId="035679C6" w14:textId="77777777" w:rsidTr="004B7A89">
        <w:trPr>
          <w:trHeight w:val="315"/>
          <w:jc w:val="center"/>
        </w:trPr>
        <w:tc>
          <w:tcPr>
            <w:tcW w:w="6058" w:type="dxa"/>
            <w:gridSpan w:val="2"/>
            <w:shd w:val="clear" w:color="auto" w:fill="auto"/>
            <w:noWrap/>
            <w:vAlign w:val="center"/>
            <w:hideMark/>
          </w:tcPr>
          <w:p w14:paraId="0D4A6B3C"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13 Asian </w:t>
            </w:r>
          </w:p>
        </w:tc>
        <w:tc>
          <w:tcPr>
            <w:tcW w:w="2060" w:type="dxa"/>
            <w:gridSpan w:val="4"/>
            <w:shd w:val="clear" w:color="000000" w:fill="FFFFFF"/>
            <w:vAlign w:val="center"/>
            <w:hideMark/>
          </w:tcPr>
          <w:p w14:paraId="7B008EFF"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5F7AC14C" w14:textId="77777777" w:rsidR="002A326C" w:rsidRPr="003125BF" w:rsidRDefault="002A326C" w:rsidP="00B05056">
            <w:pPr>
              <w:spacing w:after="0" w:line="240" w:lineRule="auto"/>
              <w:jc w:val="center"/>
              <w:rPr>
                <w:rFonts w:ascii="Arial" w:hAnsi="Arial" w:cs="Arial"/>
                <w:sz w:val="20"/>
              </w:rPr>
            </w:pPr>
          </w:p>
        </w:tc>
      </w:tr>
      <w:tr w:rsidR="002A326C" w:rsidRPr="003125BF" w14:paraId="3AB813FA" w14:textId="77777777" w:rsidTr="004B7A89">
        <w:trPr>
          <w:trHeight w:val="315"/>
          <w:jc w:val="center"/>
        </w:trPr>
        <w:tc>
          <w:tcPr>
            <w:tcW w:w="6058" w:type="dxa"/>
            <w:gridSpan w:val="2"/>
            <w:shd w:val="clear" w:color="auto" w:fill="auto"/>
            <w:noWrap/>
            <w:vAlign w:val="center"/>
            <w:hideMark/>
          </w:tcPr>
          <w:p w14:paraId="278A4965"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14 American Indian/Alaskan Native</w:t>
            </w:r>
          </w:p>
        </w:tc>
        <w:tc>
          <w:tcPr>
            <w:tcW w:w="2060" w:type="dxa"/>
            <w:gridSpan w:val="4"/>
            <w:shd w:val="clear" w:color="000000" w:fill="FFFFFF"/>
            <w:vAlign w:val="center"/>
            <w:hideMark/>
          </w:tcPr>
          <w:p w14:paraId="7F2E5E76"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30EACC9B" w14:textId="77777777" w:rsidR="002A326C" w:rsidRPr="003125BF" w:rsidRDefault="002A326C" w:rsidP="00B05056">
            <w:pPr>
              <w:spacing w:after="0" w:line="240" w:lineRule="auto"/>
              <w:jc w:val="center"/>
              <w:rPr>
                <w:rFonts w:ascii="Arial" w:hAnsi="Arial" w:cs="Arial"/>
                <w:sz w:val="20"/>
              </w:rPr>
            </w:pPr>
          </w:p>
        </w:tc>
      </w:tr>
      <w:tr w:rsidR="002A326C" w:rsidRPr="003125BF" w14:paraId="179694FB" w14:textId="77777777" w:rsidTr="004B7A89">
        <w:trPr>
          <w:trHeight w:val="315"/>
          <w:jc w:val="center"/>
        </w:trPr>
        <w:tc>
          <w:tcPr>
            <w:tcW w:w="6058" w:type="dxa"/>
            <w:gridSpan w:val="2"/>
            <w:shd w:val="clear" w:color="auto" w:fill="auto"/>
            <w:noWrap/>
            <w:vAlign w:val="center"/>
            <w:hideMark/>
          </w:tcPr>
          <w:p w14:paraId="42E3241A"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15 Native Hawaii/Other Pacific Islander </w:t>
            </w:r>
          </w:p>
        </w:tc>
        <w:tc>
          <w:tcPr>
            <w:tcW w:w="2060" w:type="dxa"/>
            <w:gridSpan w:val="4"/>
            <w:shd w:val="clear" w:color="000000" w:fill="FFFFFF"/>
            <w:vAlign w:val="center"/>
            <w:hideMark/>
          </w:tcPr>
          <w:p w14:paraId="1EECE1D3"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00A0101B" w14:textId="77777777" w:rsidR="002A326C" w:rsidRPr="003125BF" w:rsidRDefault="002A326C" w:rsidP="00B05056">
            <w:pPr>
              <w:spacing w:after="0" w:line="240" w:lineRule="auto"/>
              <w:jc w:val="center"/>
              <w:rPr>
                <w:rFonts w:ascii="Arial" w:hAnsi="Arial" w:cs="Arial"/>
                <w:sz w:val="20"/>
              </w:rPr>
            </w:pPr>
          </w:p>
        </w:tc>
      </w:tr>
      <w:tr w:rsidR="002A326C" w:rsidRPr="003125BF" w14:paraId="727E168E" w14:textId="77777777" w:rsidTr="004B7A89">
        <w:trPr>
          <w:trHeight w:val="315"/>
          <w:jc w:val="center"/>
        </w:trPr>
        <w:tc>
          <w:tcPr>
            <w:tcW w:w="6058" w:type="dxa"/>
            <w:gridSpan w:val="2"/>
            <w:shd w:val="clear" w:color="auto" w:fill="auto"/>
            <w:noWrap/>
            <w:vAlign w:val="center"/>
            <w:hideMark/>
          </w:tcPr>
          <w:p w14:paraId="06DE2B5E"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16 American Indian/Alaskan Native &amp; White</w:t>
            </w:r>
          </w:p>
        </w:tc>
        <w:tc>
          <w:tcPr>
            <w:tcW w:w="2060" w:type="dxa"/>
            <w:gridSpan w:val="4"/>
            <w:shd w:val="clear" w:color="000000" w:fill="FFFFFF"/>
            <w:vAlign w:val="center"/>
            <w:hideMark/>
          </w:tcPr>
          <w:p w14:paraId="14326D63"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6D9B1B95" w14:textId="77777777" w:rsidR="002A326C" w:rsidRPr="003125BF" w:rsidRDefault="002A326C" w:rsidP="00B05056">
            <w:pPr>
              <w:spacing w:after="0" w:line="240" w:lineRule="auto"/>
              <w:jc w:val="center"/>
              <w:rPr>
                <w:rFonts w:ascii="Arial" w:hAnsi="Arial" w:cs="Arial"/>
                <w:sz w:val="20"/>
              </w:rPr>
            </w:pPr>
          </w:p>
        </w:tc>
      </w:tr>
      <w:tr w:rsidR="002A326C" w:rsidRPr="003125BF" w14:paraId="2FBFCC06" w14:textId="77777777" w:rsidTr="004B7A89">
        <w:trPr>
          <w:trHeight w:val="315"/>
          <w:jc w:val="center"/>
        </w:trPr>
        <w:tc>
          <w:tcPr>
            <w:tcW w:w="6058" w:type="dxa"/>
            <w:gridSpan w:val="2"/>
            <w:shd w:val="clear" w:color="auto" w:fill="auto"/>
            <w:noWrap/>
            <w:vAlign w:val="center"/>
            <w:hideMark/>
          </w:tcPr>
          <w:p w14:paraId="6A342BB6"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17 Asian &amp; White </w:t>
            </w:r>
          </w:p>
        </w:tc>
        <w:tc>
          <w:tcPr>
            <w:tcW w:w="2060" w:type="dxa"/>
            <w:gridSpan w:val="4"/>
            <w:shd w:val="clear" w:color="000000" w:fill="FFFFFF"/>
            <w:vAlign w:val="center"/>
            <w:hideMark/>
          </w:tcPr>
          <w:p w14:paraId="6E7DD522"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6C666865" w14:textId="77777777" w:rsidR="002A326C" w:rsidRPr="003125BF" w:rsidRDefault="002A326C" w:rsidP="00B05056">
            <w:pPr>
              <w:spacing w:after="0" w:line="240" w:lineRule="auto"/>
              <w:jc w:val="center"/>
              <w:rPr>
                <w:rFonts w:ascii="Arial" w:hAnsi="Arial" w:cs="Arial"/>
                <w:sz w:val="20"/>
              </w:rPr>
            </w:pPr>
          </w:p>
        </w:tc>
      </w:tr>
      <w:tr w:rsidR="002A326C" w:rsidRPr="003125BF" w14:paraId="731CAA92" w14:textId="77777777" w:rsidTr="004B7A89">
        <w:trPr>
          <w:trHeight w:val="315"/>
          <w:jc w:val="center"/>
        </w:trPr>
        <w:tc>
          <w:tcPr>
            <w:tcW w:w="6058" w:type="dxa"/>
            <w:gridSpan w:val="2"/>
            <w:shd w:val="clear" w:color="auto" w:fill="auto"/>
            <w:noWrap/>
            <w:vAlign w:val="center"/>
            <w:hideMark/>
          </w:tcPr>
          <w:p w14:paraId="6C02DA38"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18 Black/African American &amp;White </w:t>
            </w:r>
          </w:p>
        </w:tc>
        <w:tc>
          <w:tcPr>
            <w:tcW w:w="2060" w:type="dxa"/>
            <w:gridSpan w:val="4"/>
            <w:shd w:val="clear" w:color="000000" w:fill="FFFFFF"/>
            <w:vAlign w:val="center"/>
            <w:hideMark/>
          </w:tcPr>
          <w:p w14:paraId="447A8098"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2AA41093" w14:textId="77777777" w:rsidR="002A326C" w:rsidRPr="003125BF" w:rsidRDefault="002A326C" w:rsidP="00B05056">
            <w:pPr>
              <w:spacing w:after="0" w:line="240" w:lineRule="auto"/>
              <w:jc w:val="center"/>
              <w:rPr>
                <w:rFonts w:ascii="Arial" w:hAnsi="Arial" w:cs="Arial"/>
                <w:sz w:val="20"/>
              </w:rPr>
            </w:pPr>
          </w:p>
        </w:tc>
      </w:tr>
      <w:tr w:rsidR="002A326C" w:rsidRPr="003125BF" w14:paraId="5D2C7E5E" w14:textId="77777777" w:rsidTr="004B7A89">
        <w:trPr>
          <w:trHeight w:val="315"/>
          <w:jc w:val="center"/>
        </w:trPr>
        <w:tc>
          <w:tcPr>
            <w:tcW w:w="6058" w:type="dxa"/>
            <w:gridSpan w:val="2"/>
            <w:shd w:val="clear" w:color="auto" w:fill="auto"/>
            <w:noWrap/>
            <w:vAlign w:val="center"/>
            <w:hideMark/>
          </w:tcPr>
          <w:p w14:paraId="2DC894B5"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19 Amer. Indian/Alaskan Native &amp; Black/African Amer.</w:t>
            </w:r>
          </w:p>
        </w:tc>
        <w:tc>
          <w:tcPr>
            <w:tcW w:w="2060" w:type="dxa"/>
            <w:gridSpan w:val="4"/>
            <w:shd w:val="clear" w:color="000000" w:fill="FFFFFF"/>
            <w:vAlign w:val="center"/>
            <w:hideMark/>
          </w:tcPr>
          <w:p w14:paraId="02FDAC5D"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58CA1FA2" w14:textId="77777777" w:rsidR="002A326C" w:rsidRPr="003125BF" w:rsidRDefault="002A326C" w:rsidP="00B05056">
            <w:pPr>
              <w:spacing w:after="0" w:line="240" w:lineRule="auto"/>
              <w:jc w:val="center"/>
              <w:rPr>
                <w:rFonts w:ascii="Arial" w:hAnsi="Arial" w:cs="Arial"/>
                <w:sz w:val="20"/>
              </w:rPr>
            </w:pPr>
          </w:p>
        </w:tc>
      </w:tr>
      <w:tr w:rsidR="002A326C" w:rsidRPr="003125BF" w14:paraId="207D96E4" w14:textId="77777777" w:rsidTr="004B7A89">
        <w:trPr>
          <w:trHeight w:val="315"/>
          <w:jc w:val="center"/>
        </w:trPr>
        <w:tc>
          <w:tcPr>
            <w:tcW w:w="6058" w:type="dxa"/>
            <w:gridSpan w:val="2"/>
            <w:shd w:val="clear" w:color="auto" w:fill="auto"/>
            <w:noWrap/>
            <w:vAlign w:val="center"/>
            <w:hideMark/>
          </w:tcPr>
          <w:p w14:paraId="0EF8B7F0"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20 Other multi-racial</w:t>
            </w:r>
          </w:p>
        </w:tc>
        <w:tc>
          <w:tcPr>
            <w:tcW w:w="2060" w:type="dxa"/>
            <w:gridSpan w:val="4"/>
            <w:shd w:val="clear" w:color="000000" w:fill="FFFFFF"/>
            <w:vAlign w:val="center"/>
            <w:hideMark/>
          </w:tcPr>
          <w:p w14:paraId="76B53937"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2160FAAE" w14:textId="77777777" w:rsidR="002A326C" w:rsidRPr="003125BF" w:rsidRDefault="002A326C" w:rsidP="00B05056">
            <w:pPr>
              <w:spacing w:after="0" w:line="240" w:lineRule="auto"/>
              <w:jc w:val="center"/>
              <w:rPr>
                <w:rFonts w:ascii="Arial" w:hAnsi="Arial" w:cs="Arial"/>
                <w:sz w:val="20"/>
              </w:rPr>
            </w:pPr>
          </w:p>
        </w:tc>
      </w:tr>
      <w:tr w:rsidR="002A326C" w:rsidRPr="003125BF" w14:paraId="61D3322B" w14:textId="77777777" w:rsidTr="004B7A89">
        <w:trPr>
          <w:trHeight w:val="285"/>
          <w:jc w:val="center"/>
        </w:trPr>
        <w:tc>
          <w:tcPr>
            <w:tcW w:w="6058" w:type="dxa"/>
            <w:gridSpan w:val="2"/>
            <w:shd w:val="clear" w:color="000000" w:fill="A5A5A5"/>
            <w:vAlign w:val="center"/>
            <w:hideMark/>
          </w:tcPr>
          <w:p w14:paraId="0D126CB7"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 xml:space="preserve">Race Code </w:t>
            </w:r>
          </w:p>
        </w:tc>
        <w:tc>
          <w:tcPr>
            <w:tcW w:w="3927" w:type="dxa"/>
            <w:gridSpan w:val="8"/>
            <w:vMerge w:val="restart"/>
            <w:shd w:val="clear" w:color="000000" w:fill="A5A5A5"/>
            <w:vAlign w:val="center"/>
            <w:hideMark/>
          </w:tcPr>
          <w:p w14:paraId="16E171B0" w14:textId="1F4E23EF" w:rsidR="002A326C" w:rsidRPr="003125BF" w:rsidRDefault="002A326C" w:rsidP="00B05056">
            <w:pPr>
              <w:spacing w:after="0" w:line="240" w:lineRule="auto"/>
              <w:jc w:val="center"/>
              <w:rPr>
                <w:rFonts w:ascii="Arial" w:hAnsi="Arial" w:cs="Arial"/>
                <w:b/>
                <w:bCs/>
                <w:sz w:val="20"/>
              </w:rPr>
            </w:pPr>
            <w:r w:rsidRPr="003125BF">
              <w:rPr>
                <w:rFonts w:ascii="Arial" w:hAnsi="Arial" w:cs="Arial"/>
                <w:b/>
                <w:bCs/>
                <w:sz w:val="20"/>
              </w:rPr>
              <w:t xml:space="preserve">Proposed  </w:t>
            </w:r>
            <w:proofErr w:type="gramStart"/>
            <w:r w:rsidRPr="003125BF">
              <w:rPr>
                <w:rFonts w:ascii="Arial" w:hAnsi="Arial" w:cs="Arial"/>
                <w:b/>
                <w:bCs/>
                <w:sz w:val="20"/>
              </w:rPr>
              <w:t xml:space="preserve"> </w:t>
            </w:r>
            <w:r w:rsidR="00DD1A1F" w:rsidRPr="003125BF">
              <w:rPr>
                <w:rFonts w:ascii="Arial" w:hAnsi="Arial" w:cs="Arial"/>
                <w:b/>
                <w:bCs/>
                <w:sz w:val="20"/>
              </w:rPr>
              <w:t xml:space="preserve">  </w:t>
            </w:r>
            <w:r w:rsidR="00DD1A1F" w:rsidRPr="00DD1A1F">
              <w:rPr>
                <w:rFonts w:ascii="Arial" w:hAnsi="Arial" w:cs="Arial"/>
                <w:bCs/>
                <w:sz w:val="20"/>
              </w:rPr>
              <w:t>(</w:t>
            </w:r>
            <w:proofErr w:type="gramEnd"/>
            <w:r w:rsidRPr="0074508D">
              <w:rPr>
                <w:rFonts w:ascii="Arial" w:hAnsi="Arial" w:cs="Arial"/>
                <w:i/>
                <w:iCs/>
                <w:sz w:val="20"/>
              </w:rPr>
              <w:t>F</w:t>
            </w:r>
            <w:r w:rsidRPr="003125BF">
              <w:rPr>
                <w:rFonts w:ascii="Arial" w:hAnsi="Arial" w:cs="Arial"/>
                <w:i/>
                <w:iCs/>
                <w:sz w:val="20"/>
              </w:rPr>
              <w:t>or Entire Grant)</w:t>
            </w:r>
          </w:p>
        </w:tc>
      </w:tr>
      <w:tr w:rsidR="002A326C" w:rsidRPr="003125BF" w14:paraId="6DA3EDE0" w14:textId="77777777" w:rsidTr="004B7A89">
        <w:trPr>
          <w:trHeight w:val="285"/>
          <w:jc w:val="center"/>
        </w:trPr>
        <w:tc>
          <w:tcPr>
            <w:tcW w:w="6058" w:type="dxa"/>
            <w:gridSpan w:val="2"/>
            <w:shd w:val="clear" w:color="000000" w:fill="A5A5A5"/>
            <w:vAlign w:val="center"/>
            <w:hideMark/>
          </w:tcPr>
          <w:p w14:paraId="7E389587"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Please Select One:      ___Households       ___Persons</w:t>
            </w:r>
          </w:p>
        </w:tc>
        <w:tc>
          <w:tcPr>
            <w:tcW w:w="3927" w:type="dxa"/>
            <w:gridSpan w:val="8"/>
            <w:vMerge/>
            <w:vAlign w:val="center"/>
            <w:hideMark/>
          </w:tcPr>
          <w:p w14:paraId="5BCD4A30" w14:textId="77777777" w:rsidR="002A326C" w:rsidRPr="003125BF" w:rsidRDefault="002A326C" w:rsidP="00B05056">
            <w:pPr>
              <w:spacing w:after="0" w:line="240" w:lineRule="auto"/>
              <w:jc w:val="center"/>
              <w:rPr>
                <w:rFonts w:ascii="Arial" w:hAnsi="Arial" w:cs="Arial"/>
                <w:b/>
                <w:bCs/>
                <w:sz w:val="20"/>
              </w:rPr>
            </w:pPr>
          </w:p>
        </w:tc>
      </w:tr>
      <w:tr w:rsidR="002A326C" w:rsidRPr="003125BF" w14:paraId="1D942566" w14:textId="77777777" w:rsidTr="004B7A89">
        <w:trPr>
          <w:trHeight w:val="255"/>
          <w:jc w:val="center"/>
        </w:trPr>
        <w:tc>
          <w:tcPr>
            <w:tcW w:w="6058" w:type="dxa"/>
            <w:gridSpan w:val="2"/>
            <w:shd w:val="clear" w:color="000000" w:fill="000000"/>
            <w:vAlign w:val="center"/>
            <w:hideMark/>
          </w:tcPr>
          <w:p w14:paraId="44E98D6E"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color w:val="FFFFFF"/>
                <w:sz w:val="20"/>
              </w:rPr>
              <w:t>Renter</w:t>
            </w:r>
            <w:r w:rsidRPr="003125BF">
              <w:rPr>
                <w:rFonts w:ascii="Arial" w:hAnsi="Arial" w:cs="Arial"/>
                <w:b/>
                <w:bCs/>
                <w:sz w:val="20"/>
              </w:rPr>
              <w:t> </w:t>
            </w:r>
          </w:p>
        </w:tc>
        <w:tc>
          <w:tcPr>
            <w:tcW w:w="2060" w:type="dxa"/>
            <w:gridSpan w:val="4"/>
            <w:shd w:val="clear" w:color="000000" w:fill="BFBFBF"/>
            <w:vAlign w:val="center"/>
            <w:hideMark/>
          </w:tcPr>
          <w:p w14:paraId="4EE393E5" w14:textId="77777777" w:rsidR="002A326C" w:rsidRPr="003125BF" w:rsidRDefault="002A326C" w:rsidP="00B05056">
            <w:pPr>
              <w:spacing w:after="0" w:line="240" w:lineRule="auto"/>
              <w:jc w:val="center"/>
              <w:rPr>
                <w:rFonts w:ascii="Arial" w:hAnsi="Arial" w:cs="Arial"/>
                <w:b/>
                <w:bCs/>
                <w:sz w:val="20"/>
              </w:rPr>
            </w:pPr>
            <w:r w:rsidRPr="003125BF">
              <w:rPr>
                <w:rFonts w:ascii="Arial" w:hAnsi="Arial" w:cs="Arial"/>
                <w:b/>
                <w:bCs/>
                <w:sz w:val="20"/>
              </w:rPr>
              <w:t>Total</w:t>
            </w:r>
          </w:p>
        </w:tc>
        <w:tc>
          <w:tcPr>
            <w:tcW w:w="1867" w:type="dxa"/>
            <w:gridSpan w:val="4"/>
            <w:shd w:val="clear" w:color="000000" w:fill="BFBFBF"/>
            <w:vAlign w:val="center"/>
            <w:hideMark/>
          </w:tcPr>
          <w:p w14:paraId="0BAD975B" w14:textId="77777777" w:rsidR="002A326C" w:rsidRPr="003125BF" w:rsidRDefault="002A326C" w:rsidP="00B05056">
            <w:pPr>
              <w:spacing w:after="0" w:line="240" w:lineRule="auto"/>
              <w:jc w:val="center"/>
              <w:rPr>
                <w:rFonts w:ascii="Arial" w:hAnsi="Arial" w:cs="Arial"/>
                <w:b/>
                <w:bCs/>
                <w:sz w:val="20"/>
              </w:rPr>
            </w:pPr>
            <w:r w:rsidRPr="003125BF">
              <w:rPr>
                <w:rFonts w:ascii="Arial" w:hAnsi="Arial" w:cs="Arial"/>
                <w:b/>
                <w:bCs/>
                <w:sz w:val="20"/>
              </w:rPr>
              <w:t>Hispanic</w:t>
            </w:r>
          </w:p>
        </w:tc>
      </w:tr>
      <w:tr w:rsidR="002A326C" w:rsidRPr="003125BF" w14:paraId="021694C6" w14:textId="77777777" w:rsidTr="004B7A89">
        <w:trPr>
          <w:trHeight w:val="315"/>
          <w:jc w:val="center"/>
        </w:trPr>
        <w:tc>
          <w:tcPr>
            <w:tcW w:w="6058" w:type="dxa"/>
            <w:gridSpan w:val="2"/>
            <w:shd w:val="clear" w:color="auto" w:fill="auto"/>
            <w:noWrap/>
            <w:vAlign w:val="center"/>
            <w:hideMark/>
          </w:tcPr>
          <w:p w14:paraId="576B7B64"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11 White  </w:t>
            </w:r>
          </w:p>
        </w:tc>
        <w:tc>
          <w:tcPr>
            <w:tcW w:w="2060" w:type="dxa"/>
            <w:gridSpan w:val="4"/>
            <w:shd w:val="clear" w:color="000000" w:fill="FFFFFF"/>
            <w:vAlign w:val="center"/>
            <w:hideMark/>
          </w:tcPr>
          <w:p w14:paraId="51699427"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5A657A6D" w14:textId="77777777" w:rsidR="002A326C" w:rsidRPr="003125BF" w:rsidRDefault="002A326C" w:rsidP="00B05056">
            <w:pPr>
              <w:spacing w:after="0" w:line="240" w:lineRule="auto"/>
              <w:jc w:val="center"/>
              <w:rPr>
                <w:rFonts w:ascii="Arial" w:hAnsi="Arial" w:cs="Arial"/>
                <w:sz w:val="20"/>
              </w:rPr>
            </w:pPr>
          </w:p>
        </w:tc>
      </w:tr>
      <w:tr w:rsidR="002A326C" w:rsidRPr="003125BF" w14:paraId="7A5390B4" w14:textId="77777777" w:rsidTr="004B7A89">
        <w:trPr>
          <w:trHeight w:val="278"/>
          <w:jc w:val="center"/>
        </w:trPr>
        <w:tc>
          <w:tcPr>
            <w:tcW w:w="6058" w:type="dxa"/>
            <w:gridSpan w:val="2"/>
            <w:shd w:val="clear" w:color="auto" w:fill="auto"/>
            <w:noWrap/>
            <w:vAlign w:val="center"/>
            <w:hideMark/>
          </w:tcPr>
          <w:p w14:paraId="375615FE"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12 Black/African American </w:t>
            </w:r>
          </w:p>
        </w:tc>
        <w:tc>
          <w:tcPr>
            <w:tcW w:w="2060" w:type="dxa"/>
            <w:gridSpan w:val="4"/>
            <w:shd w:val="clear" w:color="000000" w:fill="FFFFFF"/>
            <w:vAlign w:val="center"/>
            <w:hideMark/>
          </w:tcPr>
          <w:p w14:paraId="7C96959A"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37F62E1B" w14:textId="77777777" w:rsidR="002A326C" w:rsidRPr="003125BF" w:rsidRDefault="002A326C" w:rsidP="00B05056">
            <w:pPr>
              <w:spacing w:after="0" w:line="240" w:lineRule="auto"/>
              <w:jc w:val="center"/>
              <w:rPr>
                <w:rFonts w:ascii="Arial" w:hAnsi="Arial" w:cs="Arial"/>
                <w:sz w:val="20"/>
              </w:rPr>
            </w:pPr>
          </w:p>
        </w:tc>
      </w:tr>
      <w:tr w:rsidR="002A326C" w:rsidRPr="003125BF" w14:paraId="323E3738" w14:textId="77777777" w:rsidTr="004B7A89">
        <w:trPr>
          <w:trHeight w:val="315"/>
          <w:jc w:val="center"/>
        </w:trPr>
        <w:tc>
          <w:tcPr>
            <w:tcW w:w="6058" w:type="dxa"/>
            <w:gridSpan w:val="2"/>
            <w:shd w:val="clear" w:color="auto" w:fill="auto"/>
            <w:noWrap/>
            <w:vAlign w:val="center"/>
            <w:hideMark/>
          </w:tcPr>
          <w:p w14:paraId="72E353DB"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13 Asian </w:t>
            </w:r>
          </w:p>
        </w:tc>
        <w:tc>
          <w:tcPr>
            <w:tcW w:w="2060" w:type="dxa"/>
            <w:gridSpan w:val="4"/>
            <w:shd w:val="clear" w:color="000000" w:fill="FFFFFF"/>
            <w:vAlign w:val="center"/>
            <w:hideMark/>
          </w:tcPr>
          <w:p w14:paraId="1614EC2D"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3BB53850" w14:textId="77777777" w:rsidR="002A326C" w:rsidRPr="003125BF" w:rsidRDefault="002A326C" w:rsidP="00B05056">
            <w:pPr>
              <w:spacing w:after="0" w:line="240" w:lineRule="auto"/>
              <w:jc w:val="center"/>
              <w:rPr>
                <w:rFonts w:ascii="Arial" w:hAnsi="Arial" w:cs="Arial"/>
                <w:sz w:val="20"/>
              </w:rPr>
            </w:pPr>
          </w:p>
        </w:tc>
      </w:tr>
      <w:tr w:rsidR="002A326C" w:rsidRPr="003125BF" w14:paraId="0214EC41" w14:textId="77777777" w:rsidTr="004B7A89">
        <w:trPr>
          <w:trHeight w:val="315"/>
          <w:jc w:val="center"/>
        </w:trPr>
        <w:tc>
          <w:tcPr>
            <w:tcW w:w="6058" w:type="dxa"/>
            <w:gridSpan w:val="2"/>
            <w:shd w:val="clear" w:color="auto" w:fill="auto"/>
            <w:noWrap/>
            <w:vAlign w:val="center"/>
            <w:hideMark/>
          </w:tcPr>
          <w:p w14:paraId="17D9373D"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14 American Indian/Alaskan Native </w:t>
            </w:r>
          </w:p>
        </w:tc>
        <w:tc>
          <w:tcPr>
            <w:tcW w:w="2060" w:type="dxa"/>
            <w:gridSpan w:val="4"/>
            <w:shd w:val="clear" w:color="000000" w:fill="FFFFFF"/>
            <w:vAlign w:val="center"/>
            <w:hideMark/>
          </w:tcPr>
          <w:p w14:paraId="0328D51D"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5084649E" w14:textId="77777777" w:rsidR="002A326C" w:rsidRPr="003125BF" w:rsidRDefault="002A326C" w:rsidP="00B05056">
            <w:pPr>
              <w:spacing w:after="0" w:line="240" w:lineRule="auto"/>
              <w:jc w:val="center"/>
              <w:rPr>
                <w:rFonts w:ascii="Arial" w:hAnsi="Arial" w:cs="Arial"/>
                <w:sz w:val="20"/>
              </w:rPr>
            </w:pPr>
          </w:p>
        </w:tc>
      </w:tr>
      <w:tr w:rsidR="002A326C" w:rsidRPr="003125BF" w14:paraId="4E4675E2" w14:textId="77777777" w:rsidTr="004B7A89">
        <w:trPr>
          <w:trHeight w:val="315"/>
          <w:jc w:val="center"/>
        </w:trPr>
        <w:tc>
          <w:tcPr>
            <w:tcW w:w="6058" w:type="dxa"/>
            <w:gridSpan w:val="2"/>
            <w:shd w:val="clear" w:color="auto" w:fill="auto"/>
            <w:noWrap/>
            <w:vAlign w:val="center"/>
            <w:hideMark/>
          </w:tcPr>
          <w:p w14:paraId="77B81E7A"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15 Native Hawaii/Other Pacific Islander </w:t>
            </w:r>
          </w:p>
        </w:tc>
        <w:tc>
          <w:tcPr>
            <w:tcW w:w="2060" w:type="dxa"/>
            <w:gridSpan w:val="4"/>
            <w:shd w:val="clear" w:color="000000" w:fill="FFFFFF"/>
            <w:vAlign w:val="center"/>
            <w:hideMark/>
          </w:tcPr>
          <w:p w14:paraId="6D76163F"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66405D41" w14:textId="77777777" w:rsidR="002A326C" w:rsidRPr="003125BF" w:rsidRDefault="002A326C" w:rsidP="00B05056">
            <w:pPr>
              <w:spacing w:after="0" w:line="240" w:lineRule="auto"/>
              <w:jc w:val="center"/>
              <w:rPr>
                <w:rFonts w:ascii="Arial" w:hAnsi="Arial" w:cs="Arial"/>
                <w:sz w:val="20"/>
              </w:rPr>
            </w:pPr>
          </w:p>
        </w:tc>
      </w:tr>
      <w:tr w:rsidR="002A326C" w:rsidRPr="003125BF" w14:paraId="68C86351" w14:textId="77777777" w:rsidTr="004B7A89">
        <w:trPr>
          <w:trHeight w:val="315"/>
          <w:jc w:val="center"/>
        </w:trPr>
        <w:tc>
          <w:tcPr>
            <w:tcW w:w="6058" w:type="dxa"/>
            <w:gridSpan w:val="2"/>
            <w:shd w:val="clear" w:color="auto" w:fill="auto"/>
            <w:noWrap/>
            <w:vAlign w:val="center"/>
            <w:hideMark/>
          </w:tcPr>
          <w:p w14:paraId="00252ED4"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16 American Indian/Alaskan Native &amp; White</w:t>
            </w:r>
          </w:p>
        </w:tc>
        <w:tc>
          <w:tcPr>
            <w:tcW w:w="2060" w:type="dxa"/>
            <w:gridSpan w:val="4"/>
            <w:shd w:val="clear" w:color="000000" w:fill="FFFFFF"/>
            <w:vAlign w:val="center"/>
            <w:hideMark/>
          </w:tcPr>
          <w:p w14:paraId="2D8238AF"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77C557DB" w14:textId="77777777" w:rsidR="002A326C" w:rsidRPr="003125BF" w:rsidRDefault="002A326C" w:rsidP="00B05056">
            <w:pPr>
              <w:spacing w:after="0" w:line="240" w:lineRule="auto"/>
              <w:jc w:val="center"/>
              <w:rPr>
                <w:rFonts w:ascii="Arial" w:hAnsi="Arial" w:cs="Arial"/>
                <w:sz w:val="20"/>
              </w:rPr>
            </w:pPr>
          </w:p>
        </w:tc>
      </w:tr>
      <w:tr w:rsidR="002A326C" w:rsidRPr="003125BF" w14:paraId="51B9DE9B" w14:textId="77777777" w:rsidTr="004B7A89">
        <w:trPr>
          <w:trHeight w:val="315"/>
          <w:jc w:val="center"/>
        </w:trPr>
        <w:tc>
          <w:tcPr>
            <w:tcW w:w="6058" w:type="dxa"/>
            <w:gridSpan w:val="2"/>
            <w:shd w:val="clear" w:color="auto" w:fill="auto"/>
            <w:noWrap/>
            <w:vAlign w:val="center"/>
            <w:hideMark/>
          </w:tcPr>
          <w:p w14:paraId="6A9716E1"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17 Asian &amp; White </w:t>
            </w:r>
          </w:p>
        </w:tc>
        <w:tc>
          <w:tcPr>
            <w:tcW w:w="2060" w:type="dxa"/>
            <w:gridSpan w:val="4"/>
            <w:shd w:val="clear" w:color="000000" w:fill="FFFFFF"/>
            <w:vAlign w:val="center"/>
            <w:hideMark/>
          </w:tcPr>
          <w:p w14:paraId="4155AAA0"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0E7FA3C1" w14:textId="77777777" w:rsidR="002A326C" w:rsidRPr="003125BF" w:rsidRDefault="002A326C" w:rsidP="00B05056">
            <w:pPr>
              <w:spacing w:after="0" w:line="240" w:lineRule="auto"/>
              <w:jc w:val="center"/>
              <w:rPr>
                <w:rFonts w:ascii="Arial" w:hAnsi="Arial" w:cs="Arial"/>
                <w:sz w:val="20"/>
              </w:rPr>
            </w:pPr>
          </w:p>
        </w:tc>
      </w:tr>
      <w:tr w:rsidR="002A326C" w:rsidRPr="003125BF" w14:paraId="29FD4576" w14:textId="77777777" w:rsidTr="004B7A89">
        <w:trPr>
          <w:trHeight w:val="315"/>
          <w:jc w:val="center"/>
        </w:trPr>
        <w:tc>
          <w:tcPr>
            <w:tcW w:w="6058" w:type="dxa"/>
            <w:gridSpan w:val="2"/>
            <w:shd w:val="clear" w:color="auto" w:fill="auto"/>
            <w:noWrap/>
            <w:vAlign w:val="center"/>
            <w:hideMark/>
          </w:tcPr>
          <w:p w14:paraId="629DC2B0"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18 Black/African American &amp;White </w:t>
            </w:r>
          </w:p>
        </w:tc>
        <w:tc>
          <w:tcPr>
            <w:tcW w:w="2060" w:type="dxa"/>
            <w:gridSpan w:val="4"/>
            <w:shd w:val="clear" w:color="000000" w:fill="FFFFFF"/>
            <w:vAlign w:val="center"/>
            <w:hideMark/>
          </w:tcPr>
          <w:p w14:paraId="5942C6BB"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71CEEA3E" w14:textId="77777777" w:rsidR="002A326C" w:rsidRPr="003125BF" w:rsidRDefault="002A326C" w:rsidP="00B05056">
            <w:pPr>
              <w:spacing w:after="0" w:line="240" w:lineRule="auto"/>
              <w:jc w:val="center"/>
              <w:rPr>
                <w:rFonts w:ascii="Arial" w:hAnsi="Arial" w:cs="Arial"/>
                <w:sz w:val="20"/>
              </w:rPr>
            </w:pPr>
          </w:p>
        </w:tc>
      </w:tr>
      <w:tr w:rsidR="002A326C" w:rsidRPr="003125BF" w14:paraId="39EB8DE8" w14:textId="77777777" w:rsidTr="004B7A89">
        <w:trPr>
          <w:trHeight w:val="315"/>
          <w:jc w:val="center"/>
        </w:trPr>
        <w:tc>
          <w:tcPr>
            <w:tcW w:w="6058" w:type="dxa"/>
            <w:gridSpan w:val="2"/>
            <w:shd w:val="clear" w:color="auto" w:fill="auto"/>
            <w:noWrap/>
            <w:vAlign w:val="center"/>
            <w:hideMark/>
          </w:tcPr>
          <w:p w14:paraId="745E79EF"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19 Amer. Indian/Alaskan Native &amp; Black/African Amer.</w:t>
            </w:r>
          </w:p>
        </w:tc>
        <w:tc>
          <w:tcPr>
            <w:tcW w:w="2060" w:type="dxa"/>
            <w:gridSpan w:val="4"/>
            <w:shd w:val="clear" w:color="000000" w:fill="FFFFFF"/>
            <w:vAlign w:val="center"/>
            <w:hideMark/>
          </w:tcPr>
          <w:p w14:paraId="6778BD42"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1E017B80" w14:textId="77777777" w:rsidR="002A326C" w:rsidRPr="003125BF" w:rsidRDefault="002A326C" w:rsidP="00B05056">
            <w:pPr>
              <w:spacing w:after="0" w:line="240" w:lineRule="auto"/>
              <w:jc w:val="center"/>
              <w:rPr>
                <w:rFonts w:ascii="Arial" w:hAnsi="Arial" w:cs="Arial"/>
                <w:sz w:val="20"/>
              </w:rPr>
            </w:pPr>
          </w:p>
        </w:tc>
      </w:tr>
      <w:tr w:rsidR="002A326C" w:rsidRPr="003125BF" w14:paraId="2D77C2AC" w14:textId="77777777" w:rsidTr="004B7A89">
        <w:trPr>
          <w:trHeight w:val="315"/>
          <w:jc w:val="center"/>
        </w:trPr>
        <w:tc>
          <w:tcPr>
            <w:tcW w:w="6058" w:type="dxa"/>
            <w:gridSpan w:val="2"/>
            <w:shd w:val="clear" w:color="auto" w:fill="auto"/>
            <w:noWrap/>
            <w:vAlign w:val="center"/>
            <w:hideMark/>
          </w:tcPr>
          <w:p w14:paraId="1CAFBDCC"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20 Other multi-racial</w:t>
            </w:r>
          </w:p>
        </w:tc>
        <w:tc>
          <w:tcPr>
            <w:tcW w:w="2060" w:type="dxa"/>
            <w:gridSpan w:val="4"/>
            <w:shd w:val="clear" w:color="000000" w:fill="FFFFFF"/>
            <w:vAlign w:val="center"/>
            <w:hideMark/>
          </w:tcPr>
          <w:p w14:paraId="1D10FDA6"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2FDF882C" w14:textId="77777777" w:rsidR="002A326C" w:rsidRPr="003125BF" w:rsidRDefault="002A326C" w:rsidP="00B05056">
            <w:pPr>
              <w:spacing w:after="0" w:line="240" w:lineRule="auto"/>
              <w:jc w:val="center"/>
              <w:rPr>
                <w:rFonts w:ascii="Arial" w:hAnsi="Arial" w:cs="Arial"/>
                <w:sz w:val="20"/>
              </w:rPr>
            </w:pPr>
          </w:p>
        </w:tc>
      </w:tr>
      <w:tr w:rsidR="002A326C" w:rsidRPr="003125BF" w14:paraId="638D13F0" w14:textId="77777777" w:rsidTr="004B7A89">
        <w:trPr>
          <w:trHeight w:val="255"/>
          <w:jc w:val="center"/>
        </w:trPr>
        <w:tc>
          <w:tcPr>
            <w:tcW w:w="6058" w:type="dxa"/>
            <w:gridSpan w:val="2"/>
            <w:shd w:val="clear" w:color="000000" w:fill="A5A5A5"/>
            <w:vAlign w:val="center"/>
            <w:hideMark/>
          </w:tcPr>
          <w:p w14:paraId="66740D49"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Survey Data</w:t>
            </w:r>
          </w:p>
        </w:tc>
        <w:tc>
          <w:tcPr>
            <w:tcW w:w="2060" w:type="dxa"/>
            <w:gridSpan w:val="4"/>
            <w:shd w:val="clear" w:color="000000" w:fill="A5A5A5"/>
            <w:vAlign w:val="center"/>
            <w:hideMark/>
          </w:tcPr>
          <w:p w14:paraId="0D2E8A55" w14:textId="77777777" w:rsidR="002A326C" w:rsidRPr="003125BF" w:rsidRDefault="002A326C" w:rsidP="00B05056">
            <w:pPr>
              <w:spacing w:after="0" w:line="240" w:lineRule="auto"/>
              <w:jc w:val="center"/>
              <w:rPr>
                <w:rFonts w:ascii="Arial" w:hAnsi="Arial" w:cs="Arial"/>
                <w:b/>
                <w:bCs/>
                <w:sz w:val="20"/>
              </w:rPr>
            </w:pPr>
          </w:p>
        </w:tc>
        <w:tc>
          <w:tcPr>
            <w:tcW w:w="1867" w:type="dxa"/>
            <w:gridSpan w:val="4"/>
            <w:shd w:val="clear" w:color="000000" w:fill="A5A5A5"/>
            <w:vAlign w:val="center"/>
            <w:hideMark/>
          </w:tcPr>
          <w:p w14:paraId="4D7D8611" w14:textId="77777777" w:rsidR="002A326C" w:rsidRPr="003125BF" w:rsidRDefault="002A326C" w:rsidP="00B05056">
            <w:pPr>
              <w:spacing w:after="0" w:line="240" w:lineRule="auto"/>
              <w:jc w:val="center"/>
              <w:rPr>
                <w:rFonts w:ascii="Arial" w:hAnsi="Arial" w:cs="Arial"/>
                <w:b/>
                <w:bCs/>
                <w:sz w:val="20"/>
              </w:rPr>
            </w:pPr>
          </w:p>
        </w:tc>
      </w:tr>
      <w:tr w:rsidR="002A326C" w:rsidRPr="003125BF" w14:paraId="2B916F7A" w14:textId="77777777" w:rsidTr="004B7A89">
        <w:trPr>
          <w:trHeight w:val="315"/>
          <w:jc w:val="center"/>
        </w:trPr>
        <w:tc>
          <w:tcPr>
            <w:tcW w:w="6058" w:type="dxa"/>
            <w:gridSpan w:val="2"/>
            <w:shd w:val="clear" w:color="auto" w:fill="auto"/>
            <w:vAlign w:val="center"/>
            <w:hideMark/>
          </w:tcPr>
          <w:p w14:paraId="3642CF41" w14:textId="48FB84A4" w:rsidR="002A326C" w:rsidRPr="003125BF" w:rsidRDefault="002A326C" w:rsidP="00B05056">
            <w:pPr>
              <w:spacing w:after="0" w:line="240" w:lineRule="auto"/>
              <w:rPr>
                <w:rFonts w:ascii="Arial" w:hAnsi="Arial" w:cs="Arial"/>
                <w:sz w:val="20"/>
              </w:rPr>
            </w:pPr>
            <w:r w:rsidRPr="003125BF">
              <w:rPr>
                <w:rFonts w:ascii="Arial" w:hAnsi="Arial" w:cs="Arial"/>
                <w:sz w:val="20"/>
              </w:rPr>
              <w:t>Percent of low</w:t>
            </w:r>
            <w:r w:rsidR="00FA2E98">
              <w:rPr>
                <w:rFonts w:ascii="Arial" w:hAnsi="Arial" w:cs="Arial"/>
                <w:sz w:val="20"/>
              </w:rPr>
              <w:t>-</w:t>
            </w:r>
            <w:r w:rsidRPr="003125BF">
              <w:rPr>
                <w:rFonts w:ascii="Arial" w:hAnsi="Arial" w:cs="Arial"/>
                <w:sz w:val="20"/>
              </w:rPr>
              <w:t>and</w:t>
            </w:r>
            <w:r w:rsidR="00FA2E98">
              <w:rPr>
                <w:rFonts w:ascii="Arial" w:hAnsi="Arial" w:cs="Arial"/>
                <w:sz w:val="20"/>
              </w:rPr>
              <w:t>-</w:t>
            </w:r>
            <w:r w:rsidRPr="003125BF">
              <w:rPr>
                <w:rFonts w:ascii="Arial" w:hAnsi="Arial" w:cs="Arial"/>
                <w:sz w:val="20"/>
              </w:rPr>
              <w:t>moderate</w:t>
            </w:r>
            <w:r w:rsidR="00F67FD6">
              <w:rPr>
                <w:rFonts w:ascii="Arial" w:hAnsi="Arial" w:cs="Arial"/>
                <w:sz w:val="20"/>
              </w:rPr>
              <w:t>-</w:t>
            </w:r>
            <w:r w:rsidRPr="003125BF">
              <w:rPr>
                <w:rFonts w:ascii="Arial" w:hAnsi="Arial" w:cs="Arial"/>
                <w:sz w:val="20"/>
              </w:rPr>
              <w:t>income in service area</w:t>
            </w:r>
          </w:p>
        </w:tc>
        <w:tc>
          <w:tcPr>
            <w:tcW w:w="3927" w:type="dxa"/>
            <w:gridSpan w:val="8"/>
            <w:shd w:val="clear" w:color="000000" w:fill="FFFFFF"/>
            <w:vAlign w:val="center"/>
            <w:hideMark/>
          </w:tcPr>
          <w:p w14:paraId="3C15CE20" w14:textId="77777777" w:rsidR="002A326C" w:rsidRPr="003125BF" w:rsidRDefault="002A326C" w:rsidP="00B05056">
            <w:pPr>
              <w:spacing w:after="0" w:line="240" w:lineRule="auto"/>
              <w:jc w:val="center"/>
              <w:rPr>
                <w:rFonts w:ascii="Arial" w:hAnsi="Arial" w:cs="Arial"/>
                <w:sz w:val="20"/>
              </w:rPr>
            </w:pPr>
          </w:p>
        </w:tc>
      </w:tr>
      <w:tr w:rsidR="002A326C" w:rsidRPr="003125BF" w14:paraId="1FDC7C7C" w14:textId="77777777" w:rsidTr="004B7A89">
        <w:trPr>
          <w:trHeight w:val="315"/>
          <w:jc w:val="center"/>
        </w:trPr>
        <w:tc>
          <w:tcPr>
            <w:tcW w:w="6058" w:type="dxa"/>
            <w:gridSpan w:val="2"/>
            <w:shd w:val="clear" w:color="auto" w:fill="auto"/>
            <w:vAlign w:val="center"/>
            <w:hideMark/>
          </w:tcPr>
          <w:p w14:paraId="056E6A99" w14:textId="0064B0F4" w:rsidR="002A326C" w:rsidRPr="003125BF" w:rsidRDefault="002A326C" w:rsidP="00B05056">
            <w:pPr>
              <w:spacing w:after="0" w:line="240" w:lineRule="auto"/>
              <w:rPr>
                <w:rFonts w:ascii="Arial" w:hAnsi="Arial" w:cs="Arial"/>
                <w:sz w:val="20"/>
              </w:rPr>
            </w:pPr>
            <w:r w:rsidRPr="003125BF">
              <w:rPr>
                <w:rFonts w:ascii="Arial" w:hAnsi="Arial" w:cs="Arial"/>
                <w:sz w:val="20"/>
              </w:rPr>
              <w:t>Total number of low</w:t>
            </w:r>
            <w:r w:rsidR="00FA2E98">
              <w:rPr>
                <w:rFonts w:ascii="Arial" w:hAnsi="Arial" w:cs="Arial"/>
                <w:sz w:val="20"/>
              </w:rPr>
              <w:t>-</w:t>
            </w:r>
            <w:r w:rsidRPr="003125BF">
              <w:rPr>
                <w:rFonts w:ascii="Arial" w:hAnsi="Arial" w:cs="Arial"/>
                <w:sz w:val="20"/>
              </w:rPr>
              <w:t>and</w:t>
            </w:r>
            <w:r w:rsidR="00FA2E98">
              <w:rPr>
                <w:rFonts w:ascii="Arial" w:hAnsi="Arial" w:cs="Arial"/>
                <w:sz w:val="20"/>
              </w:rPr>
              <w:t>-</w:t>
            </w:r>
            <w:r w:rsidRPr="003125BF">
              <w:rPr>
                <w:rFonts w:ascii="Arial" w:hAnsi="Arial" w:cs="Arial"/>
                <w:sz w:val="20"/>
              </w:rPr>
              <w:t>moderate</w:t>
            </w:r>
            <w:r w:rsidR="00F67FD6">
              <w:rPr>
                <w:rFonts w:ascii="Arial" w:hAnsi="Arial" w:cs="Arial"/>
                <w:sz w:val="20"/>
              </w:rPr>
              <w:t>-</w:t>
            </w:r>
            <w:r w:rsidRPr="003125BF">
              <w:rPr>
                <w:rFonts w:ascii="Arial" w:hAnsi="Arial" w:cs="Arial"/>
                <w:sz w:val="20"/>
              </w:rPr>
              <w:t>income in service area</w:t>
            </w:r>
          </w:p>
        </w:tc>
        <w:tc>
          <w:tcPr>
            <w:tcW w:w="3927" w:type="dxa"/>
            <w:gridSpan w:val="8"/>
            <w:shd w:val="clear" w:color="000000" w:fill="FFFFFF"/>
            <w:vAlign w:val="center"/>
            <w:hideMark/>
          </w:tcPr>
          <w:p w14:paraId="77FC29CC" w14:textId="77777777" w:rsidR="002A326C" w:rsidRPr="003125BF" w:rsidRDefault="002A326C" w:rsidP="00B05056">
            <w:pPr>
              <w:spacing w:after="0" w:line="240" w:lineRule="auto"/>
              <w:jc w:val="center"/>
              <w:rPr>
                <w:rFonts w:ascii="Arial" w:hAnsi="Arial" w:cs="Arial"/>
                <w:sz w:val="20"/>
              </w:rPr>
            </w:pPr>
          </w:p>
        </w:tc>
      </w:tr>
      <w:tr w:rsidR="002A326C" w:rsidRPr="003125BF" w14:paraId="2D33AE28" w14:textId="77777777" w:rsidTr="004B7A89">
        <w:trPr>
          <w:trHeight w:val="315"/>
          <w:jc w:val="center"/>
        </w:trPr>
        <w:tc>
          <w:tcPr>
            <w:tcW w:w="6058" w:type="dxa"/>
            <w:gridSpan w:val="2"/>
            <w:shd w:val="clear" w:color="auto" w:fill="auto"/>
            <w:vAlign w:val="center"/>
            <w:hideMark/>
          </w:tcPr>
          <w:p w14:paraId="68A060CF"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Total number of low and moderate</w:t>
            </w:r>
            <w:r w:rsidR="00DD2183">
              <w:rPr>
                <w:rFonts w:ascii="Arial" w:hAnsi="Arial" w:cs="Arial"/>
                <w:sz w:val="20"/>
              </w:rPr>
              <w:t>-</w:t>
            </w:r>
            <w:r w:rsidRPr="003125BF">
              <w:rPr>
                <w:rFonts w:ascii="Arial" w:hAnsi="Arial" w:cs="Arial"/>
                <w:sz w:val="20"/>
              </w:rPr>
              <w:t xml:space="preserve"> income universe population in service area</w:t>
            </w:r>
          </w:p>
        </w:tc>
        <w:tc>
          <w:tcPr>
            <w:tcW w:w="3927" w:type="dxa"/>
            <w:gridSpan w:val="8"/>
            <w:shd w:val="clear" w:color="000000" w:fill="FFFFFF"/>
            <w:vAlign w:val="center"/>
            <w:hideMark/>
          </w:tcPr>
          <w:p w14:paraId="6BAED524" w14:textId="77777777" w:rsidR="002A326C" w:rsidRPr="003125BF" w:rsidRDefault="002A326C" w:rsidP="00B05056">
            <w:pPr>
              <w:spacing w:after="0" w:line="240" w:lineRule="auto"/>
              <w:jc w:val="center"/>
              <w:rPr>
                <w:rFonts w:ascii="Arial" w:hAnsi="Arial" w:cs="Arial"/>
                <w:sz w:val="20"/>
              </w:rPr>
            </w:pPr>
          </w:p>
        </w:tc>
      </w:tr>
      <w:tr w:rsidR="002A326C" w:rsidRPr="003125BF" w14:paraId="365D92DE" w14:textId="77777777" w:rsidTr="004B7A89">
        <w:trPr>
          <w:trHeight w:val="270"/>
          <w:jc w:val="center"/>
        </w:trPr>
        <w:tc>
          <w:tcPr>
            <w:tcW w:w="9985" w:type="dxa"/>
            <w:gridSpan w:val="10"/>
            <w:shd w:val="clear" w:color="auto" w:fill="auto"/>
            <w:vAlign w:val="bottom"/>
            <w:hideMark/>
          </w:tcPr>
          <w:p w14:paraId="32ACF38C" w14:textId="77777777" w:rsidR="002A326C" w:rsidRPr="00DD1A1F" w:rsidRDefault="002A326C" w:rsidP="00B05056">
            <w:pPr>
              <w:spacing w:after="0" w:line="240" w:lineRule="auto"/>
              <w:rPr>
                <w:rFonts w:ascii="Arial" w:hAnsi="Arial" w:cs="Arial"/>
                <w:b/>
                <w:sz w:val="20"/>
              </w:rPr>
            </w:pPr>
            <w:r w:rsidRPr="00DD1A1F">
              <w:rPr>
                <w:rFonts w:ascii="Arial" w:hAnsi="Arial" w:cs="Arial"/>
                <w:b/>
                <w:sz w:val="20"/>
              </w:rPr>
              <w:t>Activity Narrative:  </w:t>
            </w:r>
          </w:p>
          <w:p w14:paraId="3008127C"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w:t>
            </w:r>
          </w:p>
          <w:p w14:paraId="40B9E39B"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w:t>
            </w:r>
          </w:p>
        </w:tc>
      </w:tr>
    </w:tbl>
    <w:p w14:paraId="3ED81528" w14:textId="77777777" w:rsidR="00F052B4" w:rsidRPr="00B671D6" w:rsidRDefault="00F052B4" w:rsidP="00477612">
      <w:pPr>
        <w:rPr>
          <w:rFonts w:eastAsia="Times New Roman"/>
          <w:sz w:val="24"/>
          <w:szCs w:val="20"/>
        </w:rPr>
      </w:pPr>
    </w:p>
    <w:p w14:paraId="02B07674" w14:textId="77777777" w:rsidR="00F052B4" w:rsidRPr="00B671D6" w:rsidRDefault="00F052B4" w:rsidP="00E44ACF">
      <w:pPr>
        <w:overflowPunct w:val="0"/>
        <w:autoSpaceDE w:val="0"/>
        <w:autoSpaceDN w:val="0"/>
        <w:adjustRightInd w:val="0"/>
        <w:spacing w:after="0"/>
        <w:jc w:val="both"/>
        <w:textAlignment w:val="baseline"/>
        <w:rPr>
          <w:rFonts w:eastAsia="Times New Roman"/>
          <w:b/>
          <w:sz w:val="24"/>
          <w:szCs w:val="20"/>
        </w:rPr>
      </w:pPr>
    </w:p>
    <w:p w14:paraId="46BCE83A" w14:textId="77777777" w:rsidR="00F052B4" w:rsidRPr="00B671D6" w:rsidRDefault="00F052B4" w:rsidP="00E44ACF"/>
    <w:sectPr w:rsidR="00F052B4" w:rsidRPr="00B671D6" w:rsidSect="00B654B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8FEF" w14:textId="77777777" w:rsidR="00D0076C" w:rsidRDefault="00D0076C" w:rsidP="00F052B4">
      <w:pPr>
        <w:spacing w:after="0" w:line="240" w:lineRule="auto"/>
      </w:pPr>
      <w:r>
        <w:separator/>
      </w:r>
    </w:p>
  </w:endnote>
  <w:endnote w:type="continuationSeparator" w:id="0">
    <w:p w14:paraId="219760E7" w14:textId="77777777" w:rsidR="00D0076C" w:rsidRDefault="00D0076C" w:rsidP="00F052B4">
      <w:pPr>
        <w:spacing w:after="0" w:line="240" w:lineRule="auto"/>
      </w:pPr>
      <w:r>
        <w:continuationSeparator/>
      </w:r>
    </w:p>
  </w:endnote>
  <w:endnote w:type="continuationNotice" w:id="1">
    <w:p w14:paraId="47766E8A" w14:textId="77777777" w:rsidR="00D0076C" w:rsidRDefault="00D007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Gill Sans MT">
    <w:charset w:val="00"/>
    <w:family w:val="swiss"/>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A587" w14:textId="05BB709E" w:rsidR="0002120F" w:rsidRDefault="000212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1F63">
      <w:rPr>
        <w:rStyle w:val="PageNumber"/>
        <w:noProof/>
      </w:rPr>
      <w:t>1</w:t>
    </w:r>
    <w:r>
      <w:rPr>
        <w:rStyle w:val="PageNumber"/>
      </w:rPr>
      <w:fldChar w:fldCharType="end"/>
    </w:r>
  </w:p>
  <w:p w14:paraId="607CEECD" w14:textId="77777777" w:rsidR="0002120F" w:rsidRDefault="00021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9F00" w14:textId="77777777" w:rsidR="0002120F" w:rsidRDefault="0002120F" w:rsidP="00ED2262">
    <w:pPr>
      <w:pStyle w:val="Footer"/>
      <w:tabs>
        <w:tab w:val="clear" w:pos="4680"/>
        <w:tab w:val="clear" w:pos="9360"/>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812724"/>
      <w:docPartObj>
        <w:docPartGallery w:val="Page Numbers (Bottom of Page)"/>
        <w:docPartUnique/>
      </w:docPartObj>
    </w:sdtPr>
    <w:sdtEndPr>
      <w:rPr>
        <w:noProof/>
      </w:rPr>
    </w:sdtEndPr>
    <w:sdtContent>
      <w:p w14:paraId="411D216A" w14:textId="7635F974" w:rsidR="0002120F" w:rsidRDefault="000212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2F7D4C" w14:textId="77777777" w:rsidR="0002120F" w:rsidRPr="007640C4" w:rsidRDefault="0002120F" w:rsidP="007640C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756384"/>
      <w:docPartObj>
        <w:docPartGallery w:val="Page Numbers (Bottom of Page)"/>
        <w:docPartUnique/>
      </w:docPartObj>
    </w:sdtPr>
    <w:sdtEndPr>
      <w:rPr>
        <w:noProof/>
      </w:rPr>
    </w:sdtEndPr>
    <w:sdtContent>
      <w:p w14:paraId="52C16A7D" w14:textId="0252B256" w:rsidR="0002120F" w:rsidRDefault="000212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22F935" w14:textId="77777777" w:rsidR="0002120F" w:rsidRDefault="0002120F" w:rsidP="00504A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F361" w14:textId="0B36DA56" w:rsidR="0002120F" w:rsidRDefault="0002120F">
    <w:pPr>
      <w:pStyle w:val="Footer"/>
      <w:jc w:val="right"/>
    </w:pPr>
    <w:r>
      <w:fldChar w:fldCharType="begin"/>
    </w:r>
    <w:r>
      <w:instrText xml:space="preserve"> PAGE   \* MERGEFORMAT </w:instrText>
    </w:r>
    <w:r>
      <w:fldChar w:fldCharType="separate"/>
    </w:r>
    <w:r>
      <w:rPr>
        <w:noProof/>
      </w:rPr>
      <w:t>64</w:t>
    </w:r>
    <w:r>
      <w:fldChar w:fldCharType="end"/>
    </w:r>
  </w:p>
  <w:p w14:paraId="1CF49A6B" w14:textId="77777777" w:rsidR="0002120F" w:rsidRDefault="0002120F" w:rsidP="00F4106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D93F7" w14:textId="77777777" w:rsidR="00D0076C" w:rsidRDefault="00D0076C" w:rsidP="00F052B4">
      <w:pPr>
        <w:spacing w:after="0" w:line="240" w:lineRule="auto"/>
      </w:pPr>
      <w:r>
        <w:separator/>
      </w:r>
    </w:p>
  </w:footnote>
  <w:footnote w:type="continuationSeparator" w:id="0">
    <w:p w14:paraId="599CA5C4" w14:textId="77777777" w:rsidR="00D0076C" w:rsidRDefault="00D0076C" w:rsidP="00F052B4">
      <w:pPr>
        <w:spacing w:after="0" w:line="240" w:lineRule="auto"/>
      </w:pPr>
      <w:r>
        <w:continuationSeparator/>
      </w:r>
    </w:p>
  </w:footnote>
  <w:footnote w:type="continuationNotice" w:id="1">
    <w:p w14:paraId="5A565D6B" w14:textId="77777777" w:rsidR="00D0076C" w:rsidRDefault="00D007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30BBE" w14:textId="77777777" w:rsidR="0002120F" w:rsidRDefault="00021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ADD4" w14:textId="77777777" w:rsidR="0002120F" w:rsidRDefault="000212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68E7" w14:textId="77777777" w:rsidR="0002120F" w:rsidRDefault="000212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C5C5" w14:textId="77777777" w:rsidR="0002120F" w:rsidRDefault="000212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C62E" w14:textId="77777777" w:rsidR="0002120F" w:rsidRDefault="0002120F">
    <w:r>
      <w:rPr>
        <w:noProof/>
      </w:rPr>
      <mc:AlternateContent>
        <mc:Choice Requires="wps">
          <w:drawing>
            <wp:anchor distT="0" distB="0" distL="114300" distR="114300" simplePos="0" relativeHeight="251658240" behindDoc="0" locked="0" layoutInCell="0" allowOverlap="1" wp14:anchorId="08A44DC2" wp14:editId="2247BA29">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812BFC2" w14:textId="77777777" w:rsidR="0002120F" w:rsidRDefault="0002120F">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44DC2" id="Rectangle 1" o:spid="_x0000_s1039" style="position:absolute;margin-left:1in;margin-top:0;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" o:allowincell="f" filled="f" stroked="f" strokeweight="0">
              <v:textbox inset="0,0,0,0">
                <w:txbxContent>
                  <w:p w14:paraId="5812BFC2" w14:textId="77777777" w:rsidR="0002120F" w:rsidRDefault="0002120F">
                    <w:pPr>
                      <w:tabs>
                        <w:tab w:val="center" w:pos="4680"/>
                        <w:tab w:val="right" w:pos="9360"/>
                      </w:tabs>
                    </w:pPr>
                  </w:p>
                </w:txbxContent>
              </v:textbox>
              <w10:wrap anchorx="page"/>
            </v:rect>
          </w:pict>
        </mc:Fallback>
      </mc:AlternateContent>
    </w:r>
  </w:p>
  <w:p w14:paraId="4D95AEF2" w14:textId="77777777" w:rsidR="0002120F" w:rsidRDefault="0002120F">
    <w:pPr>
      <w:spacing w:after="140" w:line="100" w:lineRule="exact"/>
      <w:rPr>
        <w:sz w:val="1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5D16" w14:textId="77777777" w:rsidR="0002120F" w:rsidRDefault="000212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EB9E" w14:textId="77777777" w:rsidR="0002120F" w:rsidRDefault="0002120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A629" w14:textId="77777777" w:rsidR="0002120F" w:rsidRDefault="000212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676D" w14:textId="77777777" w:rsidR="0002120F" w:rsidRDefault="00021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A60D136"/>
    <w:lvl w:ilvl="0">
      <w:numFmt w:val="decimal"/>
      <w:lvlText w:val="*"/>
      <w:lvlJc w:val="left"/>
    </w:lvl>
  </w:abstractNum>
  <w:abstractNum w:abstractNumId="1" w15:restartNumberingAfterBreak="0">
    <w:nsid w:val="01DC7212"/>
    <w:multiLevelType w:val="hybridMultilevel"/>
    <w:tmpl w:val="5C00C6CE"/>
    <w:lvl w:ilvl="0" w:tplc="04090019">
      <w:start w:val="1"/>
      <w:numFmt w:val="lowerLetter"/>
      <w:lvlText w:val="%1."/>
      <w:lvlJc w:val="left"/>
      <w:pPr>
        <w:ind w:left="720" w:hanging="360"/>
      </w:pPr>
      <w:rPr>
        <w:rFonts w:hint="default"/>
      </w:rPr>
    </w:lvl>
    <w:lvl w:ilvl="1" w:tplc="422C25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DEE"/>
    <w:multiLevelType w:val="hybridMultilevel"/>
    <w:tmpl w:val="8BCEC80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3B06C7"/>
    <w:multiLevelType w:val="hybridMultilevel"/>
    <w:tmpl w:val="D184734E"/>
    <w:lvl w:ilvl="0" w:tplc="FE0A85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4D2692"/>
    <w:multiLevelType w:val="hybridMultilevel"/>
    <w:tmpl w:val="D51E8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7746E"/>
    <w:multiLevelType w:val="hybridMultilevel"/>
    <w:tmpl w:val="705AB238"/>
    <w:lvl w:ilvl="0" w:tplc="B32EA0A6">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A65D7"/>
    <w:multiLevelType w:val="hybridMultilevel"/>
    <w:tmpl w:val="3EF6B6B4"/>
    <w:lvl w:ilvl="0" w:tplc="39C83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B56D7"/>
    <w:multiLevelType w:val="hybridMultilevel"/>
    <w:tmpl w:val="73FE74C8"/>
    <w:lvl w:ilvl="0" w:tplc="04090015">
      <w:start w:val="1"/>
      <w:numFmt w:val="upperLetter"/>
      <w:lvlText w:val="%1."/>
      <w:lvlJc w:val="left"/>
      <w:pPr>
        <w:ind w:left="720" w:hanging="360"/>
      </w:pPr>
    </w:lvl>
    <w:lvl w:ilvl="1" w:tplc="C02CD166">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DE6E89"/>
    <w:multiLevelType w:val="hybridMultilevel"/>
    <w:tmpl w:val="B51C7320"/>
    <w:lvl w:ilvl="0" w:tplc="A0623E6E">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020"/>
        </w:tabs>
        <w:ind w:left="1020" w:hanging="360"/>
      </w:pPr>
      <w:rPr>
        <w:rFonts w:ascii="Courier New" w:hAnsi="Courier New" w:hint="default"/>
      </w:rPr>
    </w:lvl>
    <w:lvl w:ilvl="2" w:tplc="04090005">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9" w15:restartNumberingAfterBreak="0">
    <w:nsid w:val="10FB1C40"/>
    <w:multiLevelType w:val="hybridMultilevel"/>
    <w:tmpl w:val="003A0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A76DC8"/>
    <w:multiLevelType w:val="hybridMultilevel"/>
    <w:tmpl w:val="9D6CB89C"/>
    <w:lvl w:ilvl="0" w:tplc="6944E7B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B0857"/>
    <w:multiLevelType w:val="hybridMultilevel"/>
    <w:tmpl w:val="3BCC93C4"/>
    <w:lvl w:ilvl="0" w:tplc="A0623E6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20"/>
        </w:tabs>
        <w:ind w:left="1020" w:hanging="360"/>
      </w:pPr>
      <w:rPr>
        <w:rFonts w:ascii="Courier New" w:hAnsi="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12" w15:restartNumberingAfterBreak="0">
    <w:nsid w:val="1576749D"/>
    <w:multiLevelType w:val="hybridMultilevel"/>
    <w:tmpl w:val="D660A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8117CF"/>
    <w:multiLevelType w:val="hybridMultilevel"/>
    <w:tmpl w:val="4470F228"/>
    <w:lvl w:ilvl="0" w:tplc="98765C3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E41B28"/>
    <w:multiLevelType w:val="hybridMultilevel"/>
    <w:tmpl w:val="19007DE2"/>
    <w:lvl w:ilvl="0" w:tplc="6944E7B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F656F9"/>
    <w:multiLevelType w:val="hybridMultilevel"/>
    <w:tmpl w:val="BC164DB6"/>
    <w:lvl w:ilvl="0" w:tplc="F3023D30">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091A73"/>
    <w:multiLevelType w:val="hybridMultilevel"/>
    <w:tmpl w:val="7F5C60F0"/>
    <w:lvl w:ilvl="0" w:tplc="BAD2B4A4">
      <w:start w:val="1"/>
      <w:numFmt w:val="bullet"/>
      <w:lvlText w:val=""/>
      <w:lvlJc w:val="left"/>
      <w:pPr>
        <w:tabs>
          <w:tab w:val="num" w:pos="720"/>
        </w:tabs>
        <w:ind w:left="720" w:hanging="360"/>
      </w:pPr>
      <w:rPr>
        <w:rFonts w:ascii="Wingdings" w:hAnsi="Wingdings" w:hint="default"/>
      </w:rPr>
    </w:lvl>
    <w:lvl w:ilvl="1" w:tplc="9AF06016">
      <w:start w:val="1"/>
      <w:numFmt w:val="bullet"/>
      <w:lvlText w:val=""/>
      <w:lvlJc w:val="left"/>
      <w:pPr>
        <w:tabs>
          <w:tab w:val="num" w:pos="360"/>
        </w:tabs>
        <w:ind w:left="360" w:hanging="360"/>
      </w:pPr>
      <w:rPr>
        <w:rFonts w:ascii="Wingdings" w:hAnsi="Wingdings" w:hint="default"/>
      </w:rPr>
    </w:lvl>
    <w:lvl w:ilvl="2" w:tplc="C0E239E0">
      <w:start w:val="1"/>
      <w:numFmt w:val="bullet"/>
      <w:lvlText w:val=""/>
      <w:lvlJc w:val="left"/>
      <w:pPr>
        <w:tabs>
          <w:tab w:val="num" w:pos="2070"/>
        </w:tabs>
        <w:ind w:left="2070" w:hanging="360"/>
      </w:pPr>
      <w:rPr>
        <w:rFonts w:ascii="Wingdings" w:hAnsi="Wingdings" w:hint="default"/>
      </w:rPr>
    </w:lvl>
    <w:lvl w:ilvl="3" w:tplc="B2225C64">
      <w:start w:val="1"/>
      <w:numFmt w:val="bullet"/>
      <w:lvlText w:val=""/>
      <w:lvlJc w:val="left"/>
      <w:pPr>
        <w:tabs>
          <w:tab w:val="num" w:pos="2880"/>
        </w:tabs>
        <w:ind w:left="2880" w:hanging="360"/>
      </w:pPr>
      <w:rPr>
        <w:rFonts w:ascii="Wingdings" w:hAnsi="Wingdings" w:hint="default"/>
      </w:rPr>
    </w:lvl>
    <w:lvl w:ilvl="4" w:tplc="DFEE2D00" w:tentative="1">
      <w:start w:val="1"/>
      <w:numFmt w:val="bullet"/>
      <w:lvlText w:val=""/>
      <w:lvlJc w:val="left"/>
      <w:pPr>
        <w:tabs>
          <w:tab w:val="num" w:pos="3600"/>
        </w:tabs>
        <w:ind w:left="3600" w:hanging="360"/>
      </w:pPr>
      <w:rPr>
        <w:rFonts w:ascii="Wingdings" w:hAnsi="Wingdings" w:hint="default"/>
      </w:rPr>
    </w:lvl>
    <w:lvl w:ilvl="5" w:tplc="BC72D00E" w:tentative="1">
      <w:start w:val="1"/>
      <w:numFmt w:val="bullet"/>
      <w:lvlText w:val=""/>
      <w:lvlJc w:val="left"/>
      <w:pPr>
        <w:tabs>
          <w:tab w:val="num" w:pos="4320"/>
        </w:tabs>
        <w:ind w:left="4320" w:hanging="360"/>
      </w:pPr>
      <w:rPr>
        <w:rFonts w:ascii="Wingdings" w:hAnsi="Wingdings" w:hint="default"/>
      </w:rPr>
    </w:lvl>
    <w:lvl w:ilvl="6" w:tplc="5ED82138" w:tentative="1">
      <w:start w:val="1"/>
      <w:numFmt w:val="bullet"/>
      <w:lvlText w:val=""/>
      <w:lvlJc w:val="left"/>
      <w:pPr>
        <w:tabs>
          <w:tab w:val="num" w:pos="5040"/>
        </w:tabs>
        <w:ind w:left="5040" w:hanging="360"/>
      </w:pPr>
      <w:rPr>
        <w:rFonts w:ascii="Wingdings" w:hAnsi="Wingdings" w:hint="default"/>
      </w:rPr>
    </w:lvl>
    <w:lvl w:ilvl="7" w:tplc="ADB485E4" w:tentative="1">
      <w:start w:val="1"/>
      <w:numFmt w:val="bullet"/>
      <w:lvlText w:val=""/>
      <w:lvlJc w:val="left"/>
      <w:pPr>
        <w:tabs>
          <w:tab w:val="num" w:pos="5760"/>
        </w:tabs>
        <w:ind w:left="5760" w:hanging="360"/>
      </w:pPr>
      <w:rPr>
        <w:rFonts w:ascii="Wingdings" w:hAnsi="Wingdings" w:hint="default"/>
      </w:rPr>
    </w:lvl>
    <w:lvl w:ilvl="8" w:tplc="F95E1BC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7F654F"/>
    <w:multiLevelType w:val="hybridMultilevel"/>
    <w:tmpl w:val="6C66F0E6"/>
    <w:lvl w:ilvl="0" w:tplc="04090001">
      <w:start w:val="1"/>
      <w:numFmt w:val="bullet"/>
      <w:lvlText w:val=""/>
      <w:lvlJc w:val="left"/>
      <w:pPr>
        <w:ind w:left="70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AA01E54"/>
    <w:multiLevelType w:val="hybridMultilevel"/>
    <w:tmpl w:val="FC64384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B9C5FBA"/>
    <w:multiLevelType w:val="hybridMultilevel"/>
    <w:tmpl w:val="FFCE0DAA"/>
    <w:lvl w:ilvl="0" w:tplc="B5E6A7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1206A8"/>
    <w:multiLevelType w:val="hybridMultilevel"/>
    <w:tmpl w:val="5B9CF522"/>
    <w:lvl w:ilvl="0" w:tplc="4F26C7F2">
      <w:start w:val="1"/>
      <w:numFmt w:val="upperLetter"/>
      <w:lvlText w:val="%1."/>
      <w:lvlJc w:val="left"/>
      <w:pPr>
        <w:ind w:left="720" w:hanging="360"/>
      </w:pPr>
      <w:rPr>
        <w:b/>
      </w:rPr>
    </w:lvl>
    <w:lvl w:ilvl="1" w:tplc="6944E7B4">
      <w:start w:val="1"/>
      <w:numFmt w:val="bullet"/>
      <w:lvlText w:val="□"/>
      <w:lvlJc w:val="left"/>
      <w:pPr>
        <w:ind w:left="1440" w:hanging="360"/>
      </w:pPr>
      <w:rPr>
        <w:rFonts w:ascii="Cambria Math" w:hAnsi="Cambria Math"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3C65BD"/>
    <w:multiLevelType w:val="hybridMultilevel"/>
    <w:tmpl w:val="A41AEF6E"/>
    <w:lvl w:ilvl="0" w:tplc="A0623E6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20"/>
        </w:tabs>
        <w:ind w:left="1020" w:hanging="360"/>
      </w:pPr>
      <w:rPr>
        <w:rFonts w:ascii="Courier New" w:hAnsi="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22" w15:restartNumberingAfterBreak="0">
    <w:nsid w:val="1F6C3B42"/>
    <w:multiLevelType w:val="hybridMultilevel"/>
    <w:tmpl w:val="3F4A7462"/>
    <w:lvl w:ilvl="0" w:tplc="6944E7B4">
      <w:start w:val="1"/>
      <w:numFmt w:val="bullet"/>
      <w:lvlText w:val="□"/>
      <w:lvlJc w:val="left"/>
      <w:pPr>
        <w:ind w:left="1080" w:hanging="360"/>
      </w:pPr>
      <w:rPr>
        <w:rFonts w:ascii="Cambria Math" w:hAnsi="Cambria Mat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06F6997"/>
    <w:multiLevelType w:val="hybridMultilevel"/>
    <w:tmpl w:val="A79A516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7B51D9"/>
    <w:multiLevelType w:val="multilevel"/>
    <w:tmpl w:val="91166628"/>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220B3337"/>
    <w:multiLevelType w:val="hybridMultilevel"/>
    <w:tmpl w:val="E5348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541AA7"/>
    <w:multiLevelType w:val="hybridMultilevel"/>
    <w:tmpl w:val="6A606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AD7294"/>
    <w:multiLevelType w:val="hybridMultilevel"/>
    <w:tmpl w:val="FB66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DE0E49"/>
    <w:multiLevelType w:val="hybridMultilevel"/>
    <w:tmpl w:val="625256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6757DBF"/>
    <w:multiLevelType w:val="hybridMultilevel"/>
    <w:tmpl w:val="E5348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A9652F"/>
    <w:multiLevelType w:val="hybridMultilevel"/>
    <w:tmpl w:val="013808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B4753F"/>
    <w:multiLevelType w:val="hybridMultilevel"/>
    <w:tmpl w:val="113C6EC0"/>
    <w:lvl w:ilvl="0" w:tplc="48BCDE4A">
      <w:start w:val="1"/>
      <w:numFmt w:val="upp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E0163E"/>
    <w:multiLevelType w:val="hybridMultilevel"/>
    <w:tmpl w:val="9A4AA24E"/>
    <w:lvl w:ilvl="0" w:tplc="73DAF706">
      <w:start w:val="3"/>
      <w:numFmt w:val="decimal"/>
      <w:lvlText w:val="%1."/>
      <w:lvlJc w:val="left"/>
      <w:pPr>
        <w:tabs>
          <w:tab w:val="num" w:pos="720"/>
        </w:tabs>
        <w:ind w:left="720" w:hanging="360"/>
      </w:pPr>
      <w:rPr>
        <w:rFonts w:hint="default"/>
      </w:rPr>
    </w:lvl>
    <w:lvl w:ilvl="1" w:tplc="1D42CE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0F5420"/>
    <w:multiLevelType w:val="hybridMultilevel"/>
    <w:tmpl w:val="44583528"/>
    <w:lvl w:ilvl="0" w:tplc="98765C3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4A278E"/>
    <w:multiLevelType w:val="hybridMultilevel"/>
    <w:tmpl w:val="2952B46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FF34F8"/>
    <w:multiLevelType w:val="hybridMultilevel"/>
    <w:tmpl w:val="A6BACB48"/>
    <w:lvl w:ilvl="0" w:tplc="6FFCAC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446EBF"/>
    <w:multiLevelType w:val="hybridMultilevel"/>
    <w:tmpl w:val="EAB48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1CD3F65"/>
    <w:multiLevelType w:val="hybridMultilevel"/>
    <w:tmpl w:val="701EA82E"/>
    <w:lvl w:ilvl="0" w:tplc="00FABEDC">
      <w:start w:val="1"/>
      <w:numFmt w:val="upperLetter"/>
      <w:lvlText w:val="%1."/>
      <w:lvlJc w:val="left"/>
      <w:pPr>
        <w:ind w:left="390" w:hanging="360"/>
      </w:pPr>
      <w:rPr>
        <w:rFonts w:cs="Times New Roman" w:hint="default"/>
        <w:sz w:val="22"/>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8" w15:restartNumberingAfterBreak="0">
    <w:nsid w:val="33284FDF"/>
    <w:multiLevelType w:val="hybridMultilevel"/>
    <w:tmpl w:val="839EE464"/>
    <w:lvl w:ilvl="0" w:tplc="04090019">
      <w:start w:val="1"/>
      <w:numFmt w:val="lowerLetter"/>
      <w:lvlText w:val="%1."/>
      <w:lvlJc w:val="left"/>
      <w:pPr>
        <w:ind w:left="1800" w:hanging="360"/>
      </w:pPr>
    </w:lvl>
    <w:lvl w:ilvl="1" w:tplc="39D4D912">
      <w:start w:val="1"/>
      <w:numFmt w:val="decimal"/>
      <w:lvlText w:val="(%2)"/>
      <w:lvlJc w:val="left"/>
      <w:pPr>
        <w:ind w:left="2550" w:hanging="390"/>
      </w:pPr>
      <w:rPr>
        <w:rFonts w:hint="default"/>
      </w:rPr>
    </w:lvl>
    <w:lvl w:ilvl="2" w:tplc="8DC8C216">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34F607E0"/>
    <w:multiLevelType w:val="hybridMultilevel"/>
    <w:tmpl w:val="4D587A24"/>
    <w:lvl w:ilvl="0" w:tplc="6944E7B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8D61CC9"/>
    <w:multiLevelType w:val="hybridMultilevel"/>
    <w:tmpl w:val="23304252"/>
    <w:lvl w:ilvl="0" w:tplc="B4D0072A">
      <w:start w:val="1"/>
      <w:numFmt w:val="bullet"/>
      <w:lvlText w:val="•"/>
      <w:lvlJc w:val="left"/>
      <w:pPr>
        <w:tabs>
          <w:tab w:val="num" w:pos="720"/>
        </w:tabs>
        <w:ind w:left="720" w:hanging="360"/>
      </w:pPr>
      <w:rPr>
        <w:rFonts w:ascii="Times New Roman" w:hAnsi="Times New Roman" w:hint="default"/>
      </w:rPr>
    </w:lvl>
    <w:lvl w:ilvl="1" w:tplc="2D8EFCC2">
      <w:start w:val="1982"/>
      <w:numFmt w:val="bullet"/>
      <w:lvlText w:val="–"/>
      <w:lvlJc w:val="left"/>
      <w:pPr>
        <w:tabs>
          <w:tab w:val="num" w:pos="1440"/>
        </w:tabs>
        <w:ind w:left="1440" w:hanging="360"/>
      </w:pPr>
      <w:rPr>
        <w:rFonts w:ascii="Times New Roman" w:hAnsi="Times New Roman" w:hint="default"/>
      </w:rPr>
    </w:lvl>
    <w:lvl w:ilvl="2" w:tplc="47D4E280" w:tentative="1">
      <w:start w:val="1"/>
      <w:numFmt w:val="bullet"/>
      <w:lvlText w:val="•"/>
      <w:lvlJc w:val="left"/>
      <w:pPr>
        <w:tabs>
          <w:tab w:val="num" w:pos="2160"/>
        </w:tabs>
        <w:ind w:left="2160" w:hanging="360"/>
      </w:pPr>
      <w:rPr>
        <w:rFonts w:ascii="Times New Roman" w:hAnsi="Times New Roman" w:hint="default"/>
      </w:rPr>
    </w:lvl>
    <w:lvl w:ilvl="3" w:tplc="E586EF5A" w:tentative="1">
      <w:start w:val="1"/>
      <w:numFmt w:val="bullet"/>
      <w:lvlText w:val="•"/>
      <w:lvlJc w:val="left"/>
      <w:pPr>
        <w:tabs>
          <w:tab w:val="num" w:pos="2880"/>
        </w:tabs>
        <w:ind w:left="2880" w:hanging="360"/>
      </w:pPr>
      <w:rPr>
        <w:rFonts w:ascii="Times New Roman" w:hAnsi="Times New Roman" w:hint="default"/>
      </w:rPr>
    </w:lvl>
    <w:lvl w:ilvl="4" w:tplc="DC2648A8" w:tentative="1">
      <w:start w:val="1"/>
      <w:numFmt w:val="bullet"/>
      <w:lvlText w:val="•"/>
      <w:lvlJc w:val="left"/>
      <w:pPr>
        <w:tabs>
          <w:tab w:val="num" w:pos="3600"/>
        </w:tabs>
        <w:ind w:left="3600" w:hanging="360"/>
      </w:pPr>
      <w:rPr>
        <w:rFonts w:ascii="Times New Roman" w:hAnsi="Times New Roman" w:hint="default"/>
      </w:rPr>
    </w:lvl>
    <w:lvl w:ilvl="5" w:tplc="B622AF54" w:tentative="1">
      <w:start w:val="1"/>
      <w:numFmt w:val="bullet"/>
      <w:lvlText w:val="•"/>
      <w:lvlJc w:val="left"/>
      <w:pPr>
        <w:tabs>
          <w:tab w:val="num" w:pos="4320"/>
        </w:tabs>
        <w:ind w:left="4320" w:hanging="360"/>
      </w:pPr>
      <w:rPr>
        <w:rFonts w:ascii="Times New Roman" w:hAnsi="Times New Roman" w:hint="default"/>
      </w:rPr>
    </w:lvl>
    <w:lvl w:ilvl="6" w:tplc="BDFC1D04" w:tentative="1">
      <w:start w:val="1"/>
      <w:numFmt w:val="bullet"/>
      <w:lvlText w:val="•"/>
      <w:lvlJc w:val="left"/>
      <w:pPr>
        <w:tabs>
          <w:tab w:val="num" w:pos="5040"/>
        </w:tabs>
        <w:ind w:left="5040" w:hanging="360"/>
      </w:pPr>
      <w:rPr>
        <w:rFonts w:ascii="Times New Roman" w:hAnsi="Times New Roman" w:hint="default"/>
      </w:rPr>
    </w:lvl>
    <w:lvl w:ilvl="7" w:tplc="708AEF08" w:tentative="1">
      <w:start w:val="1"/>
      <w:numFmt w:val="bullet"/>
      <w:lvlText w:val="•"/>
      <w:lvlJc w:val="left"/>
      <w:pPr>
        <w:tabs>
          <w:tab w:val="num" w:pos="5760"/>
        </w:tabs>
        <w:ind w:left="5760" w:hanging="360"/>
      </w:pPr>
      <w:rPr>
        <w:rFonts w:ascii="Times New Roman" w:hAnsi="Times New Roman" w:hint="default"/>
      </w:rPr>
    </w:lvl>
    <w:lvl w:ilvl="8" w:tplc="9D0674E6"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3926374F"/>
    <w:multiLevelType w:val="singleLevel"/>
    <w:tmpl w:val="AD5E949A"/>
    <w:lvl w:ilvl="0">
      <w:start w:val="1"/>
      <w:numFmt w:val="decimal"/>
      <w:lvlText w:val="%1)"/>
      <w:legacy w:legacy="1" w:legacySpace="120" w:legacyIndent="720"/>
      <w:lvlJc w:val="left"/>
      <w:pPr>
        <w:ind w:left="1440" w:hanging="720"/>
      </w:pPr>
    </w:lvl>
  </w:abstractNum>
  <w:abstractNum w:abstractNumId="42" w15:restartNumberingAfterBreak="0">
    <w:nsid w:val="3C0E2C80"/>
    <w:multiLevelType w:val="hybridMultilevel"/>
    <w:tmpl w:val="E35CD64E"/>
    <w:lvl w:ilvl="0" w:tplc="98765C3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6F5292"/>
    <w:multiLevelType w:val="hybridMultilevel"/>
    <w:tmpl w:val="FB22E674"/>
    <w:lvl w:ilvl="0" w:tplc="98765C3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8C78D0"/>
    <w:multiLevelType w:val="singleLevel"/>
    <w:tmpl w:val="3B60363A"/>
    <w:lvl w:ilvl="0">
      <w:start w:val="1"/>
      <w:numFmt w:val="decimal"/>
      <w:lvlText w:val="%1."/>
      <w:legacy w:legacy="1" w:legacySpace="120" w:legacyIndent="360"/>
      <w:lvlJc w:val="left"/>
      <w:pPr>
        <w:ind w:left="720" w:hanging="360"/>
      </w:pPr>
    </w:lvl>
  </w:abstractNum>
  <w:abstractNum w:abstractNumId="45" w15:restartNumberingAfterBreak="0">
    <w:nsid w:val="45A21170"/>
    <w:multiLevelType w:val="hybridMultilevel"/>
    <w:tmpl w:val="38FA466C"/>
    <w:lvl w:ilvl="0" w:tplc="6944E7B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392E8C"/>
    <w:multiLevelType w:val="hybridMultilevel"/>
    <w:tmpl w:val="7C8A4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6D229B2"/>
    <w:multiLevelType w:val="hybridMultilevel"/>
    <w:tmpl w:val="77A465A2"/>
    <w:lvl w:ilvl="0" w:tplc="F3025F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2B4ABE"/>
    <w:multiLevelType w:val="hybridMultilevel"/>
    <w:tmpl w:val="2CC03E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A2665AF"/>
    <w:multiLevelType w:val="hybridMultilevel"/>
    <w:tmpl w:val="8550F7AC"/>
    <w:lvl w:ilvl="0" w:tplc="6944E7B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897B60"/>
    <w:multiLevelType w:val="hybridMultilevel"/>
    <w:tmpl w:val="768EB8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B98384E"/>
    <w:multiLevelType w:val="hybridMultilevel"/>
    <w:tmpl w:val="4D203882"/>
    <w:lvl w:ilvl="0" w:tplc="3FA630A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4941CF"/>
    <w:multiLevelType w:val="hybridMultilevel"/>
    <w:tmpl w:val="AC362516"/>
    <w:lvl w:ilvl="0" w:tplc="B4D0072A">
      <w:start w:val="1"/>
      <w:numFmt w:val="bullet"/>
      <w:lvlText w:val="•"/>
      <w:lvlJc w:val="left"/>
      <w:pPr>
        <w:tabs>
          <w:tab w:val="num" w:pos="1440"/>
        </w:tabs>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4E2F21D5"/>
    <w:multiLevelType w:val="hybridMultilevel"/>
    <w:tmpl w:val="5CF0CB48"/>
    <w:lvl w:ilvl="0" w:tplc="0409000F">
      <w:start w:val="1"/>
      <w:numFmt w:val="decimal"/>
      <w:lvlText w:val="%1."/>
      <w:lvlJc w:val="left"/>
      <w:pPr>
        <w:tabs>
          <w:tab w:val="num" w:pos="720"/>
        </w:tabs>
        <w:ind w:left="720" w:hanging="360"/>
      </w:pPr>
    </w:lvl>
    <w:lvl w:ilvl="1" w:tplc="200CAF3A">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00A4B50"/>
    <w:multiLevelType w:val="hybridMultilevel"/>
    <w:tmpl w:val="03321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A76CD1"/>
    <w:multiLevelType w:val="hybridMultilevel"/>
    <w:tmpl w:val="D56892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50E647EC"/>
    <w:multiLevelType w:val="hybridMultilevel"/>
    <w:tmpl w:val="CD76A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EF7CF6"/>
    <w:multiLevelType w:val="hybridMultilevel"/>
    <w:tmpl w:val="708405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732EFB"/>
    <w:multiLevelType w:val="hybridMultilevel"/>
    <w:tmpl w:val="E822F4DE"/>
    <w:lvl w:ilvl="0" w:tplc="6944E7B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82A7D42"/>
    <w:multiLevelType w:val="hybridMultilevel"/>
    <w:tmpl w:val="5054FC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BF22481"/>
    <w:multiLevelType w:val="hybridMultilevel"/>
    <w:tmpl w:val="C78614DA"/>
    <w:lvl w:ilvl="0" w:tplc="0409000D">
      <w:start w:val="1"/>
      <w:numFmt w:val="bullet"/>
      <w:lvlText w:val=""/>
      <w:lvlJc w:val="left"/>
      <w:pPr>
        <w:tabs>
          <w:tab w:val="num" w:pos="180"/>
        </w:tabs>
        <w:ind w:left="180" w:hanging="360"/>
      </w:pPr>
      <w:rPr>
        <w:rFonts w:ascii="Wingdings" w:hAnsi="Wingdings" w:hint="default"/>
        <w:color w:val="auto"/>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61" w15:restartNumberingAfterBreak="0">
    <w:nsid w:val="618B6DBC"/>
    <w:multiLevelType w:val="hybridMultilevel"/>
    <w:tmpl w:val="2D0C8C9A"/>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2" w15:restartNumberingAfterBreak="0">
    <w:nsid w:val="64A440E2"/>
    <w:multiLevelType w:val="hybridMultilevel"/>
    <w:tmpl w:val="1958A27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1769E2"/>
    <w:multiLevelType w:val="hybridMultilevel"/>
    <w:tmpl w:val="08B6A1B8"/>
    <w:lvl w:ilvl="0" w:tplc="7A0EE6A4">
      <w:start w:val="1"/>
      <w:numFmt w:val="bullet"/>
      <w:lvlText w:val="□"/>
      <w:lvlJc w:val="left"/>
      <w:pPr>
        <w:ind w:left="630" w:hanging="360"/>
      </w:pPr>
      <w:rPr>
        <w:rFonts w:asciiTheme="minorHAnsi" w:hAnsiTheme="minorHAnsi" w:cstheme="minorHAns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4" w15:restartNumberingAfterBreak="0">
    <w:nsid w:val="66B03887"/>
    <w:multiLevelType w:val="hybridMultilevel"/>
    <w:tmpl w:val="BCA472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6C862DB"/>
    <w:multiLevelType w:val="hybridMultilevel"/>
    <w:tmpl w:val="1674B3AA"/>
    <w:lvl w:ilvl="0" w:tplc="26C6065A">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6" w15:restartNumberingAfterBreak="0">
    <w:nsid w:val="6A504F86"/>
    <w:multiLevelType w:val="hybridMultilevel"/>
    <w:tmpl w:val="DAD017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B711639"/>
    <w:multiLevelType w:val="hybridMultilevel"/>
    <w:tmpl w:val="4CD879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BEE4AE8"/>
    <w:multiLevelType w:val="hybridMultilevel"/>
    <w:tmpl w:val="B1743228"/>
    <w:lvl w:ilvl="0" w:tplc="6944E7B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7440E2"/>
    <w:multiLevelType w:val="hybridMultilevel"/>
    <w:tmpl w:val="B19C59A0"/>
    <w:lvl w:ilvl="0" w:tplc="B0BA6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7E4A3B"/>
    <w:multiLevelType w:val="hybridMultilevel"/>
    <w:tmpl w:val="2E5A80E8"/>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694C1F5A">
      <w:start w:val="1"/>
      <w:numFmt w:val="bullet"/>
      <w:lvlText w:val=""/>
      <w:legacy w:legacy="1" w:legacySpace="0" w:legacyIndent="360"/>
      <w:lvlJc w:val="left"/>
      <w:pPr>
        <w:ind w:left="-360" w:hanging="360"/>
      </w:pPr>
      <w:rPr>
        <w:rFonts w:ascii="Symbol" w:hAnsi="Symbol"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71" w15:restartNumberingAfterBreak="0">
    <w:nsid w:val="6EA91414"/>
    <w:multiLevelType w:val="hybridMultilevel"/>
    <w:tmpl w:val="7D245908"/>
    <w:lvl w:ilvl="0" w:tplc="04090001">
      <w:start w:val="1"/>
      <w:numFmt w:val="decimal"/>
      <w:lvlText w:val="%1."/>
      <w:lvlJc w:val="left"/>
      <w:pPr>
        <w:tabs>
          <w:tab w:val="num" w:pos="1080"/>
        </w:tabs>
        <w:ind w:left="1080" w:hanging="36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72" w15:restartNumberingAfterBreak="0">
    <w:nsid w:val="6FBF3479"/>
    <w:multiLevelType w:val="hybridMultilevel"/>
    <w:tmpl w:val="FB22E674"/>
    <w:lvl w:ilvl="0" w:tplc="98765C3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2D06E63"/>
    <w:multiLevelType w:val="hybridMultilevel"/>
    <w:tmpl w:val="25D477EA"/>
    <w:lvl w:ilvl="0" w:tplc="183AC3B2">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4" w15:restartNumberingAfterBreak="0">
    <w:nsid w:val="75574B8D"/>
    <w:multiLevelType w:val="hybridMultilevel"/>
    <w:tmpl w:val="47CE2556"/>
    <w:lvl w:ilvl="0" w:tplc="6944E7B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71817B9"/>
    <w:multiLevelType w:val="hybridMultilevel"/>
    <w:tmpl w:val="9CB43BB0"/>
    <w:lvl w:ilvl="0" w:tplc="6944E7B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75124A5"/>
    <w:multiLevelType w:val="hybridMultilevel"/>
    <w:tmpl w:val="2438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3E272B"/>
    <w:multiLevelType w:val="hybridMultilevel"/>
    <w:tmpl w:val="ACA0F600"/>
    <w:lvl w:ilvl="0" w:tplc="5E6836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967292D"/>
    <w:multiLevelType w:val="hybridMultilevel"/>
    <w:tmpl w:val="4470F228"/>
    <w:lvl w:ilvl="0" w:tplc="98765C3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8E08AF"/>
    <w:multiLevelType w:val="hybridMultilevel"/>
    <w:tmpl w:val="0964933A"/>
    <w:lvl w:ilvl="0" w:tplc="6944E7B4">
      <w:start w:val="1"/>
      <w:numFmt w:val="bullet"/>
      <w:lvlText w:val="□"/>
      <w:lvlJc w:val="left"/>
      <w:pPr>
        <w:ind w:left="2160" w:hanging="360"/>
      </w:pPr>
      <w:rPr>
        <w:rFonts w:ascii="Cambria Math" w:hAnsi="Cambria Math"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44597113">
    <w:abstractNumId w:val="54"/>
  </w:num>
  <w:num w:numId="2" w16cid:durableId="1597130066">
    <w:abstractNumId w:val="40"/>
  </w:num>
  <w:num w:numId="3" w16cid:durableId="1165978488">
    <w:abstractNumId w:val="44"/>
  </w:num>
  <w:num w:numId="4" w16cid:durableId="17893828">
    <w:abstractNumId w:val="73"/>
  </w:num>
  <w:num w:numId="5" w16cid:durableId="340208781">
    <w:abstractNumId w:val="1"/>
  </w:num>
  <w:num w:numId="6" w16cid:durableId="1541015888">
    <w:abstractNumId w:val="65"/>
  </w:num>
  <w:num w:numId="7" w16cid:durableId="280916830">
    <w:abstractNumId w:val="53"/>
  </w:num>
  <w:num w:numId="8" w16cid:durableId="1971473655">
    <w:abstractNumId w:val="50"/>
  </w:num>
  <w:num w:numId="9" w16cid:durableId="1111777829">
    <w:abstractNumId w:val="2"/>
  </w:num>
  <w:num w:numId="10" w16cid:durableId="272640494">
    <w:abstractNumId w:val="48"/>
  </w:num>
  <w:num w:numId="11" w16cid:durableId="1263882762">
    <w:abstractNumId w:val="79"/>
  </w:num>
  <w:num w:numId="12" w16cid:durableId="974605860">
    <w:abstractNumId w:val="47"/>
  </w:num>
  <w:num w:numId="13" w16cid:durableId="1293248979">
    <w:abstractNumId w:val="32"/>
  </w:num>
  <w:num w:numId="14" w16cid:durableId="869221892">
    <w:abstractNumId w:val="18"/>
  </w:num>
  <w:num w:numId="15" w16cid:durableId="2011180383">
    <w:abstractNumId w:val="26"/>
  </w:num>
  <w:num w:numId="16" w16cid:durableId="612981076">
    <w:abstractNumId w:val="8"/>
  </w:num>
  <w:num w:numId="17" w16cid:durableId="1484151958">
    <w:abstractNumId w:val="11"/>
  </w:num>
  <w:num w:numId="18" w16cid:durableId="2088768690">
    <w:abstractNumId w:val="21"/>
  </w:num>
  <w:num w:numId="19" w16cid:durableId="2146965963">
    <w:abstractNumId w:val="55"/>
  </w:num>
  <w:num w:numId="20" w16cid:durableId="95250858">
    <w:abstractNumId w:val="41"/>
  </w:num>
  <w:num w:numId="21" w16cid:durableId="1885366941">
    <w:abstractNumId w:val="24"/>
  </w:num>
  <w:num w:numId="22" w16cid:durableId="662391914">
    <w:abstractNumId w:val="38"/>
  </w:num>
  <w:num w:numId="23" w16cid:durableId="1091316372">
    <w:abstractNumId w:val="6"/>
  </w:num>
  <w:num w:numId="24" w16cid:durableId="1958827464">
    <w:abstractNumId w:val="71"/>
  </w:num>
  <w:num w:numId="25" w16cid:durableId="84153458">
    <w:abstractNumId w:val="3"/>
  </w:num>
  <w:num w:numId="26" w16cid:durableId="1747074872">
    <w:abstractNumId w:val="15"/>
  </w:num>
  <w:num w:numId="27" w16cid:durableId="212672733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90113608">
    <w:abstractNumId w:val="67"/>
  </w:num>
  <w:num w:numId="29" w16cid:durableId="2129548432">
    <w:abstractNumId w:val="16"/>
  </w:num>
  <w:num w:numId="30" w16cid:durableId="1927418962">
    <w:abstractNumId w:val="49"/>
  </w:num>
  <w:num w:numId="31" w16cid:durableId="1372000822">
    <w:abstractNumId w:val="69"/>
  </w:num>
  <w:num w:numId="32" w16cid:durableId="1729955912">
    <w:abstractNumId w:val="58"/>
  </w:num>
  <w:num w:numId="33" w16cid:durableId="925379602">
    <w:abstractNumId w:val="37"/>
  </w:num>
  <w:num w:numId="34" w16cid:durableId="1721707087">
    <w:abstractNumId w:val="10"/>
  </w:num>
  <w:num w:numId="35" w16cid:durableId="1540970687">
    <w:abstractNumId w:val="14"/>
  </w:num>
  <w:num w:numId="36" w16cid:durableId="2112387806">
    <w:abstractNumId w:val="45"/>
  </w:num>
  <w:num w:numId="37" w16cid:durableId="1958095552">
    <w:abstractNumId w:val="75"/>
  </w:num>
  <w:num w:numId="38" w16cid:durableId="337469534">
    <w:abstractNumId w:val="22"/>
  </w:num>
  <w:num w:numId="39" w16cid:durableId="1082726938">
    <w:abstractNumId w:val="74"/>
  </w:num>
  <w:num w:numId="40" w16cid:durableId="520630443">
    <w:abstractNumId w:val="66"/>
  </w:num>
  <w:num w:numId="41" w16cid:durableId="464587764">
    <w:abstractNumId w:val="35"/>
  </w:num>
  <w:num w:numId="42" w16cid:durableId="1091513376">
    <w:abstractNumId w:val="77"/>
  </w:num>
  <w:num w:numId="43" w16cid:durableId="1024330946">
    <w:abstractNumId w:val="51"/>
  </w:num>
  <w:num w:numId="44" w16cid:durableId="1350449139">
    <w:abstractNumId w:val="78"/>
  </w:num>
  <w:num w:numId="45" w16cid:durableId="2065063788">
    <w:abstractNumId w:val="42"/>
  </w:num>
  <w:num w:numId="46" w16cid:durableId="1684670200">
    <w:abstractNumId w:val="13"/>
  </w:num>
  <w:num w:numId="47" w16cid:durableId="1908606100">
    <w:abstractNumId w:val="33"/>
  </w:num>
  <w:num w:numId="48" w16cid:durableId="2143845722">
    <w:abstractNumId w:val="43"/>
  </w:num>
  <w:num w:numId="49" w16cid:durableId="123894897">
    <w:abstractNumId w:val="72"/>
  </w:num>
  <w:num w:numId="50" w16cid:durableId="759451576">
    <w:abstractNumId w:val="29"/>
  </w:num>
  <w:num w:numId="51" w16cid:durableId="1268660272">
    <w:abstractNumId w:val="28"/>
  </w:num>
  <w:num w:numId="52" w16cid:durableId="68775221">
    <w:abstractNumId w:val="25"/>
  </w:num>
  <w:num w:numId="53" w16cid:durableId="339895888">
    <w:abstractNumId w:val="30"/>
  </w:num>
  <w:num w:numId="54" w16cid:durableId="1468468722">
    <w:abstractNumId w:val="34"/>
  </w:num>
  <w:num w:numId="55" w16cid:durableId="19357831">
    <w:abstractNumId w:val="23"/>
  </w:num>
  <w:num w:numId="56" w16cid:durableId="155659168">
    <w:abstractNumId w:val="57"/>
  </w:num>
  <w:num w:numId="57" w16cid:durableId="1833520778">
    <w:abstractNumId w:val="12"/>
  </w:num>
  <w:num w:numId="58" w16cid:durableId="265692380">
    <w:abstractNumId w:val="63"/>
  </w:num>
  <w:num w:numId="59" w16cid:durableId="2137675989">
    <w:abstractNumId w:val="39"/>
  </w:num>
  <w:num w:numId="60" w16cid:durableId="166478986">
    <w:abstractNumId w:val="70"/>
  </w:num>
  <w:num w:numId="61" w16cid:durableId="2034453855">
    <w:abstractNumId w:val="60"/>
  </w:num>
  <w:num w:numId="62" w16cid:durableId="1999923489">
    <w:abstractNumId w:val="64"/>
  </w:num>
  <w:num w:numId="63" w16cid:durableId="1317684984">
    <w:abstractNumId w:val="31"/>
  </w:num>
  <w:num w:numId="64" w16cid:durableId="1202939796">
    <w:abstractNumId w:val="7"/>
  </w:num>
  <w:num w:numId="65" w16cid:durableId="354119242">
    <w:abstractNumId w:val="20"/>
  </w:num>
  <w:num w:numId="66" w16cid:durableId="1076434747">
    <w:abstractNumId w:val="5"/>
  </w:num>
  <w:num w:numId="67" w16cid:durableId="1073628081">
    <w:abstractNumId w:val="61"/>
  </w:num>
  <w:num w:numId="68" w16cid:durableId="897473751">
    <w:abstractNumId w:val="9"/>
  </w:num>
  <w:num w:numId="69" w16cid:durableId="455875471">
    <w:abstractNumId w:val="56"/>
  </w:num>
  <w:num w:numId="70" w16cid:durableId="491601036">
    <w:abstractNumId w:val="4"/>
  </w:num>
  <w:num w:numId="71" w16cid:durableId="1814372880">
    <w:abstractNumId w:val="62"/>
  </w:num>
  <w:num w:numId="72" w16cid:durableId="1445269713">
    <w:abstractNumId w:val="59"/>
  </w:num>
  <w:num w:numId="73" w16cid:durableId="2010206491">
    <w:abstractNumId w:val="68"/>
  </w:num>
  <w:num w:numId="74" w16cid:durableId="748649401">
    <w:abstractNumId w:val="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75" w16cid:durableId="24360723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76" w16cid:durableId="1330476191">
    <w:abstractNumId w:val="52"/>
  </w:num>
  <w:num w:numId="77" w16cid:durableId="658579610">
    <w:abstractNumId w:val="76"/>
  </w:num>
  <w:num w:numId="78" w16cid:durableId="1333679691">
    <w:abstractNumId w:val="17"/>
  </w:num>
  <w:num w:numId="79" w16cid:durableId="282659267">
    <w:abstractNumId w:val="46"/>
  </w:num>
  <w:num w:numId="80" w16cid:durableId="1039361565">
    <w:abstractNumId w:val="27"/>
  </w:num>
  <w:num w:numId="81" w16cid:durableId="921527324">
    <w:abstractNumId w:val="36"/>
  </w:num>
  <w:num w:numId="82" w16cid:durableId="1288968919">
    <w:abstractNumId w:val="1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4EB"/>
    <w:rsid w:val="0000025F"/>
    <w:rsid w:val="00001345"/>
    <w:rsid w:val="00001ACF"/>
    <w:rsid w:val="00001AED"/>
    <w:rsid w:val="00002098"/>
    <w:rsid w:val="000028AD"/>
    <w:rsid w:val="00002944"/>
    <w:rsid w:val="00002AD9"/>
    <w:rsid w:val="00004085"/>
    <w:rsid w:val="00004E66"/>
    <w:rsid w:val="0000514F"/>
    <w:rsid w:val="00005853"/>
    <w:rsid w:val="00006296"/>
    <w:rsid w:val="00006B40"/>
    <w:rsid w:val="00006DC1"/>
    <w:rsid w:val="000072AC"/>
    <w:rsid w:val="00007EAB"/>
    <w:rsid w:val="000100A4"/>
    <w:rsid w:val="00010242"/>
    <w:rsid w:val="00010C76"/>
    <w:rsid w:val="00011857"/>
    <w:rsid w:val="00012095"/>
    <w:rsid w:val="000120A9"/>
    <w:rsid w:val="00012439"/>
    <w:rsid w:val="00013AA3"/>
    <w:rsid w:val="00013D1A"/>
    <w:rsid w:val="00013E34"/>
    <w:rsid w:val="0001453F"/>
    <w:rsid w:val="00015534"/>
    <w:rsid w:val="00015758"/>
    <w:rsid w:val="000157EC"/>
    <w:rsid w:val="00016411"/>
    <w:rsid w:val="00016512"/>
    <w:rsid w:val="00016717"/>
    <w:rsid w:val="000176CB"/>
    <w:rsid w:val="00017E8C"/>
    <w:rsid w:val="000207FD"/>
    <w:rsid w:val="00020D10"/>
    <w:rsid w:val="00021003"/>
    <w:rsid w:val="0002120F"/>
    <w:rsid w:val="0002121E"/>
    <w:rsid w:val="0002140E"/>
    <w:rsid w:val="00021D86"/>
    <w:rsid w:val="00021DDF"/>
    <w:rsid w:val="0002243A"/>
    <w:rsid w:val="0002285D"/>
    <w:rsid w:val="00022977"/>
    <w:rsid w:val="000236A5"/>
    <w:rsid w:val="00023985"/>
    <w:rsid w:val="00023EC9"/>
    <w:rsid w:val="000243C8"/>
    <w:rsid w:val="00024FEE"/>
    <w:rsid w:val="00025694"/>
    <w:rsid w:val="000258AD"/>
    <w:rsid w:val="000259E8"/>
    <w:rsid w:val="000260BA"/>
    <w:rsid w:val="0002693C"/>
    <w:rsid w:val="00027340"/>
    <w:rsid w:val="0002788B"/>
    <w:rsid w:val="0002798E"/>
    <w:rsid w:val="00027A0F"/>
    <w:rsid w:val="000302A9"/>
    <w:rsid w:val="00030385"/>
    <w:rsid w:val="00030B71"/>
    <w:rsid w:val="00031368"/>
    <w:rsid w:val="00031486"/>
    <w:rsid w:val="00031AE5"/>
    <w:rsid w:val="00032674"/>
    <w:rsid w:val="00032B03"/>
    <w:rsid w:val="00033189"/>
    <w:rsid w:val="00034471"/>
    <w:rsid w:val="00034B8B"/>
    <w:rsid w:val="00034DEE"/>
    <w:rsid w:val="00035578"/>
    <w:rsid w:val="00036201"/>
    <w:rsid w:val="00036292"/>
    <w:rsid w:val="00037760"/>
    <w:rsid w:val="00037AB9"/>
    <w:rsid w:val="00041ADC"/>
    <w:rsid w:val="00041B7A"/>
    <w:rsid w:val="00041D1B"/>
    <w:rsid w:val="00041E2C"/>
    <w:rsid w:val="000427D3"/>
    <w:rsid w:val="00042BD0"/>
    <w:rsid w:val="00042BDE"/>
    <w:rsid w:val="000432F8"/>
    <w:rsid w:val="00043558"/>
    <w:rsid w:val="000435D6"/>
    <w:rsid w:val="00043E43"/>
    <w:rsid w:val="00043FEC"/>
    <w:rsid w:val="000446E0"/>
    <w:rsid w:val="00044C05"/>
    <w:rsid w:val="00044FC8"/>
    <w:rsid w:val="00045D35"/>
    <w:rsid w:val="00045F1E"/>
    <w:rsid w:val="00047214"/>
    <w:rsid w:val="000478FD"/>
    <w:rsid w:val="00050C0C"/>
    <w:rsid w:val="00050CB8"/>
    <w:rsid w:val="000516A5"/>
    <w:rsid w:val="000517FD"/>
    <w:rsid w:val="00051F4C"/>
    <w:rsid w:val="000520C0"/>
    <w:rsid w:val="00052337"/>
    <w:rsid w:val="000527E2"/>
    <w:rsid w:val="00052D4A"/>
    <w:rsid w:val="00052DE3"/>
    <w:rsid w:val="00052F56"/>
    <w:rsid w:val="0005321A"/>
    <w:rsid w:val="000543E6"/>
    <w:rsid w:val="0005445B"/>
    <w:rsid w:val="0005456E"/>
    <w:rsid w:val="000549B7"/>
    <w:rsid w:val="00054FAF"/>
    <w:rsid w:val="000558C0"/>
    <w:rsid w:val="00055948"/>
    <w:rsid w:val="00056071"/>
    <w:rsid w:val="0005613A"/>
    <w:rsid w:val="000563C3"/>
    <w:rsid w:val="00056480"/>
    <w:rsid w:val="000568F8"/>
    <w:rsid w:val="000571A8"/>
    <w:rsid w:val="00057619"/>
    <w:rsid w:val="0005771F"/>
    <w:rsid w:val="00057929"/>
    <w:rsid w:val="00057D49"/>
    <w:rsid w:val="00060C5E"/>
    <w:rsid w:val="00061BD1"/>
    <w:rsid w:val="00061E91"/>
    <w:rsid w:val="00062371"/>
    <w:rsid w:val="0006353E"/>
    <w:rsid w:val="000635D9"/>
    <w:rsid w:val="00064181"/>
    <w:rsid w:val="0006423A"/>
    <w:rsid w:val="00065C95"/>
    <w:rsid w:val="00066460"/>
    <w:rsid w:val="00066614"/>
    <w:rsid w:val="00066989"/>
    <w:rsid w:val="000678FF"/>
    <w:rsid w:val="00067AAB"/>
    <w:rsid w:val="00067B69"/>
    <w:rsid w:val="00067F86"/>
    <w:rsid w:val="00070886"/>
    <w:rsid w:val="00070A88"/>
    <w:rsid w:val="00071828"/>
    <w:rsid w:val="00072BEB"/>
    <w:rsid w:val="0007370D"/>
    <w:rsid w:val="00073B74"/>
    <w:rsid w:val="00075179"/>
    <w:rsid w:val="00075415"/>
    <w:rsid w:val="0007545F"/>
    <w:rsid w:val="00075A9F"/>
    <w:rsid w:val="00075FC2"/>
    <w:rsid w:val="000774C2"/>
    <w:rsid w:val="00077CCE"/>
    <w:rsid w:val="000807DF"/>
    <w:rsid w:val="00081B06"/>
    <w:rsid w:val="000820D8"/>
    <w:rsid w:val="0008211A"/>
    <w:rsid w:val="0008270B"/>
    <w:rsid w:val="00082D98"/>
    <w:rsid w:val="00083E9B"/>
    <w:rsid w:val="0008411E"/>
    <w:rsid w:val="00084270"/>
    <w:rsid w:val="0008429C"/>
    <w:rsid w:val="00084471"/>
    <w:rsid w:val="00085943"/>
    <w:rsid w:val="0008596F"/>
    <w:rsid w:val="00085BB5"/>
    <w:rsid w:val="00086148"/>
    <w:rsid w:val="000862C7"/>
    <w:rsid w:val="00086412"/>
    <w:rsid w:val="00087333"/>
    <w:rsid w:val="000900E3"/>
    <w:rsid w:val="0009074A"/>
    <w:rsid w:val="000910AC"/>
    <w:rsid w:val="000912E9"/>
    <w:rsid w:val="0009274E"/>
    <w:rsid w:val="00092D26"/>
    <w:rsid w:val="00093C08"/>
    <w:rsid w:val="000953B8"/>
    <w:rsid w:val="00095AE5"/>
    <w:rsid w:val="00095AF6"/>
    <w:rsid w:val="00095EAF"/>
    <w:rsid w:val="0009603E"/>
    <w:rsid w:val="0009608F"/>
    <w:rsid w:val="000961F9"/>
    <w:rsid w:val="00096A67"/>
    <w:rsid w:val="000972FB"/>
    <w:rsid w:val="0009797E"/>
    <w:rsid w:val="000A0339"/>
    <w:rsid w:val="000A0C07"/>
    <w:rsid w:val="000A1100"/>
    <w:rsid w:val="000A1754"/>
    <w:rsid w:val="000A225D"/>
    <w:rsid w:val="000A3172"/>
    <w:rsid w:val="000A3780"/>
    <w:rsid w:val="000A3C82"/>
    <w:rsid w:val="000A3F7A"/>
    <w:rsid w:val="000A3FFA"/>
    <w:rsid w:val="000A447C"/>
    <w:rsid w:val="000A5448"/>
    <w:rsid w:val="000A5634"/>
    <w:rsid w:val="000A63A5"/>
    <w:rsid w:val="000A63E8"/>
    <w:rsid w:val="000A650D"/>
    <w:rsid w:val="000B01B3"/>
    <w:rsid w:val="000B03E6"/>
    <w:rsid w:val="000B0A61"/>
    <w:rsid w:val="000B0B97"/>
    <w:rsid w:val="000B0D99"/>
    <w:rsid w:val="000B15C3"/>
    <w:rsid w:val="000B1D4F"/>
    <w:rsid w:val="000B245B"/>
    <w:rsid w:val="000B26F6"/>
    <w:rsid w:val="000B2D03"/>
    <w:rsid w:val="000B2F1A"/>
    <w:rsid w:val="000B3A36"/>
    <w:rsid w:val="000B3CAA"/>
    <w:rsid w:val="000B4B9A"/>
    <w:rsid w:val="000B4C6F"/>
    <w:rsid w:val="000B4D92"/>
    <w:rsid w:val="000B50C8"/>
    <w:rsid w:val="000B5611"/>
    <w:rsid w:val="000B590A"/>
    <w:rsid w:val="000B5ADF"/>
    <w:rsid w:val="000B66DF"/>
    <w:rsid w:val="000B6870"/>
    <w:rsid w:val="000B6A16"/>
    <w:rsid w:val="000B6D7C"/>
    <w:rsid w:val="000B6FE4"/>
    <w:rsid w:val="000B71DD"/>
    <w:rsid w:val="000C0AE6"/>
    <w:rsid w:val="000C0C3B"/>
    <w:rsid w:val="000C1B02"/>
    <w:rsid w:val="000C254A"/>
    <w:rsid w:val="000C27C6"/>
    <w:rsid w:val="000C2DFB"/>
    <w:rsid w:val="000C3778"/>
    <w:rsid w:val="000C37FE"/>
    <w:rsid w:val="000C3886"/>
    <w:rsid w:val="000C390D"/>
    <w:rsid w:val="000C3EAE"/>
    <w:rsid w:val="000C4B89"/>
    <w:rsid w:val="000C4BB4"/>
    <w:rsid w:val="000C51AC"/>
    <w:rsid w:val="000C534D"/>
    <w:rsid w:val="000C5439"/>
    <w:rsid w:val="000C595D"/>
    <w:rsid w:val="000C5A1C"/>
    <w:rsid w:val="000C5AF6"/>
    <w:rsid w:val="000C5F30"/>
    <w:rsid w:val="000C64D5"/>
    <w:rsid w:val="000C7CD1"/>
    <w:rsid w:val="000D00FD"/>
    <w:rsid w:val="000D13BE"/>
    <w:rsid w:val="000D167B"/>
    <w:rsid w:val="000D1FE1"/>
    <w:rsid w:val="000D21C1"/>
    <w:rsid w:val="000D3359"/>
    <w:rsid w:val="000D3BF6"/>
    <w:rsid w:val="000D412B"/>
    <w:rsid w:val="000D4912"/>
    <w:rsid w:val="000D4A44"/>
    <w:rsid w:val="000D4B03"/>
    <w:rsid w:val="000D4F97"/>
    <w:rsid w:val="000D50A8"/>
    <w:rsid w:val="000D5DE0"/>
    <w:rsid w:val="000D60FD"/>
    <w:rsid w:val="000D6151"/>
    <w:rsid w:val="000D61C5"/>
    <w:rsid w:val="000D62F7"/>
    <w:rsid w:val="000D7054"/>
    <w:rsid w:val="000D7426"/>
    <w:rsid w:val="000D7DE6"/>
    <w:rsid w:val="000E0785"/>
    <w:rsid w:val="000E0A63"/>
    <w:rsid w:val="000E0C05"/>
    <w:rsid w:val="000E0E75"/>
    <w:rsid w:val="000E2886"/>
    <w:rsid w:val="000E2B2F"/>
    <w:rsid w:val="000E3AAE"/>
    <w:rsid w:val="000E3BA5"/>
    <w:rsid w:val="000E3C38"/>
    <w:rsid w:val="000E3FA1"/>
    <w:rsid w:val="000E4049"/>
    <w:rsid w:val="000E4545"/>
    <w:rsid w:val="000E5189"/>
    <w:rsid w:val="000E5263"/>
    <w:rsid w:val="000E5383"/>
    <w:rsid w:val="000E5B3F"/>
    <w:rsid w:val="000E5F78"/>
    <w:rsid w:val="000E66EF"/>
    <w:rsid w:val="000E6BB8"/>
    <w:rsid w:val="000E7250"/>
    <w:rsid w:val="000E7464"/>
    <w:rsid w:val="000F013B"/>
    <w:rsid w:val="000F09C5"/>
    <w:rsid w:val="000F0E02"/>
    <w:rsid w:val="000F11BB"/>
    <w:rsid w:val="000F11EC"/>
    <w:rsid w:val="000F1221"/>
    <w:rsid w:val="000F256A"/>
    <w:rsid w:val="000F2780"/>
    <w:rsid w:val="000F2911"/>
    <w:rsid w:val="000F3274"/>
    <w:rsid w:val="000F3AD4"/>
    <w:rsid w:val="000F675F"/>
    <w:rsid w:val="000F6AAB"/>
    <w:rsid w:val="000F6BCF"/>
    <w:rsid w:val="000F6D48"/>
    <w:rsid w:val="000F7A79"/>
    <w:rsid w:val="000F7B42"/>
    <w:rsid w:val="000F7C05"/>
    <w:rsid w:val="00100921"/>
    <w:rsid w:val="00101878"/>
    <w:rsid w:val="001022F1"/>
    <w:rsid w:val="00102394"/>
    <w:rsid w:val="00103861"/>
    <w:rsid w:val="00104EE6"/>
    <w:rsid w:val="00105E63"/>
    <w:rsid w:val="00105E68"/>
    <w:rsid w:val="001067DA"/>
    <w:rsid w:val="0010721D"/>
    <w:rsid w:val="00107B9A"/>
    <w:rsid w:val="001100C5"/>
    <w:rsid w:val="00110418"/>
    <w:rsid w:val="00110693"/>
    <w:rsid w:val="001115B7"/>
    <w:rsid w:val="00111603"/>
    <w:rsid w:val="00111CC6"/>
    <w:rsid w:val="00111EE7"/>
    <w:rsid w:val="00111FB5"/>
    <w:rsid w:val="001138C8"/>
    <w:rsid w:val="001138E6"/>
    <w:rsid w:val="00113A66"/>
    <w:rsid w:val="00113D69"/>
    <w:rsid w:val="00113FAC"/>
    <w:rsid w:val="00114010"/>
    <w:rsid w:val="001143B5"/>
    <w:rsid w:val="00114526"/>
    <w:rsid w:val="00116546"/>
    <w:rsid w:val="00117E8A"/>
    <w:rsid w:val="00117EEB"/>
    <w:rsid w:val="001205D9"/>
    <w:rsid w:val="001207E2"/>
    <w:rsid w:val="00121009"/>
    <w:rsid w:val="001217ED"/>
    <w:rsid w:val="001217F2"/>
    <w:rsid w:val="001223CA"/>
    <w:rsid w:val="001236F1"/>
    <w:rsid w:val="00123F80"/>
    <w:rsid w:val="00124554"/>
    <w:rsid w:val="001246DA"/>
    <w:rsid w:val="00124B0B"/>
    <w:rsid w:val="00125F55"/>
    <w:rsid w:val="001260E4"/>
    <w:rsid w:val="0012620D"/>
    <w:rsid w:val="00126668"/>
    <w:rsid w:val="001267CA"/>
    <w:rsid w:val="00126F4F"/>
    <w:rsid w:val="001300BC"/>
    <w:rsid w:val="0013044D"/>
    <w:rsid w:val="00131177"/>
    <w:rsid w:val="00131629"/>
    <w:rsid w:val="00131AE6"/>
    <w:rsid w:val="00131CAC"/>
    <w:rsid w:val="0013227E"/>
    <w:rsid w:val="0013234C"/>
    <w:rsid w:val="001324D9"/>
    <w:rsid w:val="00132731"/>
    <w:rsid w:val="00132D5F"/>
    <w:rsid w:val="00132D63"/>
    <w:rsid w:val="00132E7A"/>
    <w:rsid w:val="00133053"/>
    <w:rsid w:val="0013317B"/>
    <w:rsid w:val="00133B00"/>
    <w:rsid w:val="00133C12"/>
    <w:rsid w:val="001342B3"/>
    <w:rsid w:val="00134AAE"/>
    <w:rsid w:val="00135B30"/>
    <w:rsid w:val="00135D70"/>
    <w:rsid w:val="00135E57"/>
    <w:rsid w:val="00135F2C"/>
    <w:rsid w:val="00136A34"/>
    <w:rsid w:val="00136B72"/>
    <w:rsid w:val="00136D83"/>
    <w:rsid w:val="001371EA"/>
    <w:rsid w:val="001375BF"/>
    <w:rsid w:val="0013773E"/>
    <w:rsid w:val="00137B00"/>
    <w:rsid w:val="00137FC6"/>
    <w:rsid w:val="001401BA"/>
    <w:rsid w:val="001403A1"/>
    <w:rsid w:val="00140CA6"/>
    <w:rsid w:val="00140E4A"/>
    <w:rsid w:val="001410A1"/>
    <w:rsid w:val="00141847"/>
    <w:rsid w:val="00141E30"/>
    <w:rsid w:val="0014238E"/>
    <w:rsid w:val="00143A98"/>
    <w:rsid w:val="00144BE3"/>
    <w:rsid w:val="00146332"/>
    <w:rsid w:val="00147A20"/>
    <w:rsid w:val="00147AFE"/>
    <w:rsid w:val="00147D80"/>
    <w:rsid w:val="001501F7"/>
    <w:rsid w:val="00150658"/>
    <w:rsid w:val="0015075F"/>
    <w:rsid w:val="00150A30"/>
    <w:rsid w:val="00150BF0"/>
    <w:rsid w:val="00150EEA"/>
    <w:rsid w:val="00151264"/>
    <w:rsid w:val="00151753"/>
    <w:rsid w:val="00151BA3"/>
    <w:rsid w:val="00151EB8"/>
    <w:rsid w:val="001523C2"/>
    <w:rsid w:val="001525AC"/>
    <w:rsid w:val="001529D2"/>
    <w:rsid w:val="0015416C"/>
    <w:rsid w:val="00154A64"/>
    <w:rsid w:val="00154E48"/>
    <w:rsid w:val="00154E8E"/>
    <w:rsid w:val="00154F35"/>
    <w:rsid w:val="001557B4"/>
    <w:rsid w:val="001557CE"/>
    <w:rsid w:val="00155C0B"/>
    <w:rsid w:val="00155D4A"/>
    <w:rsid w:val="00156009"/>
    <w:rsid w:val="00156BC5"/>
    <w:rsid w:val="00157A12"/>
    <w:rsid w:val="001607AB"/>
    <w:rsid w:val="00161A47"/>
    <w:rsid w:val="00162B2C"/>
    <w:rsid w:val="00162DA3"/>
    <w:rsid w:val="00163B32"/>
    <w:rsid w:val="00163BFD"/>
    <w:rsid w:val="001648CF"/>
    <w:rsid w:val="00164A6B"/>
    <w:rsid w:val="00164EE1"/>
    <w:rsid w:val="0016507A"/>
    <w:rsid w:val="0016562F"/>
    <w:rsid w:val="00165973"/>
    <w:rsid w:val="001659CE"/>
    <w:rsid w:val="00165A7F"/>
    <w:rsid w:val="00165A9F"/>
    <w:rsid w:val="00165AE2"/>
    <w:rsid w:val="00165DAF"/>
    <w:rsid w:val="00166050"/>
    <w:rsid w:val="001661C0"/>
    <w:rsid w:val="00166BB3"/>
    <w:rsid w:val="0016701C"/>
    <w:rsid w:val="001675A5"/>
    <w:rsid w:val="00167F07"/>
    <w:rsid w:val="0017017B"/>
    <w:rsid w:val="001713E7"/>
    <w:rsid w:val="00171A62"/>
    <w:rsid w:val="00171C59"/>
    <w:rsid w:val="0017204D"/>
    <w:rsid w:val="00172155"/>
    <w:rsid w:val="00172743"/>
    <w:rsid w:val="0017281A"/>
    <w:rsid w:val="001733B4"/>
    <w:rsid w:val="00173C4D"/>
    <w:rsid w:val="00173E28"/>
    <w:rsid w:val="0017486B"/>
    <w:rsid w:val="0017622C"/>
    <w:rsid w:val="001763F1"/>
    <w:rsid w:val="00176C30"/>
    <w:rsid w:val="00176E1A"/>
    <w:rsid w:val="00177304"/>
    <w:rsid w:val="001774AE"/>
    <w:rsid w:val="0017788D"/>
    <w:rsid w:val="00177899"/>
    <w:rsid w:val="00177B42"/>
    <w:rsid w:val="00177F3E"/>
    <w:rsid w:val="00180847"/>
    <w:rsid w:val="00181026"/>
    <w:rsid w:val="0018131B"/>
    <w:rsid w:val="00181BE0"/>
    <w:rsid w:val="001820E2"/>
    <w:rsid w:val="00182AFB"/>
    <w:rsid w:val="00182DA8"/>
    <w:rsid w:val="001830A9"/>
    <w:rsid w:val="00183336"/>
    <w:rsid w:val="00183D88"/>
    <w:rsid w:val="0018417F"/>
    <w:rsid w:val="0018451A"/>
    <w:rsid w:val="001845AB"/>
    <w:rsid w:val="0018508B"/>
    <w:rsid w:val="00185102"/>
    <w:rsid w:val="00185680"/>
    <w:rsid w:val="0018619F"/>
    <w:rsid w:val="00186340"/>
    <w:rsid w:val="00187015"/>
    <w:rsid w:val="00190533"/>
    <w:rsid w:val="00190FDD"/>
    <w:rsid w:val="001918BC"/>
    <w:rsid w:val="00191BB6"/>
    <w:rsid w:val="00191BF9"/>
    <w:rsid w:val="001927C4"/>
    <w:rsid w:val="00192952"/>
    <w:rsid w:val="00192D0F"/>
    <w:rsid w:val="00194DA9"/>
    <w:rsid w:val="00194F59"/>
    <w:rsid w:val="0019542C"/>
    <w:rsid w:val="00195FFF"/>
    <w:rsid w:val="00196F1F"/>
    <w:rsid w:val="0019737E"/>
    <w:rsid w:val="00197542"/>
    <w:rsid w:val="001A17EB"/>
    <w:rsid w:val="001A180A"/>
    <w:rsid w:val="001A1893"/>
    <w:rsid w:val="001A1ECC"/>
    <w:rsid w:val="001A23A1"/>
    <w:rsid w:val="001A2679"/>
    <w:rsid w:val="001A2A29"/>
    <w:rsid w:val="001A3341"/>
    <w:rsid w:val="001A3AB5"/>
    <w:rsid w:val="001A42A4"/>
    <w:rsid w:val="001A447C"/>
    <w:rsid w:val="001A46B5"/>
    <w:rsid w:val="001A5C14"/>
    <w:rsid w:val="001A61BC"/>
    <w:rsid w:val="001A63A8"/>
    <w:rsid w:val="001A6883"/>
    <w:rsid w:val="001A6B71"/>
    <w:rsid w:val="001A6BBB"/>
    <w:rsid w:val="001A6C5F"/>
    <w:rsid w:val="001A6FD1"/>
    <w:rsid w:val="001A71A0"/>
    <w:rsid w:val="001A7ACF"/>
    <w:rsid w:val="001A7F4E"/>
    <w:rsid w:val="001B0199"/>
    <w:rsid w:val="001B260C"/>
    <w:rsid w:val="001B2941"/>
    <w:rsid w:val="001B2D8D"/>
    <w:rsid w:val="001B3465"/>
    <w:rsid w:val="001B377C"/>
    <w:rsid w:val="001B44DC"/>
    <w:rsid w:val="001B450A"/>
    <w:rsid w:val="001B49E8"/>
    <w:rsid w:val="001B51AF"/>
    <w:rsid w:val="001B56D9"/>
    <w:rsid w:val="001B58CA"/>
    <w:rsid w:val="001B65F2"/>
    <w:rsid w:val="001C108E"/>
    <w:rsid w:val="001C1CD1"/>
    <w:rsid w:val="001C1FB1"/>
    <w:rsid w:val="001C1FCE"/>
    <w:rsid w:val="001C263E"/>
    <w:rsid w:val="001C2CDA"/>
    <w:rsid w:val="001C38E6"/>
    <w:rsid w:val="001C435F"/>
    <w:rsid w:val="001C43AB"/>
    <w:rsid w:val="001C4AF2"/>
    <w:rsid w:val="001C4DC3"/>
    <w:rsid w:val="001C5CDF"/>
    <w:rsid w:val="001C65B9"/>
    <w:rsid w:val="001C66E7"/>
    <w:rsid w:val="001C729C"/>
    <w:rsid w:val="001D1D44"/>
    <w:rsid w:val="001D2063"/>
    <w:rsid w:val="001D2E86"/>
    <w:rsid w:val="001D31A9"/>
    <w:rsid w:val="001D360B"/>
    <w:rsid w:val="001D4868"/>
    <w:rsid w:val="001D492E"/>
    <w:rsid w:val="001D50DE"/>
    <w:rsid w:val="001D5532"/>
    <w:rsid w:val="001D58B1"/>
    <w:rsid w:val="001D6333"/>
    <w:rsid w:val="001D6734"/>
    <w:rsid w:val="001D6B54"/>
    <w:rsid w:val="001D7270"/>
    <w:rsid w:val="001D7902"/>
    <w:rsid w:val="001D7B0E"/>
    <w:rsid w:val="001E0FDE"/>
    <w:rsid w:val="001E1782"/>
    <w:rsid w:val="001E1DBD"/>
    <w:rsid w:val="001E293F"/>
    <w:rsid w:val="001E29E7"/>
    <w:rsid w:val="001E34E6"/>
    <w:rsid w:val="001E37A6"/>
    <w:rsid w:val="001E494D"/>
    <w:rsid w:val="001E6240"/>
    <w:rsid w:val="001E68D4"/>
    <w:rsid w:val="001E6D86"/>
    <w:rsid w:val="001E73ED"/>
    <w:rsid w:val="001E795C"/>
    <w:rsid w:val="001E7AE7"/>
    <w:rsid w:val="001F0191"/>
    <w:rsid w:val="001F029A"/>
    <w:rsid w:val="001F0506"/>
    <w:rsid w:val="001F1800"/>
    <w:rsid w:val="001F196F"/>
    <w:rsid w:val="001F202E"/>
    <w:rsid w:val="001F317F"/>
    <w:rsid w:val="001F33D3"/>
    <w:rsid w:val="001F4FB1"/>
    <w:rsid w:val="001F5228"/>
    <w:rsid w:val="001F60BE"/>
    <w:rsid w:val="001F61C4"/>
    <w:rsid w:val="001F63E2"/>
    <w:rsid w:val="001F647D"/>
    <w:rsid w:val="001F6A38"/>
    <w:rsid w:val="001F7C99"/>
    <w:rsid w:val="00200EC2"/>
    <w:rsid w:val="002010C0"/>
    <w:rsid w:val="002028C1"/>
    <w:rsid w:val="00202D63"/>
    <w:rsid w:val="002030D6"/>
    <w:rsid w:val="0020315D"/>
    <w:rsid w:val="00203891"/>
    <w:rsid w:val="002038DA"/>
    <w:rsid w:val="00203A38"/>
    <w:rsid w:val="00203C8D"/>
    <w:rsid w:val="002049E0"/>
    <w:rsid w:val="00204B58"/>
    <w:rsid w:val="00205DF1"/>
    <w:rsid w:val="002064FB"/>
    <w:rsid w:val="002065A5"/>
    <w:rsid w:val="002065FA"/>
    <w:rsid w:val="002071BA"/>
    <w:rsid w:val="00207842"/>
    <w:rsid w:val="00207B31"/>
    <w:rsid w:val="00210AD0"/>
    <w:rsid w:val="00211C47"/>
    <w:rsid w:val="00211FEA"/>
    <w:rsid w:val="0021258E"/>
    <w:rsid w:val="00212664"/>
    <w:rsid w:val="002127B2"/>
    <w:rsid w:val="00212DEA"/>
    <w:rsid w:val="00213025"/>
    <w:rsid w:val="0021314C"/>
    <w:rsid w:val="002131A0"/>
    <w:rsid w:val="0021394A"/>
    <w:rsid w:val="00213F25"/>
    <w:rsid w:val="0021451A"/>
    <w:rsid w:val="0021497E"/>
    <w:rsid w:val="00214F27"/>
    <w:rsid w:val="002151FA"/>
    <w:rsid w:val="00215472"/>
    <w:rsid w:val="002157AD"/>
    <w:rsid w:val="00215C94"/>
    <w:rsid w:val="00216C97"/>
    <w:rsid w:val="00216CB5"/>
    <w:rsid w:val="00216D5B"/>
    <w:rsid w:val="0021757F"/>
    <w:rsid w:val="00217975"/>
    <w:rsid w:val="00217BA7"/>
    <w:rsid w:val="00217DFB"/>
    <w:rsid w:val="002200CB"/>
    <w:rsid w:val="00220BF0"/>
    <w:rsid w:val="002215A9"/>
    <w:rsid w:val="00222125"/>
    <w:rsid w:val="002224EB"/>
    <w:rsid w:val="00222922"/>
    <w:rsid w:val="00223373"/>
    <w:rsid w:val="002235EC"/>
    <w:rsid w:val="00223AD9"/>
    <w:rsid w:val="00223D43"/>
    <w:rsid w:val="002247FA"/>
    <w:rsid w:val="0022480A"/>
    <w:rsid w:val="002248E0"/>
    <w:rsid w:val="002249AA"/>
    <w:rsid w:val="00224A43"/>
    <w:rsid w:val="00224CD3"/>
    <w:rsid w:val="00224E19"/>
    <w:rsid w:val="00224EE0"/>
    <w:rsid w:val="00225BD8"/>
    <w:rsid w:val="002262AC"/>
    <w:rsid w:val="0023090C"/>
    <w:rsid w:val="00230975"/>
    <w:rsid w:val="00230CD9"/>
    <w:rsid w:val="00230D13"/>
    <w:rsid w:val="002311E2"/>
    <w:rsid w:val="002313E5"/>
    <w:rsid w:val="00231F60"/>
    <w:rsid w:val="002321F0"/>
    <w:rsid w:val="0023288C"/>
    <w:rsid w:val="00233218"/>
    <w:rsid w:val="002338BD"/>
    <w:rsid w:val="00233D08"/>
    <w:rsid w:val="00233D2B"/>
    <w:rsid w:val="0023413C"/>
    <w:rsid w:val="00234A19"/>
    <w:rsid w:val="00234F37"/>
    <w:rsid w:val="00235481"/>
    <w:rsid w:val="002356C0"/>
    <w:rsid w:val="00236366"/>
    <w:rsid w:val="00236C1B"/>
    <w:rsid w:val="00236C37"/>
    <w:rsid w:val="0023722E"/>
    <w:rsid w:val="00237347"/>
    <w:rsid w:val="002377F4"/>
    <w:rsid w:val="00237982"/>
    <w:rsid w:val="002401EE"/>
    <w:rsid w:val="00240237"/>
    <w:rsid w:val="00240247"/>
    <w:rsid w:val="00240670"/>
    <w:rsid w:val="00240BAA"/>
    <w:rsid w:val="002419AE"/>
    <w:rsid w:val="0024212B"/>
    <w:rsid w:val="002421B5"/>
    <w:rsid w:val="00244279"/>
    <w:rsid w:val="0024491E"/>
    <w:rsid w:val="002454B7"/>
    <w:rsid w:val="0024620D"/>
    <w:rsid w:val="002463A0"/>
    <w:rsid w:val="00246455"/>
    <w:rsid w:val="00246970"/>
    <w:rsid w:val="00246FCB"/>
    <w:rsid w:val="0024714F"/>
    <w:rsid w:val="00247650"/>
    <w:rsid w:val="0025032B"/>
    <w:rsid w:val="002513CF"/>
    <w:rsid w:val="002514EC"/>
    <w:rsid w:val="002519F8"/>
    <w:rsid w:val="00251B31"/>
    <w:rsid w:val="00251BA1"/>
    <w:rsid w:val="00251BBF"/>
    <w:rsid w:val="00252471"/>
    <w:rsid w:val="002524F5"/>
    <w:rsid w:val="00252A7D"/>
    <w:rsid w:val="00252E45"/>
    <w:rsid w:val="00253092"/>
    <w:rsid w:val="0025313B"/>
    <w:rsid w:val="00253FF8"/>
    <w:rsid w:val="00254391"/>
    <w:rsid w:val="00254439"/>
    <w:rsid w:val="002546FD"/>
    <w:rsid w:val="00254D44"/>
    <w:rsid w:val="00255040"/>
    <w:rsid w:val="00255513"/>
    <w:rsid w:val="00255BC4"/>
    <w:rsid w:val="00256678"/>
    <w:rsid w:val="00256BB4"/>
    <w:rsid w:val="002570B2"/>
    <w:rsid w:val="00257702"/>
    <w:rsid w:val="002577EC"/>
    <w:rsid w:val="00257C83"/>
    <w:rsid w:val="00257F13"/>
    <w:rsid w:val="00260258"/>
    <w:rsid w:val="00260B31"/>
    <w:rsid w:val="00261E26"/>
    <w:rsid w:val="002624E1"/>
    <w:rsid w:val="00262FBC"/>
    <w:rsid w:val="00263B27"/>
    <w:rsid w:val="0026488C"/>
    <w:rsid w:val="00264E8B"/>
    <w:rsid w:val="00265314"/>
    <w:rsid w:val="00265949"/>
    <w:rsid w:val="00265A80"/>
    <w:rsid w:val="00266399"/>
    <w:rsid w:val="00267213"/>
    <w:rsid w:val="002674A9"/>
    <w:rsid w:val="002674EA"/>
    <w:rsid w:val="002676FF"/>
    <w:rsid w:val="00267793"/>
    <w:rsid w:val="002709B6"/>
    <w:rsid w:val="00270EE3"/>
    <w:rsid w:val="00270FE6"/>
    <w:rsid w:val="002725AA"/>
    <w:rsid w:val="002725C5"/>
    <w:rsid w:val="002728A1"/>
    <w:rsid w:val="00272972"/>
    <w:rsid w:val="00272C20"/>
    <w:rsid w:val="00272DD7"/>
    <w:rsid w:val="00272E25"/>
    <w:rsid w:val="00272FC5"/>
    <w:rsid w:val="00274102"/>
    <w:rsid w:val="002748CD"/>
    <w:rsid w:val="00274C71"/>
    <w:rsid w:val="00274D05"/>
    <w:rsid w:val="0027568C"/>
    <w:rsid w:val="002758B0"/>
    <w:rsid w:val="0027661E"/>
    <w:rsid w:val="00276BE5"/>
    <w:rsid w:val="002773EB"/>
    <w:rsid w:val="002775DF"/>
    <w:rsid w:val="00277904"/>
    <w:rsid w:val="00277AEC"/>
    <w:rsid w:val="00280720"/>
    <w:rsid w:val="00280D15"/>
    <w:rsid w:val="00280E61"/>
    <w:rsid w:val="00281C5B"/>
    <w:rsid w:val="00281D0A"/>
    <w:rsid w:val="00281EE9"/>
    <w:rsid w:val="00282C62"/>
    <w:rsid w:val="0028330A"/>
    <w:rsid w:val="00283A01"/>
    <w:rsid w:val="00283D21"/>
    <w:rsid w:val="00283D49"/>
    <w:rsid w:val="00284071"/>
    <w:rsid w:val="00284552"/>
    <w:rsid w:val="00284922"/>
    <w:rsid w:val="00284F21"/>
    <w:rsid w:val="002850E0"/>
    <w:rsid w:val="002856CA"/>
    <w:rsid w:val="002860DC"/>
    <w:rsid w:val="00286707"/>
    <w:rsid w:val="00287287"/>
    <w:rsid w:val="00287872"/>
    <w:rsid w:val="00287D6E"/>
    <w:rsid w:val="00290506"/>
    <w:rsid w:val="00290F60"/>
    <w:rsid w:val="00291160"/>
    <w:rsid w:val="0029157C"/>
    <w:rsid w:val="002916F2"/>
    <w:rsid w:val="00292116"/>
    <w:rsid w:val="00292925"/>
    <w:rsid w:val="00293EC9"/>
    <w:rsid w:val="00293F43"/>
    <w:rsid w:val="00294410"/>
    <w:rsid w:val="002947C0"/>
    <w:rsid w:val="002951D2"/>
    <w:rsid w:val="0029524E"/>
    <w:rsid w:val="0029584C"/>
    <w:rsid w:val="00295E8B"/>
    <w:rsid w:val="00296C76"/>
    <w:rsid w:val="00296F89"/>
    <w:rsid w:val="00296FBF"/>
    <w:rsid w:val="002979B8"/>
    <w:rsid w:val="00297C61"/>
    <w:rsid w:val="00297E72"/>
    <w:rsid w:val="002A0DC5"/>
    <w:rsid w:val="002A14C4"/>
    <w:rsid w:val="002A1621"/>
    <w:rsid w:val="002A1A3C"/>
    <w:rsid w:val="002A1E88"/>
    <w:rsid w:val="002A1F30"/>
    <w:rsid w:val="002A28E7"/>
    <w:rsid w:val="002A2A3A"/>
    <w:rsid w:val="002A2F93"/>
    <w:rsid w:val="002A326C"/>
    <w:rsid w:val="002A3326"/>
    <w:rsid w:val="002A34EC"/>
    <w:rsid w:val="002A356A"/>
    <w:rsid w:val="002A4FF7"/>
    <w:rsid w:val="002A5119"/>
    <w:rsid w:val="002A5F0E"/>
    <w:rsid w:val="002A66EA"/>
    <w:rsid w:val="002A6AFF"/>
    <w:rsid w:val="002A7BF2"/>
    <w:rsid w:val="002A7C19"/>
    <w:rsid w:val="002B00B5"/>
    <w:rsid w:val="002B01CF"/>
    <w:rsid w:val="002B037F"/>
    <w:rsid w:val="002B044B"/>
    <w:rsid w:val="002B0BA3"/>
    <w:rsid w:val="002B160E"/>
    <w:rsid w:val="002B1CD5"/>
    <w:rsid w:val="002B274D"/>
    <w:rsid w:val="002B2B07"/>
    <w:rsid w:val="002B36E3"/>
    <w:rsid w:val="002B3CD6"/>
    <w:rsid w:val="002B3F58"/>
    <w:rsid w:val="002B4EAC"/>
    <w:rsid w:val="002B5B51"/>
    <w:rsid w:val="002B613B"/>
    <w:rsid w:val="002B61A2"/>
    <w:rsid w:val="002B6F71"/>
    <w:rsid w:val="002B76EB"/>
    <w:rsid w:val="002B7A93"/>
    <w:rsid w:val="002C0E9D"/>
    <w:rsid w:val="002C139A"/>
    <w:rsid w:val="002C1CCE"/>
    <w:rsid w:val="002C204A"/>
    <w:rsid w:val="002C243B"/>
    <w:rsid w:val="002C249B"/>
    <w:rsid w:val="002C30D5"/>
    <w:rsid w:val="002C3126"/>
    <w:rsid w:val="002C3300"/>
    <w:rsid w:val="002C338D"/>
    <w:rsid w:val="002C368F"/>
    <w:rsid w:val="002C3830"/>
    <w:rsid w:val="002C3EBC"/>
    <w:rsid w:val="002C5CD7"/>
    <w:rsid w:val="002C5D4F"/>
    <w:rsid w:val="002C62A5"/>
    <w:rsid w:val="002C678D"/>
    <w:rsid w:val="002C6E98"/>
    <w:rsid w:val="002C7223"/>
    <w:rsid w:val="002C786E"/>
    <w:rsid w:val="002C7CCC"/>
    <w:rsid w:val="002C7D6F"/>
    <w:rsid w:val="002C7FEF"/>
    <w:rsid w:val="002D1389"/>
    <w:rsid w:val="002D13B9"/>
    <w:rsid w:val="002D18E1"/>
    <w:rsid w:val="002D19D2"/>
    <w:rsid w:val="002D2186"/>
    <w:rsid w:val="002D21C1"/>
    <w:rsid w:val="002D23F6"/>
    <w:rsid w:val="002D2401"/>
    <w:rsid w:val="002D28FE"/>
    <w:rsid w:val="002D32F5"/>
    <w:rsid w:val="002D3B5C"/>
    <w:rsid w:val="002D4D98"/>
    <w:rsid w:val="002D5B77"/>
    <w:rsid w:val="002D5D2B"/>
    <w:rsid w:val="002D6BBD"/>
    <w:rsid w:val="002D6FEA"/>
    <w:rsid w:val="002D7889"/>
    <w:rsid w:val="002D7F69"/>
    <w:rsid w:val="002E0505"/>
    <w:rsid w:val="002E073F"/>
    <w:rsid w:val="002E0D96"/>
    <w:rsid w:val="002E108C"/>
    <w:rsid w:val="002E1FDB"/>
    <w:rsid w:val="002E2106"/>
    <w:rsid w:val="002E26C1"/>
    <w:rsid w:val="002E32A3"/>
    <w:rsid w:val="002E362C"/>
    <w:rsid w:val="002E37FA"/>
    <w:rsid w:val="002E3DF7"/>
    <w:rsid w:val="002E419E"/>
    <w:rsid w:val="002E53C1"/>
    <w:rsid w:val="002E5488"/>
    <w:rsid w:val="002E582F"/>
    <w:rsid w:val="002E5A7E"/>
    <w:rsid w:val="002E5CC7"/>
    <w:rsid w:val="002E61B6"/>
    <w:rsid w:val="002E7033"/>
    <w:rsid w:val="002E7252"/>
    <w:rsid w:val="002F0810"/>
    <w:rsid w:val="002F0C08"/>
    <w:rsid w:val="002F1779"/>
    <w:rsid w:val="002F17F8"/>
    <w:rsid w:val="002F1810"/>
    <w:rsid w:val="002F2AD9"/>
    <w:rsid w:val="002F31D3"/>
    <w:rsid w:val="002F4016"/>
    <w:rsid w:val="002F528E"/>
    <w:rsid w:val="002F52E8"/>
    <w:rsid w:val="002F6330"/>
    <w:rsid w:val="002F6C8A"/>
    <w:rsid w:val="002F7332"/>
    <w:rsid w:val="002F76F2"/>
    <w:rsid w:val="002F77BA"/>
    <w:rsid w:val="002F77C4"/>
    <w:rsid w:val="00300C10"/>
    <w:rsid w:val="00301223"/>
    <w:rsid w:val="00301365"/>
    <w:rsid w:val="00302332"/>
    <w:rsid w:val="003025A4"/>
    <w:rsid w:val="00302D4F"/>
    <w:rsid w:val="00303D54"/>
    <w:rsid w:val="00304294"/>
    <w:rsid w:val="00304352"/>
    <w:rsid w:val="003049FE"/>
    <w:rsid w:val="00304D7B"/>
    <w:rsid w:val="00305098"/>
    <w:rsid w:val="003051BB"/>
    <w:rsid w:val="00305249"/>
    <w:rsid w:val="0030562A"/>
    <w:rsid w:val="0030614B"/>
    <w:rsid w:val="003071CE"/>
    <w:rsid w:val="00307261"/>
    <w:rsid w:val="00307A5C"/>
    <w:rsid w:val="0031044E"/>
    <w:rsid w:val="003104B2"/>
    <w:rsid w:val="00310628"/>
    <w:rsid w:val="0031067B"/>
    <w:rsid w:val="00310713"/>
    <w:rsid w:val="00310C0F"/>
    <w:rsid w:val="00310FDD"/>
    <w:rsid w:val="00311A98"/>
    <w:rsid w:val="003124A7"/>
    <w:rsid w:val="00312517"/>
    <w:rsid w:val="00313261"/>
    <w:rsid w:val="003133F7"/>
    <w:rsid w:val="003153F5"/>
    <w:rsid w:val="00315719"/>
    <w:rsid w:val="00315A9D"/>
    <w:rsid w:val="00315C07"/>
    <w:rsid w:val="003162E6"/>
    <w:rsid w:val="00316863"/>
    <w:rsid w:val="00316C5F"/>
    <w:rsid w:val="00316E02"/>
    <w:rsid w:val="00317605"/>
    <w:rsid w:val="00317ED9"/>
    <w:rsid w:val="003202F5"/>
    <w:rsid w:val="00322E1B"/>
    <w:rsid w:val="00323BF7"/>
    <w:rsid w:val="003241A5"/>
    <w:rsid w:val="00324316"/>
    <w:rsid w:val="003249AC"/>
    <w:rsid w:val="00324EDD"/>
    <w:rsid w:val="0032534F"/>
    <w:rsid w:val="00325996"/>
    <w:rsid w:val="00325D9B"/>
    <w:rsid w:val="00325EA4"/>
    <w:rsid w:val="0032629B"/>
    <w:rsid w:val="003263A0"/>
    <w:rsid w:val="00326BEE"/>
    <w:rsid w:val="00327DAB"/>
    <w:rsid w:val="003301A9"/>
    <w:rsid w:val="00331307"/>
    <w:rsid w:val="00332125"/>
    <w:rsid w:val="00332246"/>
    <w:rsid w:val="003323F5"/>
    <w:rsid w:val="003339D2"/>
    <w:rsid w:val="00333AAB"/>
    <w:rsid w:val="003350CA"/>
    <w:rsid w:val="003354D1"/>
    <w:rsid w:val="00335F87"/>
    <w:rsid w:val="00336125"/>
    <w:rsid w:val="003373B9"/>
    <w:rsid w:val="00337550"/>
    <w:rsid w:val="003402B7"/>
    <w:rsid w:val="00340BBB"/>
    <w:rsid w:val="00340D43"/>
    <w:rsid w:val="003416A5"/>
    <w:rsid w:val="00341B4B"/>
    <w:rsid w:val="00341C41"/>
    <w:rsid w:val="00342CB2"/>
    <w:rsid w:val="00342ED3"/>
    <w:rsid w:val="003444DB"/>
    <w:rsid w:val="00344528"/>
    <w:rsid w:val="00344A62"/>
    <w:rsid w:val="003454BA"/>
    <w:rsid w:val="00345D52"/>
    <w:rsid w:val="00345E12"/>
    <w:rsid w:val="0034636E"/>
    <w:rsid w:val="00346529"/>
    <w:rsid w:val="003468D4"/>
    <w:rsid w:val="003471DA"/>
    <w:rsid w:val="00347622"/>
    <w:rsid w:val="00347BD9"/>
    <w:rsid w:val="00347F91"/>
    <w:rsid w:val="003505A8"/>
    <w:rsid w:val="00351752"/>
    <w:rsid w:val="00351B15"/>
    <w:rsid w:val="0035227E"/>
    <w:rsid w:val="00352934"/>
    <w:rsid w:val="0035413E"/>
    <w:rsid w:val="00354E65"/>
    <w:rsid w:val="00355A45"/>
    <w:rsid w:val="00355A84"/>
    <w:rsid w:val="00355B39"/>
    <w:rsid w:val="00356698"/>
    <w:rsid w:val="0035693C"/>
    <w:rsid w:val="0035694C"/>
    <w:rsid w:val="00356B01"/>
    <w:rsid w:val="003572E3"/>
    <w:rsid w:val="00357586"/>
    <w:rsid w:val="0035762E"/>
    <w:rsid w:val="0035768B"/>
    <w:rsid w:val="00357A43"/>
    <w:rsid w:val="00360A5B"/>
    <w:rsid w:val="00360AA7"/>
    <w:rsid w:val="00360CAD"/>
    <w:rsid w:val="003616D3"/>
    <w:rsid w:val="00361BAE"/>
    <w:rsid w:val="0036234E"/>
    <w:rsid w:val="00362548"/>
    <w:rsid w:val="003627A0"/>
    <w:rsid w:val="00362A37"/>
    <w:rsid w:val="0036301E"/>
    <w:rsid w:val="00363285"/>
    <w:rsid w:val="00363FB8"/>
    <w:rsid w:val="0036416B"/>
    <w:rsid w:val="00364757"/>
    <w:rsid w:val="00364C08"/>
    <w:rsid w:val="00364C70"/>
    <w:rsid w:val="00364CB6"/>
    <w:rsid w:val="003650D9"/>
    <w:rsid w:val="003656A0"/>
    <w:rsid w:val="0036698C"/>
    <w:rsid w:val="00366D0C"/>
    <w:rsid w:val="00367081"/>
    <w:rsid w:val="00367B0E"/>
    <w:rsid w:val="00370142"/>
    <w:rsid w:val="003706F8"/>
    <w:rsid w:val="0037083E"/>
    <w:rsid w:val="00370B98"/>
    <w:rsid w:val="0037127E"/>
    <w:rsid w:val="003713C9"/>
    <w:rsid w:val="0037160E"/>
    <w:rsid w:val="00372C22"/>
    <w:rsid w:val="00373063"/>
    <w:rsid w:val="003731DC"/>
    <w:rsid w:val="00373B71"/>
    <w:rsid w:val="00374256"/>
    <w:rsid w:val="00374508"/>
    <w:rsid w:val="003748AA"/>
    <w:rsid w:val="00375609"/>
    <w:rsid w:val="00376476"/>
    <w:rsid w:val="0037797C"/>
    <w:rsid w:val="00377A3D"/>
    <w:rsid w:val="00377C7C"/>
    <w:rsid w:val="00377F2D"/>
    <w:rsid w:val="00377F6D"/>
    <w:rsid w:val="0038014E"/>
    <w:rsid w:val="003808E5"/>
    <w:rsid w:val="00380996"/>
    <w:rsid w:val="00380EE0"/>
    <w:rsid w:val="0038296E"/>
    <w:rsid w:val="00382983"/>
    <w:rsid w:val="00383176"/>
    <w:rsid w:val="0038352A"/>
    <w:rsid w:val="0038371D"/>
    <w:rsid w:val="0038454E"/>
    <w:rsid w:val="003845AE"/>
    <w:rsid w:val="00384AED"/>
    <w:rsid w:val="003850E8"/>
    <w:rsid w:val="00385B0A"/>
    <w:rsid w:val="00386318"/>
    <w:rsid w:val="0038636F"/>
    <w:rsid w:val="003864AB"/>
    <w:rsid w:val="00386A3F"/>
    <w:rsid w:val="00386CDD"/>
    <w:rsid w:val="0038780B"/>
    <w:rsid w:val="00387B23"/>
    <w:rsid w:val="00390CEB"/>
    <w:rsid w:val="00390E34"/>
    <w:rsid w:val="00391BA4"/>
    <w:rsid w:val="003922ED"/>
    <w:rsid w:val="00392712"/>
    <w:rsid w:val="0039278B"/>
    <w:rsid w:val="00392902"/>
    <w:rsid w:val="003932E5"/>
    <w:rsid w:val="00393D71"/>
    <w:rsid w:val="00394080"/>
    <w:rsid w:val="0039452F"/>
    <w:rsid w:val="00394D03"/>
    <w:rsid w:val="003950A0"/>
    <w:rsid w:val="00395376"/>
    <w:rsid w:val="00395DC4"/>
    <w:rsid w:val="00395E21"/>
    <w:rsid w:val="003960AA"/>
    <w:rsid w:val="00396F8E"/>
    <w:rsid w:val="00397096"/>
    <w:rsid w:val="00397166"/>
    <w:rsid w:val="003A0419"/>
    <w:rsid w:val="003A056E"/>
    <w:rsid w:val="003A07F6"/>
    <w:rsid w:val="003A08B0"/>
    <w:rsid w:val="003A0E5B"/>
    <w:rsid w:val="003A130F"/>
    <w:rsid w:val="003A22EE"/>
    <w:rsid w:val="003A2976"/>
    <w:rsid w:val="003A3952"/>
    <w:rsid w:val="003A3A71"/>
    <w:rsid w:val="003A4BD2"/>
    <w:rsid w:val="003A4F39"/>
    <w:rsid w:val="003A5968"/>
    <w:rsid w:val="003A5BC6"/>
    <w:rsid w:val="003A5C9B"/>
    <w:rsid w:val="003A669D"/>
    <w:rsid w:val="003A6988"/>
    <w:rsid w:val="003A6DC9"/>
    <w:rsid w:val="003A7416"/>
    <w:rsid w:val="003A75FE"/>
    <w:rsid w:val="003A77AC"/>
    <w:rsid w:val="003A78D8"/>
    <w:rsid w:val="003A7FC3"/>
    <w:rsid w:val="003B0101"/>
    <w:rsid w:val="003B0287"/>
    <w:rsid w:val="003B0630"/>
    <w:rsid w:val="003B152E"/>
    <w:rsid w:val="003B21B6"/>
    <w:rsid w:val="003B2F0F"/>
    <w:rsid w:val="003B30CB"/>
    <w:rsid w:val="003B3248"/>
    <w:rsid w:val="003B3750"/>
    <w:rsid w:val="003B37C9"/>
    <w:rsid w:val="003B3B09"/>
    <w:rsid w:val="003B3E16"/>
    <w:rsid w:val="003B4524"/>
    <w:rsid w:val="003B4EE6"/>
    <w:rsid w:val="003B59F9"/>
    <w:rsid w:val="003B6286"/>
    <w:rsid w:val="003B6E65"/>
    <w:rsid w:val="003B758C"/>
    <w:rsid w:val="003B7DAF"/>
    <w:rsid w:val="003C012C"/>
    <w:rsid w:val="003C0930"/>
    <w:rsid w:val="003C12DA"/>
    <w:rsid w:val="003C173D"/>
    <w:rsid w:val="003C2057"/>
    <w:rsid w:val="003C210E"/>
    <w:rsid w:val="003C2A62"/>
    <w:rsid w:val="003C2A90"/>
    <w:rsid w:val="003C300E"/>
    <w:rsid w:val="003C3802"/>
    <w:rsid w:val="003C3944"/>
    <w:rsid w:val="003C3A12"/>
    <w:rsid w:val="003C3A4B"/>
    <w:rsid w:val="003C3D83"/>
    <w:rsid w:val="003C4232"/>
    <w:rsid w:val="003C433C"/>
    <w:rsid w:val="003C4DFB"/>
    <w:rsid w:val="003C5725"/>
    <w:rsid w:val="003C5877"/>
    <w:rsid w:val="003C67D4"/>
    <w:rsid w:val="003C687C"/>
    <w:rsid w:val="003C6B46"/>
    <w:rsid w:val="003C6D65"/>
    <w:rsid w:val="003C7581"/>
    <w:rsid w:val="003C7AB2"/>
    <w:rsid w:val="003D07C0"/>
    <w:rsid w:val="003D0CB0"/>
    <w:rsid w:val="003D1B02"/>
    <w:rsid w:val="003D1F58"/>
    <w:rsid w:val="003D2A8C"/>
    <w:rsid w:val="003D2B7E"/>
    <w:rsid w:val="003D30A5"/>
    <w:rsid w:val="003D3267"/>
    <w:rsid w:val="003D32A5"/>
    <w:rsid w:val="003D363F"/>
    <w:rsid w:val="003D38ED"/>
    <w:rsid w:val="003D3DEF"/>
    <w:rsid w:val="003D446A"/>
    <w:rsid w:val="003D5C9C"/>
    <w:rsid w:val="003D6113"/>
    <w:rsid w:val="003D62A6"/>
    <w:rsid w:val="003D7D93"/>
    <w:rsid w:val="003E00EE"/>
    <w:rsid w:val="003E07C1"/>
    <w:rsid w:val="003E09F1"/>
    <w:rsid w:val="003E136B"/>
    <w:rsid w:val="003E169C"/>
    <w:rsid w:val="003E2873"/>
    <w:rsid w:val="003E3097"/>
    <w:rsid w:val="003E32CA"/>
    <w:rsid w:val="003E3E40"/>
    <w:rsid w:val="003E4407"/>
    <w:rsid w:val="003E4844"/>
    <w:rsid w:val="003E4E83"/>
    <w:rsid w:val="003E534E"/>
    <w:rsid w:val="003E5A16"/>
    <w:rsid w:val="003E62A7"/>
    <w:rsid w:val="003E6853"/>
    <w:rsid w:val="003E750D"/>
    <w:rsid w:val="003E7667"/>
    <w:rsid w:val="003E7CDB"/>
    <w:rsid w:val="003F0D3E"/>
    <w:rsid w:val="003F13FC"/>
    <w:rsid w:val="003F146C"/>
    <w:rsid w:val="003F147A"/>
    <w:rsid w:val="003F1C62"/>
    <w:rsid w:val="003F2A32"/>
    <w:rsid w:val="003F2A93"/>
    <w:rsid w:val="003F3C31"/>
    <w:rsid w:val="003F42AC"/>
    <w:rsid w:val="003F454A"/>
    <w:rsid w:val="003F4795"/>
    <w:rsid w:val="003F5466"/>
    <w:rsid w:val="003F565D"/>
    <w:rsid w:val="003F622D"/>
    <w:rsid w:val="003F624F"/>
    <w:rsid w:val="003F66B7"/>
    <w:rsid w:val="003F7B89"/>
    <w:rsid w:val="003F7E4E"/>
    <w:rsid w:val="00400353"/>
    <w:rsid w:val="004004C8"/>
    <w:rsid w:val="0040063B"/>
    <w:rsid w:val="00400AE6"/>
    <w:rsid w:val="00400E90"/>
    <w:rsid w:val="00401041"/>
    <w:rsid w:val="00401068"/>
    <w:rsid w:val="00401648"/>
    <w:rsid w:val="00401BB3"/>
    <w:rsid w:val="00401C4A"/>
    <w:rsid w:val="00401DC7"/>
    <w:rsid w:val="00402077"/>
    <w:rsid w:val="004020B6"/>
    <w:rsid w:val="00402CF0"/>
    <w:rsid w:val="00404214"/>
    <w:rsid w:val="00404381"/>
    <w:rsid w:val="004045D4"/>
    <w:rsid w:val="004049AC"/>
    <w:rsid w:val="00406370"/>
    <w:rsid w:val="00406FF5"/>
    <w:rsid w:val="0040708F"/>
    <w:rsid w:val="004076E8"/>
    <w:rsid w:val="0041032C"/>
    <w:rsid w:val="00410850"/>
    <w:rsid w:val="00410C98"/>
    <w:rsid w:val="0041107A"/>
    <w:rsid w:val="0041170B"/>
    <w:rsid w:val="00412174"/>
    <w:rsid w:val="004133AB"/>
    <w:rsid w:val="00413FA3"/>
    <w:rsid w:val="00414E13"/>
    <w:rsid w:val="004150A5"/>
    <w:rsid w:val="0041534B"/>
    <w:rsid w:val="00416BB6"/>
    <w:rsid w:val="0041749A"/>
    <w:rsid w:val="004205AA"/>
    <w:rsid w:val="004206D2"/>
    <w:rsid w:val="00421178"/>
    <w:rsid w:val="00421584"/>
    <w:rsid w:val="00421D43"/>
    <w:rsid w:val="00421F21"/>
    <w:rsid w:val="004227BE"/>
    <w:rsid w:val="004228B5"/>
    <w:rsid w:val="00422FB2"/>
    <w:rsid w:val="0042323C"/>
    <w:rsid w:val="004238DB"/>
    <w:rsid w:val="00423BDC"/>
    <w:rsid w:val="004241F5"/>
    <w:rsid w:val="00424E7F"/>
    <w:rsid w:val="004251C0"/>
    <w:rsid w:val="004256E8"/>
    <w:rsid w:val="00425F51"/>
    <w:rsid w:val="004267E3"/>
    <w:rsid w:val="00426EB7"/>
    <w:rsid w:val="00426EFF"/>
    <w:rsid w:val="004275EA"/>
    <w:rsid w:val="00427691"/>
    <w:rsid w:val="00430890"/>
    <w:rsid w:val="00430CBF"/>
    <w:rsid w:val="00430E51"/>
    <w:rsid w:val="004311F0"/>
    <w:rsid w:val="00431438"/>
    <w:rsid w:val="004317EC"/>
    <w:rsid w:val="00431D01"/>
    <w:rsid w:val="00432175"/>
    <w:rsid w:val="0043247E"/>
    <w:rsid w:val="0043260B"/>
    <w:rsid w:val="00432913"/>
    <w:rsid w:val="00433926"/>
    <w:rsid w:val="004352D2"/>
    <w:rsid w:val="0043589D"/>
    <w:rsid w:val="00436520"/>
    <w:rsid w:val="004371FA"/>
    <w:rsid w:val="0043721B"/>
    <w:rsid w:val="00437334"/>
    <w:rsid w:val="00437DD4"/>
    <w:rsid w:val="00440198"/>
    <w:rsid w:val="0044039D"/>
    <w:rsid w:val="004404CC"/>
    <w:rsid w:val="00440968"/>
    <w:rsid w:val="0044166E"/>
    <w:rsid w:val="00443911"/>
    <w:rsid w:val="004442BD"/>
    <w:rsid w:val="004445C7"/>
    <w:rsid w:val="00445663"/>
    <w:rsid w:val="00445E54"/>
    <w:rsid w:val="00446381"/>
    <w:rsid w:val="004472DD"/>
    <w:rsid w:val="00450200"/>
    <w:rsid w:val="00450D3D"/>
    <w:rsid w:val="00450EEB"/>
    <w:rsid w:val="00452E54"/>
    <w:rsid w:val="00453360"/>
    <w:rsid w:val="004534B0"/>
    <w:rsid w:val="00453872"/>
    <w:rsid w:val="00453C93"/>
    <w:rsid w:val="00454699"/>
    <w:rsid w:val="00454887"/>
    <w:rsid w:val="00454CB7"/>
    <w:rsid w:val="00454D0E"/>
    <w:rsid w:val="00455061"/>
    <w:rsid w:val="0045692A"/>
    <w:rsid w:val="00456AF9"/>
    <w:rsid w:val="00456F7B"/>
    <w:rsid w:val="00457730"/>
    <w:rsid w:val="004604FC"/>
    <w:rsid w:val="004607C0"/>
    <w:rsid w:val="0046126B"/>
    <w:rsid w:val="00461295"/>
    <w:rsid w:val="00461A0E"/>
    <w:rsid w:val="00461D06"/>
    <w:rsid w:val="00461D4C"/>
    <w:rsid w:val="00462202"/>
    <w:rsid w:val="004622B0"/>
    <w:rsid w:val="00462CE2"/>
    <w:rsid w:val="00464083"/>
    <w:rsid w:val="0046474C"/>
    <w:rsid w:val="00464DA1"/>
    <w:rsid w:val="00464E0C"/>
    <w:rsid w:val="00464EEE"/>
    <w:rsid w:val="00464F62"/>
    <w:rsid w:val="004650FF"/>
    <w:rsid w:val="0046530B"/>
    <w:rsid w:val="00465551"/>
    <w:rsid w:val="004658C8"/>
    <w:rsid w:val="00465D37"/>
    <w:rsid w:val="00466706"/>
    <w:rsid w:val="0046714B"/>
    <w:rsid w:val="004672AF"/>
    <w:rsid w:val="00467AE8"/>
    <w:rsid w:val="00470E5A"/>
    <w:rsid w:val="0047186E"/>
    <w:rsid w:val="00471AF2"/>
    <w:rsid w:val="0047249B"/>
    <w:rsid w:val="004729A4"/>
    <w:rsid w:val="00474258"/>
    <w:rsid w:val="004742E7"/>
    <w:rsid w:val="004746E8"/>
    <w:rsid w:val="0047470C"/>
    <w:rsid w:val="00475408"/>
    <w:rsid w:val="00475521"/>
    <w:rsid w:val="00475B7C"/>
    <w:rsid w:val="00475E45"/>
    <w:rsid w:val="00476D25"/>
    <w:rsid w:val="00477612"/>
    <w:rsid w:val="00480093"/>
    <w:rsid w:val="00480A3F"/>
    <w:rsid w:val="00480F27"/>
    <w:rsid w:val="00480F79"/>
    <w:rsid w:val="00481199"/>
    <w:rsid w:val="00481296"/>
    <w:rsid w:val="0048153B"/>
    <w:rsid w:val="00481737"/>
    <w:rsid w:val="00481EF0"/>
    <w:rsid w:val="0048265C"/>
    <w:rsid w:val="00482747"/>
    <w:rsid w:val="00482DCE"/>
    <w:rsid w:val="00483075"/>
    <w:rsid w:val="00483C29"/>
    <w:rsid w:val="00483F50"/>
    <w:rsid w:val="00484398"/>
    <w:rsid w:val="004843FA"/>
    <w:rsid w:val="004844E4"/>
    <w:rsid w:val="00484BA3"/>
    <w:rsid w:val="00485237"/>
    <w:rsid w:val="00485965"/>
    <w:rsid w:val="004865DA"/>
    <w:rsid w:val="00486729"/>
    <w:rsid w:val="00486AB0"/>
    <w:rsid w:val="00486C50"/>
    <w:rsid w:val="004872C7"/>
    <w:rsid w:val="004901D8"/>
    <w:rsid w:val="0049031D"/>
    <w:rsid w:val="004905A9"/>
    <w:rsid w:val="00490A52"/>
    <w:rsid w:val="00490ABE"/>
    <w:rsid w:val="00490BCC"/>
    <w:rsid w:val="00490C9F"/>
    <w:rsid w:val="00490D84"/>
    <w:rsid w:val="00491516"/>
    <w:rsid w:val="00491A43"/>
    <w:rsid w:val="00491A4D"/>
    <w:rsid w:val="004922E5"/>
    <w:rsid w:val="00492CFF"/>
    <w:rsid w:val="0049311E"/>
    <w:rsid w:val="00493734"/>
    <w:rsid w:val="00493FDC"/>
    <w:rsid w:val="00494122"/>
    <w:rsid w:val="004949F8"/>
    <w:rsid w:val="004950DC"/>
    <w:rsid w:val="00495349"/>
    <w:rsid w:val="00495A57"/>
    <w:rsid w:val="00495BBF"/>
    <w:rsid w:val="00496219"/>
    <w:rsid w:val="00496903"/>
    <w:rsid w:val="00496A4E"/>
    <w:rsid w:val="00497636"/>
    <w:rsid w:val="004976F8"/>
    <w:rsid w:val="004A0386"/>
    <w:rsid w:val="004A0F41"/>
    <w:rsid w:val="004A1C5E"/>
    <w:rsid w:val="004A2208"/>
    <w:rsid w:val="004A3330"/>
    <w:rsid w:val="004A37F6"/>
    <w:rsid w:val="004A42B7"/>
    <w:rsid w:val="004A4FDD"/>
    <w:rsid w:val="004A58FB"/>
    <w:rsid w:val="004A5B4A"/>
    <w:rsid w:val="004A6B1A"/>
    <w:rsid w:val="004A6DA3"/>
    <w:rsid w:val="004A70F5"/>
    <w:rsid w:val="004A7200"/>
    <w:rsid w:val="004A7E01"/>
    <w:rsid w:val="004A7E27"/>
    <w:rsid w:val="004A7E2A"/>
    <w:rsid w:val="004B0850"/>
    <w:rsid w:val="004B08F1"/>
    <w:rsid w:val="004B0B80"/>
    <w:rsid w:val="004B0F42"/>
    <w:rsid w:val="004B17D0"/>
    <w:rsid w:val="004B25FE"/>
    <w:rsid w:val="004B27EA"/>
    <w:rsid w:val="004B288F"/>
    <w:rsid w:val="004B3256"/>
    <w:rsid w:val="004B35CC"/>
    <w:rsid w:val="004B378C"/>
    <w:rsid w:val="004B4DA6"/>
    <w:rsid w:val="004B638D"/>
    <w:rsid w:val="004B684B"/>
    <w:rsid w:val="004B69E6"/>
    <w:rsid w:val="004B6F2E"/>
    <w:rsid w:val="004B6FEB"/>
    <w:rsid w:val="004B728E"/>
    <w:rsid w:val="004B7376"/>
    <w:rsid w:val="004B7662"/>
    <w:rsid w:val="004B7A74"/>
    <w:rsid w:val="004B7A89"/>
    <w:rsid w:val="004B7E94"/>
    <w:rsid w:val="004B7F8B"/>
    <w:rsid w:val="004C01AB"/>
    <w:rsid w:val="004C02E8"/>
    <w:rsid w:val="004C063B"/>
    <w:rsid w:val="004C0CB8"/>
    <w:rsid w:val="004C12E0"/>
    <w:rsid w:val="004C1563"/>
    <w:rsid w:val="004C1976"/>
    <w:rsid w:val="004C1983"/>
    <w:rsid w:val="004C1F1A"/>
    <w:rsid w:val="004C26CA"/>
    <w:rsid w:val="004C2A67"/>
    <w:rsid w:val="004C2B58"/>
    <w:rsid w:val="004C3882"/>
    <w:rsid w:val="004C3BA0"/>
    <w:rsid w:val="004C3DF9"/>
    <w:rsid w:val="004C469B"/>
    <w:rsid w:val="004C562C"/>
    <w:rsid w:val="004C5F2F"/>
    <w:rsid w:val="004C629E"/>
    <w:rsid w:val="004C63EC"/>
    <w:rsid w:val="004C6F15"/>
    <w:rsid w:val="004C75D2"/>
    <w:rsid w:val="004C760D"/>
    <w:rsid w:val="004D056C"/>
    <w:rsid w:val="004D0577"/>
    <w:rsid w:val="004D07F8"/>
    <w:rsid w:val="004D10A6"/>
    <w:rsid w:val="004D2963"/>
    <w:rsid w:val="004D3285"/>
    <w:rsid w:val="004D3359"/>
    <w:rsid w:val="004D3B28"/>
    <w:rsid w:val="004D3C52"/>
    <w:rsid w:val="004D3EF7"/>
    <w:rsid w:val="004D41F8"/>
    <w:rsid w:val="004D4310"/>
    <w:rsid w:val="004D450F"/>
    <w:rsid w:val="004D45F9"/>
    <w:rsid w:val="004D46A7"/>
    <w:rsid w:val="004D5403"/>
    <w:rsid w:val="004D7023"/>
    <w:rsid w:val="004D7B96"/>
    <w:rsid w:val="004D7D9D"/>
    <w:rsid w:val="004E1649"/>
    <w:rsid w:val="004E1AE2"/>
    <w:rsid w:val="004E1B8C"/>
    <w:rsid w:val="004E20D5"/>
    <w:rsid w:val="004E24DA"/>
    <w:rsid w:val="004E2686"/>
    <w:rsid w:val="004E2937"/>
    <w:rsid w:val="004E2BAE"/>
    <w:rsid w:val="004E2F30"/>
    <w:rsid w:val="004E338B"/>
    <w:rsid w:val="004E369C"/>
    <w:rsid w:val="004E3ABA"/>
    <w:rsid w:val="004E4B34"/>
    <w:rsid w:val="004E5004"/>
    <w:rsid w:val="004E564B"/>
    <w:rsid w:val="004E602B"/>
    <w:rsid w:val="004E67D7"/>
    <w:rsid w:val="004E6B66"/>
    <w:rsid w:val="004E6C46"/>
    <w:rsid w:val="004F126C"/>
    <w:rsid w:val="004F14AC"/>
    <w:rsid w:val="004F192C"/>
    <w:rsid w:val="004F19B5"/>
    <w:rsid w:val="004F1AE7"/>
    <w:rsid w:val="004F23B6"/>
    <w:rsid w:val="004F25C1"/>
    <w:rsid w:val="004F2C8B"/>
    <w:rsid w:val="004F32C4"/>
    <w:rsid w:val="004F59BC"/>
    <w:rsid w:val="004F6161"/>
    <w:rsid w:val="004F67D2"/>
    <w:rsid w:val="004F6E38"/>
    <w:rsid w:val="004F7292"/>
    <w:rsid w:val="004F74B6"/>
    <w:rsid w:val="004F7E5A"/>
    <w:rsid w:val="00500038"/>
    <w:rsid w:val="005001A2"/>
    <w:rsid w:val="00500D1D"/>
    <w:rsid w:val="005019A6"/>
    <w:rsid w:val="00501CC1"/>
    <w:rsid w:val="0050215A"/>
    <w:rsid w:val="00502206"/>
    <w:rsid w:val="005025CB"/>
    <w:rsid w:val="00502A8B"/>
    <w:rsid w:val="00502AC0"/>
    <w:rsid w:val="00502C7E"/>
    <w:rsid w:val="00502CFA"/>
    <w:rsid w:val="00502EFC"/>
    <w:rsid w:val="005030D1"/>
    <w:rsid w:val="005034A0"/>
    <w:rsid w:val="00503EF7"/>
    <w:rsid w:val="005046C4"/>
    <w:rsid w:val="00504822"/>
    <w:rsid w:val="00504A62"/>
    <w:rsid w:val="00504AEE"/>
    <w:rsid w:val="00504E8B"/>
    <w:rsid w:val="00505087"/>
    <w:rsid w:val="00505142"/>
    <w:rsid w:val="005064C4"/>
    <w:rsid w:val="005076F7"/>
    <w:rsid w:val="0050791D"/>
    <w:rsid w:val="0050791E"/>
    <w:rsid w:val="00507A09"/>
    <w:rsid w:val="00507CDA"/>
    <w:rsid w:val="00507D7D"/>
    <w:rsid w:val="00507FA4"/>
    <w:rsid w:val="00510BD0"/>
    <w:rsid w:val="00510ED1"/>
    <w:rsid w:val="00511756"/>
    <w:rsid w:val="00511FE4"/>
    <w:rsid w:val="00512530"/>
    <w:rsid w:val="0051275C"/>
    <w:rsid w:val="0051282F"/>
    <w:rsid w:val="00512FB8"/>
    <w:rsid w:val="00514771"/>
    <w:rsid w:val="00514816"/>
    <w:rsid w:val="00514BA8"/>
    <w:rsid w:val="00514D0A"/>
    <w:rsid w:val="0051558D"/>
    <w:rsid w:val="00515777"/>
    <w:rsid w:val="00515F67"/>
    <w:rsid w:val="00516071"/>
    <w:rsid w:val="005163B5"/>
    <w:rsid w:val="005174E5"/>
    <w:rsid w:val="00517DED"/>
    <w:rsid w:val="0052011C"/>
    <w:rsid w:val="005202D2"/>
    <w:rsid w:val="00520437"/>
    <w:rsid w:val="00521D0B"/>
    <w:rsid w:val="00522431"/>
    <w:rsid w:val="00522477"/>
    <w:rsid w:val="005231FD"/>
    <w:rsid w:val="00524913"/>
    <w:rsid w:val="005250B8"/>
    <w:rsid w:val="005253B8"/>
    <w:rsid w:val="00525752"/>
    <w:rsid w:val="00525FB8"/>
    <w:rsid w:val="00526358"/>
    <w:rsid w:val="005266BE"/>
    <w:rsid w:val="00526CE6"/>
    <w:rsid w:val="0052701F"/>
    <w:rsid w:val="00527B9F"/>
    <w:rsid w:val="00527C97"/>
    <w:rsid w:val="00530117"/>
    <w:rsid w:val="00530328"/>
    <w:rsid w:val="00530363"/>
    <w:rsid w:val="005305D9"/>
    <w:rsid w:val="00530AEB"/>
    <w:rsid w:val="00530C6D"/>
    <w:rsid w:val="0053138E"/>
    <w:rsid w:val="0053191F"/>
    <w:rsid w:val="00531EFA"/>
    <w:rsid w:val="00532277"/>
    <w:rsid w:val="00532666"/>
    <w:rsid w:val="005331E5"/>
    <w:rsid w:val="00533B31"/>
    <w:rsid w:val="005341A9"/>
    <w:rsid w:val="00534422"/>
    <w:rsid w:val="0053448B"/>
    <w:rsid w:val="00534712"/>
    <w:rsid w:val="00534B49"/>
    <w:rsid w:val="00534FFE"/>
    <w:rsid w:val="0053510E"/>
    <w:rsid w:val="00535450"/>
    <w:rsid w:val="00535C00"/>
    <w:rsid w:val="00535CA5"/>
    <w:rsid w:val="00535CAF"/>
    <w:rsid w:val="0053673E"/>
    <w:rsid w:val="005368A6"/>
    <w:rsid w:val="00536A57"/>
    <w:rsid w:val="00536A9F"/>
    <w:rsid w:val="0053723F"/>
    <w:rsid w:val="0053752A"/>
    <w:rsid w:val="00540EAA"/>
    <w:rsid w:val="0054142B"/>
    <w:rsid w:val="00541669"/>
    <w:rsid w:val="00541B2D"/>
    <w:rsid w:val="00541ED1"/>
    <w:rsid w:val="0054217A"/>
    <w:rsid w:val="005425B8"/>
    <w:rsid w:val="005430F5"/>
    <w:rsid w:val="00543836"/>
    <w:rsid w:val="005443E9"/>
    <w:rsid w:val="00544992"/>
    <w:rsid w:val="00545C36"/>
    <w:rsid w:val="005463C4"/>
    <w:rsid w:val="00546D00"/>
    <w:rsid w:val="0054739E"/>
    <w:rsid w:val="00550A06"/>
    <w:rsid w:val="00550D09"/>
    <w:rsid w:val="005512D4"/>
    <w:rsid w:val="00551E59"/>
    <w:rsid w:val="00552648"/>
    <w:rsid w:val="00552AE7"/>
    <w:rsid w:val="00552CD8"/>
    <w:rsid w:val="00553F98"/>
    <w:rsid w:val="005542AD"/>
    <w:rsid w:val="005548E2"/>
    <w:rsid w:val="0055492C"/>
    <w:rsid w:val="005558A0"/>
    <w:rsid w:val="00555AB6"/>
    <w:rsid w:val="00556643"/>
    <w:rsid w:val="00556649"/>
    <w:rsid w:val="00556D3D"/>
    <w:rsid w:val="005576A3"/>
    <w:rsid w:val="00560344"/>
    <w:rsid w:val="005603D6"/>
    <w:rsid w:val="00560700"/>
    <w:rsid w:val="00560761"/>
    <w:rsid w:val="00560A6E"/>
    <w:rsid w:val="005616E1"/>
    <w:rsid w:val="0056171C"/>
    <w:rsid w:val="005623B6"/>
    <w:rsid w:val="00562643"/>
    <w:rsid w:val="00562FDA"/>
    <w:rsid w:val="005630FF"/>
    <w:rsid w:val="0056361D"/>
    <w:rsid w:val="00563986"/>
    <w:rsid w:val="0056402E"/>
    <w:rsid w:val="00564266"/>
    <w:rsid w:val="0056484A"/>
    <w:rsid w:val="00564E9D"/>
    <w:rsid w:val="00566E49"/>
    <w:rsid w:val="00566FFD"/>
    <w:rsid w:val="00567CA2"/>
    <w:rsid w:val="00567F64"/>
    <w:rsid w:val="0057043B"/>
    <w:rsid w:val="00570A1C"/>
    <w:rsid w:val="005711E2"/>
    <w:rsid w:val="00571EB5"/>
    <w:rsid w:val="005725BA"/>
    <w:rsid w:val="00572CA3"/>
    <w:rsid w:val="005732AF"/>
    <w:rsid w:val="00574743"/>
    <w:rsid w:val="00574862"/>
    <w:rsid w:val="00574D69"/>
    <w:rsid w:val="00574DDA"/>
    <w:rsid w:val="005751AD"/>
    <w:rsid w:val="0057565B"/>
    <w:rsid w:val="00575864"/>
    <w:rsid w:val="0057592B"/>
    <w:rsid w:val="00575BB7"/>
    <w:rsid w:val="0057601B"/>
    <w:rsid w:val="00576917"/>
    <w:rsid w:val="00576BB0"/>
    <w:rsid w:val="005774D7"/>
    <w:rsid w:val="00577707"/>
    <w:rsid w:val="0058007A"/>
    <w:rsid w:val="00580203"/>
    <w:rsid w:val="0058027D"/>
    <w:rsid w:val="00580F87"/>
    <w:rsid w:val="0058174B"/>
    <w:rsid w:val="00582418"/>
    <w:rsid w:val="005829B1"/>
    <w:rsid w:val="005838A3"/>
    <w:rsid w:val="00583E24"/>
    <w:rsid w:val="00584A45"/>
    <w:rsid w:val="00584B84"/>
    <w:rsid w:val="00585734"/>
    <w:rsid w:val="00585971"/>
    <w:rsid w:val="005862B8"/>
    <w:rsid w:val="0058639D"/>
    <w:rsid w:val="0058672B"/>
    <w:rsid w:val="005867E7"/>
    <w:rsid w:val="00587634"/>
    <w:rsid w:val="00587811"/>
    <w:rsid w:val="00590525"/>
    <w:rsid w:val="00590597"/>
    <w:rsid w:val="00590B25"/>
    <w:rsid w:val="00591426"/>
    <w:rsid w:val="00591452"/>
    <w:rsid w:val="005919CB"/>
    <w:rsid w:val="00591B8A"/>
    <w:rsid w:val="00591E6C"/>
    <w:rsid w:val="00591EE4"/>
    <w:rsid w:val="005922EF"/>
    <w:rsid w:val="005923E6"/>
    <w:rsid w:val="005926E8"/>
    <w:rsid w:val="00592B03"/>
    <w:rsid w:val="00592D9B"/>
    <w:rsid w:val="005933A4"/>
    <w:rsid w:val="005933CC"/>
    <w:rsid w:val="005933E7"/>
    <w:rsid w:val="00594157"/>
    <w:rsid w:val="00594665"/>
    <w:rsid w:val="005948BD"/>
    <w:rsid w:val="00594B48"/>
    <w:rsid w:val="00594D03"/>
    <w:rsid w:val="00594DDA"/>
    <w:rsid w:val="00595808"/>
    <w:rsid w:val="00595C7E"/>
    <w:rsid w:val="005963D5"/>
    <w:rsid w:val="00596BB3"/>
    <w:rsid w:val="00597C79"/>
    <w:rsid w:val="005A06CA"/>
    <w:rsid w:val="005A07DA"/>
    <w:rsid w:val="005A0861"/>
    <w:rsid w:val="005A09EA"/>
    <w:rsid w:val="005A0D3E"/>
    <w:rsid w:val="005A1019"/>
    <w:rsid w:val="005A113A"/>
    <w:rsid w:val="005A12EA"/>
    <w:rsid w:val="005A1C82"/>
    <w:rsid w:val="005A27BB"/>
    <w:rsid w:val="005A2A25"/>
    <w:rsid w:val="005A472B"/>
    <w:rsid w:val="005A4BA0"/>
    <w:rsid w:val="005A4D72"/>
    <w:rsid w:val="005A5180"/>
    <w:rsid w:val="005A63E2"/>
    <w:rsid w:val="005A73B0"/>
    <w:rsid w:val="005A74AC"/>
    <w:rsid w:val="005A74F8"/>
    <w:rsid w:val="005A7D4D"/>
    <w:rsid w:val="005B0B72"/>
    <w:rsid w:val="005B0D52"/>
    <w:rsid w:val="005B2D60"/>
    <w:rsid w:val="005B31AB"/>
    <w:rsid w:val="005B35E2"/>
    <w:rsid w:val="005B459F"/>
    <w:rsid w:val="005B6244"/>
    <w:rsid w:val="005B6398"/>
    <w:rsid w:val="005B6570"/>
    <w:rsid w:val="005B77BA"/>
    <w:rsid w:val="005B7957"/>
    <w:rsid w:val="005B7A72"/>
    <w:rsid w:val="005C0444"/>
    <w:rsid w:val="005C0B48"/>
    <w:rsid w:val="005C3363"/>
    <w:rsid w:val="005C34A9"/>
    <w:rsid w:val="005C3D41"/>
    <w:rsid w:val="005C3FF8"/>
    <w:rsid w:val="005C428B"/>
    <w:rsid w:val="005C485F"/>
    <w:rsid w:val="005C4E8B"/>
    <w:rsid w:val="005C53B8"/>
    <w:rsid w:val="005C644C"/>
    <w:rsid w:val="005C706B"/>
    <w:rsid w:val="005C7100"/>
    <w:rsid w:val="005D0431"/>
    <w:rsid w:val="005D04ED"/>
    <w:rsid w:val="005D103D"/>
    <w:rsid w:val="005D1DCF"/>
    <w:rsid w:val="005D256F"/>
    <w:rsid w:val="005D291F"/>
    <w:rsid w:val="005D3B5C"/>
    <w:rsid w:val="005D3D68"/>
    <w:rsid w:val="005D4327"/>
    <w:rsid w:val="005D4C7B"/>
    <w:rsid w:val="005D52A5"/>
    <w:rsid w:val="005D5524"/>
    <w:rsid w:val="005D58C0"/>
    <w:rsid w:val="005D5E93"/>
    <w:rsid w:val="005D69B2"/>
    <w:rsid w:val="005D71B8"/>
    <w:rsid w:val="005D7B32"/>
    <w:rsid w:val="005E0385"/>
    <w:rsid w:val="005E155F"/>
    <w:rsid w:val="005E18C1"/>
    <w:rsid w:val="005E1F9F"/>
    <w:rsid w:val="005E2083"/>
    <w:rsid w:val="005E3C08"/>
    <w:rsid w:val="005E3EEB"/>
    <w:rsid w:val="005E3FE5"/>
    <w:rsid w:val="005E404B"/>
    <w:rsid w:val="005E5374"/>
    <w:rsid w:val="005E547C"/>
    <w:rsid w:val="005E5AD3"/>
    <w:rsid w:val="005E5AE5"/>
    <w:rsid w:val="005E61A7"/>
    <w:rsid w:val="005E6ED3"/>
    <w:rsid w:val="005E71DC"/>
    <w:rsid w:val="005E7734"/>
    <w:rsid w:val="005E775F"/>
    <w:rsid w:val="005F02AB"/>
    <w:rsid w:val="005F0B24"/>
    <w:rsid w:val="005F0B3C"/>
    <w:rsid w:val="005F0F28"/>
    <w:rsid w:val="005F0FB3"/>
    <w:rsid w:val="005F1181"/>
    <w:rsid w:val="005F1A5D"/>
    <w:rsid w:val="005F1B16"/>
    <w:rsid w:val="005F207C"/>
    <w:rsid w:val="005F4651"/>
    <w:rsid w:val="005F4ACB"/>
    <w:rsid w:val="005F5524"/>
    <w:rsid w:val="005F6074"/>
    <w:rsid w:val="005F61FB"/>
    <w:rsid w:val="005F67FA"/>
    <w:rsid w:val="005F73F1"/>
    <w:rsid w:val="005F750E"/>
    <w:rsid w:val="005F777D"/>
    <w:rsid w:val="005F7CEF"/>
    <w:rsid w:val="00600AB5"/>
    <w:rsid w:val="00600E1E"/>
    <w:rsid w:val="006012EA"/>
    <w:rsid w:val="00601562"/>
    <w:rsid w:val="00601CDC"/>
    <w:rsid w:val="00601D1A"/>
    <w:rsid w:val="00601DC1"/>
    <w:rsid w:val="00602794"/>
    <w:rsid w:val="00602C51"/>
    <w:rsid w:val="00603DE9"/>
    <w:rsid w:val="0060444F"/>
    <w:rsid w:val="00604691"/>
    <w:rsid w:val="00605892"/>
    <w:rsid w:val="0060595F"/>
    <w:rsid w:val="00605DB4"/>
    <w:rsid w:val="00606AD2"/>
    <w:rsid w:val="00606FC6"/>
    <w:rsid w:val="00607B5E"/>
    <w:rsid w:val="00607D52"/>
    <w:rsid w:val="006103B3"/>
    <w:rsid w:val="0061045C"/>
    <w:rsid w:val="006104B0"/>
    <w:rsid w:val="00610700"/>
    <w:rsid w:val="00610A12"/>
    <w:rsid w:val="00610EF3"/>
    <w:rsid w:val="006117FC"/>
    <w:rsid w:val="006119D8"/>
    <w:rsid w:val="00611E6D"/>
    <w:rsid w:val="006120F8"/>
    <w:rsid w:val="0061282F"/>
    <w:rsid w:val="00612D3F"/>
    <w:rsid w:val="006130B1"/>
    <w:rsid w:val="006130CC"/>
    <w:rsid w:val="00613176"/>
    <w:rsid w:val="00613888"/>
    <w:rsid w:val="00613982"/>
    <w:rsid w:val="00613CE4"/>
    <w:rsid w:val="00613FD1"/>
    <w:rsid w:val="0061501D"/>
    <w:rsid w:val="00615409"/>
    <w:rsid w:val="00615F25"/>
    <w:rsid w:val="00616A9D"/>
    <w:rsid w:val="00617CCB"/>
    <w:rsid w:val="00617ECB"/>
    <w:rsid w:val="00620409"/>
    <w:rsid w:val="006205EF"/>
    <w:rsid w:val="00620A2F"/>
    <w:rsid w:val="00620D4B"/>
    <w:rsid w:val="00620DD5"/>
    <w:rsid w:val="00621003"/>
    <w:rsid w:val="00621670"/>
    <w:rsid w:val="00621955"/>
    <w:rsid w:val="006223BD"/>
    <w:rsid w:val="00622570"/>
    <w:rsid w:val="00622AF5"/>
    <w:rsid w:val="00622CC7"/>
    <w:rsid w:val="00623012"/>
    <w:rsid w:val="0062406A"/>
    <w:rsid w:val="0062427D"/>
    <w:rsid w:val="00624900"/>
    <w:rsid w:val="00624F7B"/>
    <w:rsid w:val="006251D3"/>
    <w:rsid w:val="00625317"/>
    <w:rsid w:val="00625456"/>
    <w:rsid w:val="00625D77"/>
    <w:rsid w:val="0062700E"/>
    <w:rsid w:val="00627325"/>
    <w:rsid w:val="00627C21"/>
    <w:rsid w:val="00631044"/>
    <w:rsid w:val="006319DC"/>
    <w:rsid w:val="00632267"/>
    <w:rsid w:val="006326B9"/>
    <w:rsid w:val="00633567"/>
    <w:rsid w:val="00634320"/>
    <w:rsid w:val="0063441A"/>
    <w:rsid w:val="006347F4"/>
    <w:rsid w:val="00634D86"/>
    <w:rsid w:val="006359DD"/>
    <w:rsid w:val="00635B23"/>
    <w:rsid w:val="006365BE"/>
    <w:rsid w:val="00636B37"/>
    <w:rsid w:val="00636BF0"/>
    <w:rsid w:val="00636C6C"/>
    <w:rsid w:val="00636D0A"/>
    <w:rsid w:val="00636D4E"/>
    <w:rsid w:val="006370A7"/>
    <w:rsid w:val="0063725F"/>
    <w:rsid w:val="0063786B"/>
    <w:rsid w:val="006378E2"/>
    <w:rsid w:val="00637BF3"/>
    <w:rsid w:val="00641525"/>
    <w:rsid w:val="0064159A"/>
    <w:rsid w:val="00641863"/>
    <w:rsid w:val="00641B89"/>
    <w:rsid w:val="00641F03"/>
    <w:rsid w:val="00642204"/>
    <w:rsid w:val="0064234C"/>
    <w:rsid w:val="0064252A"/>
    <w:rsid w:val="00642E99"/>
    <w:rsid w:val="00643A6F"/>
    <w:rsid w:val="006440FD"/>
    <w:rsid w:val="00644434"/>
    <w:rsid w:val="00646742"/>
    <w:rsid w:val="00646E87"/>
    <w:rsid w:val="00647642"/>
    <w:rsid w:val="00647B96"/>
    <w:rsid w:val="00647DD1"/>
    <w:rsid w:val="00650335"/>
    <w:rsid w:val="00652445"/>
    <w:rsid w:val="00652AE4"/>
    <w:rsid w:val="00654014"/>
    <w:rsid w:val="00654E10"/>
    <w:rsid w:val="00655007"/>
    <w:rsid w:val="00655009"/>
    <w:rsid w:val="006552C2"/>
    <w:rsid w:val="00656731"/>
    <w:rsid w:val="0065749F"/>
    <w:rsid w:val="00657AB3"/>
    <w:rsid w:val="00657B36"/>
    <w:rsid w:val="006623E0"/>
    <w:rsid w:val="00662BE7"/>
    <w:rsid w:val="00663322"/>
    <w:rsid w:val="00663BDB"/>
    <w:rsid w:val="00665181"/>
    <w:rsid w:val="006661A5"/>
    <w:rsid w:val="006665E4"/>
    <w:rsid w:val="006669D4"/>
    <w:rsid w:val="00666AC4"/>
    <w:rsid w:val="0066712F"/>
    <w:rsid w:val="006676FD"/>
    <w:rsid w:val="0066782A"/>
    <w:rsid w:val="0067023C"/>
    <w:rsid w:val="006705A7"/>
    <w:rsid w:val="00670E72"/>
    <w:rsid w:val="00670E73"/>
    <w:rsid w:val="0067186B"/>
    <w:rsid w:val="00672E75"/>
    <w:rsid w:val="006738CD"/>
    <w:rsid w:val="006743E3"/>
    <w:rsid w:val="00674CE9"/>
    <w:rsid w:val="00674FA4"/>
    <w:rsid w:val="00675232"/>
    <w:rsid w:val="0067538E"/>
    <w:rsid w:val="00675808"/>
    <w:rsid w:val="00676AE4"/>
    <w:rsid w:val="006801E0"/>
    <w:rsid w:val="0068061E"/>
    <w:rsid w:val="0068077D"/>
    <w:rsid w:val="0068116D"/>
    <w:rsid w:val="006818E4"/>
    <w:rsid w:val="00682AD2"/>
    <w:rsid w:val="00682B4A"/>
    <w:rsid w:val="0068444F"/>
    <w:rsid w:val="00684D3B"/>
    <w:rsid w:val="00684EAB"/>
    <w:rsid w:val="00685959"/>
    <w:rsid w:val="00685BBF"/>
    <w:rsid w:val="00685C29"/>
    <w:rsid w:val="006861DD"/>
    <w:rsid w:val="0068669A"/>
    <w:rsid w:val="00686B00"/>
    <w:rsid w:val="00686BDA"/>
    <w:rsid w:val="00686F1D"/>
    <w:rsid w:val="00687150"/>
    <w:rsid w:val="00687B9C"/>
    <w:rsid w:val="00690121"/>
    <w:rsid w:val="00690294"/>
    <w:rsid w:val="00690729"/>
    <w:rsid w:val="00690B78"/>
    <w:rsid w:val="006919E3"/>
    <w:rsid w:val="00691A16"/>
    <w:rsid w:val="00692193"/>
    <w:rsid w:val="006922F0"/>
    <w:rsid w:val="00692331"/>
    <w:rsid w:val="00692456"/>
    <w:rsid w:val="00692937"/>
    <w:rsid w:val="006932E2"/>
    <w:rsid w:val="00693B0B"/>
    <w:rsid w:val="00694FE2"/>
    <w:rsid w:val="0069514C"/>
    <w:rsid w:val="00695B7B"/>
    <w:rsid w:val="00696C4D"/>
    <w:rsid w:val="006973C2"/>
    <w:rsid w:val="006975F1"/>
    <w:rsid w:val="006A0211"/>
    <w:rsid w:val="006A0B71"/>
    <w:rsid w:val="006A0D74"/>
    <w:rsid w:val="006A1200"/>
    <w:rsid w:val="006A13FE"/>
    <w:rsid w:val="006A14CD"/>
    <w:rsid w:val="006A1B33"/>
    <w:rsid w:val="006A1C0B"/>
    <w:rsid w:val="006A1D73"/>
    <w:rsid w:val="006A1DC5"/>
    <w:rsid w:val="006A1F20"/>
    <w:rsid w:val="006A2153"/>
    <w:rsid w:val="006A2373"/>
    <w:rsid w:val="006A2B30"/>
    <w:rsid w:val="006A326A"/>
    <w:rsid w:val="006A3E62"/>
    <w:rsid w:val="006A4C11"/>
    <w:rsid w:val="006A52EA"/>
    <w:rsid w:val="006A57C7"/>
    <w:rsid w:val="006A5BAF"/>
    <w:rsid w:val="006A5DBD"/>
    <w:rsid w:val="006A620A"/>
    <w:rsid w:val="006A6244"/>
    <w:rsid w:val="006A6362"/>
    <w:rsid w:val="006A6397"/>
    <w:rsid w:val="006A6790"/>
    <w:rsid w:val="006A726F"/>
    <w:rsid w:val="006A743D"/>
    <w:rsid w:val="006A7D0D"/>
    <w:rsid w:val="006A7D52"/>
    <w:rsid w:val="006B00D1"/>
    <w:rsid w:val="006B01C9"/>
    <w:rsid w:val="006B0427"/>
    <w:rsid w:val="006B0668"/>
    <w:rsid w:val="006B174C"/>
    <w:rsid w:val="006B1BA4"/>
    <w:rsid w:val="006B1E00"/>
    <w:rsid w:val="006B214D"/>
    <w:rsid w:val="006B351D"/>
    <w:rsid w:val="006B362C"/>
    <w:rsid w:val="006B46C7"/>
    <w:rsid w:val="006B4865"/>
    <w:rsid w:val="006B559A"/>
    <w:rsid w:val="006B5F8E"/>
    <w:rsid w:val="006B6084"/>
    <w:rsid w:val="006B63CA"/>
    <w:rsid w:val="006B63E2"/>
    <w:rsid w:val="006B66FA"/>
    <w:rsid w:val="006B6921"/>
    <w:rsid w:val="006B6A2C"/>
    <w:rsid w:val="006B6D55"/>
    <w:rsid w:val="006B6E30"/>
    <w:rsid w:val="006B6E79"/>
    <w:rsid w:val="006B74A2"/>
    <w:rsid w:val="006B7887"/>
    <w:rsid w:val="006B7B4A"/>
    <w:rsid w:val="006B7EE8"/>
    <w:rsid w:val="006C15BA"/>
    <w:rsid w:val="006C2257"/>
    <w:rsid w:val="006C2277"/>
    <w:rsid w:val="006C23C5"/>
    <w:rsid w:val="006C2952"/>
    <w:rsid w:val="006C336B"/>
    <w:rsid w:val="006C376A"/>
    <w:rsid w:val="006C3B08"/>
    <w:rsid w:val="006C4305"/>
    <w:rsid w:val="006C45FE"/>
    <w:rsid w:val="006C49D3"/>
    <w:rsid w:val="006C4C06"/>
    <w:rsid w:val="006C4C0B"/>
    <w:rsid w:val="006C4F90"/>
    <w:rsid w:val="006C53B3"/>
    <w:rsid w:val="006C5951"/>
    <w:rsid w:val="006C6085"/>
    <w:rsid w:val="006C6CBB"/>
    <w:rsid w:val="006C7C97"/>
    <w:rsid w:val="006C7E99"/>
    <w:rsid w:val="006D01B5"/>
    <w:rsid w:val="006D0CA0"/>
    <w:rsid w:val="006D135F"/>
    <w:rsid w:val="006D1D13"/>
    <w:rsid w:val="006D28DE"/>
    <w:rsid w:val="006D2ED7"/>
    <w:rsid w:val="006D3226"/>
    <w:rsid w:val="006D3702"/>
    <w:rsid w:val="006D3E98"/>
    <w:rsid w:val="006D45B4"/>
    <w:rsid w:val="006D4C6D"/>
    <w:rsid w:val="006D4CB2"/>
    <w:rsid w:val="006D4CB3"/>
    <w:rsid w:val="006D51FD"/>
    <w:rsid w:val="006D5486"/>
    <w:rsid w:val="006D55D6"/>
    <w:rsid w:val="006D569F"/>
    <w:rsid w:val="006D759F"/>
    <w:rsid w:val="006D78FF"/>
    <w:rsid w:val="006E03F9"/>
    <w:rsid w:val="006E0F33"/>
    <w:rsid w:val="006E1221"/>
    <w:rsid w:val="006E12C2"/>
    <w:rsid w:val="006E163C"/>
    <w:rsid w:val="006E166C"/>
    <w:rsid w:val="006E180C"/>
    <w:rsid w:val="006E1AA1"/>
    <w:rsid w:val="006E1AE6"/>
    <w:rsid w:val="006E1F01"/>
    <w:rsid w:val="006E216A"/>
    <w:rsid w:val="006E21A0"/>
    <w:rsid w:val="006E3938"/>
    <w:rsid w:val="006E3A31"/>
    <w:rsid w:val="006E3F24"/>
    <w:rsid w:val="006E4797"/>
    <w:rsid w:val="006E4A8B"/>
    <w:rsid w:val="006E4AE5"/>
    <w:rsid w:val="006E5970"/>
    <w:rsid w:val="006E598F"/>
    <w:rsid w:val="006E5BE7"/>
    <w:rsid w:val="006E65B6"/>
    <w:rsid w:val="006E68CF"/>
    <w:rsid w:val="006E6CB1"/>
    <w:rsid w:val="006E6F3E"/>
    <w:rsid w:val="006E72DA"/>
    <w:rsid w:val="006F007E"/>
    <w:rsid w:val="006F0786"/>
    <w:rsid w:val="006F0843"/>
    <w:rsid w:val="006F098F"/>
    <w:rsid w:val="006F0BB5"/>
    <w:rsid w:val="006F1E74"/>
    <w:rsid w:val="006F354C"/>
    <w:rsid w:val="006F363C"/>
    <w:rsid w:val="006F3A26"/>
    <w:rsid w:val="006F51A3"/>
    <w:rsid w:val="006F56A7"/>
    <w:rsid w:val="006F5877"/>
    <w:rsid w:val="006F5D24"/>
    <w:rsid w:val="006F5E77"/>
    <w:rsid w:val="006F68AF"/>
    <w:rsid w:val="006F7052"/>
    <w:rsid w:val="006F7699"/>
    <w:rsid w:val="006F7D1F"/>
    <w:rsid w:val="00700366"/>
    <w:rsid w:val="0070086D"/>
    <w:rsid w:val="00700E38"/>
    <w:rsid w:val="00701888"/>
    <w:rsid w:val="0070193B"/>
    <w:rsid w:val="00702F45"/>
    <w:rsid w:val="00703830"/>
    <w:rsid w:val="00703C50"/>
    <w:rsid w:val="00703C95"/>
    <w:rsid w:val="007056CE"/>
    <w:rsid w:val="00705938"/>
    <w:rsid w:val="00705967"/>
    <w:rsid w:val="00705A13"/>
    <w:rsid w:val="007063B3"/>
    <w:rsid w:val="007066AB"/>
    <w:rsid w:val="00707444"/>
    <w:rsid w:val="007074C8"/>
    <w:rsid w:val="00710028"/>
    <w:rsid w:val="0071002C"/>
    <w:rsid w:val="007108FD"/>
    <w:rsid w:val="00710C48"/>
    <w:rsid w:val="007117E4"/>
    <w:rsid w:val="00711B2F"/>
    <w:rsid w:val="007134B3"/>
    <w:rsid w:val="007145BF"/>
    <w:rsid w:val="0071497E"/>
    <w:rsid w:val="00714B75"/>
    <w:rsid w:val="00714CF0"/>
    <w:rsid w:val="00714F6E"/>
    <w:rsid w:val="00714F95"/>
    <w:rsid w:val="00715855"/>
    <w:rsid w:val="007158E4"/>
    <w:rsid w:val="00716401"/>
    <w:rsid w:val="00716890"/>
    <w:rsid w:val="00716C6A"/>
    <w:rsid w:val="00716E56"/>
    <w:rsid w:val="0071755F"/>
    <w:rsid w:val="00717692"/>
    <w:rsid w:val="00717A28"/>
    <w:rsid w:val="007205A5"/>
    <w:rsid w:val="00720B40"/>
    <w:rsid w:val="00720D97"/>
    <w:rsid w:val="00721153"/>
    <w:rsid w:val="00721674"/>
    <w:rsid w:val="007227C6"/>
    <w:rsid w:val="00722C62"/>
    <w:rsid w:val="00722E2F"/>
    <w:rsid w:val="00722FDD"/>
    <w:rsid w:val="0072311A"/>
    <w:rsid w:val="007233A8"/>
    <w:rsid w:val="00724151"/>
    <w:rsid w:val="0072509A"/>
    <w:rsid w:val="007252C6"/>
    <w:rsid w:val="007254CF"/>
    <w:rsid w:val="00725CB6"/>
    <w:rsid w:val="0072606C"/>
    <w:rsid w:val="007266C8"/>
    <w:rsid w:val="00726926"/>
    <w:rsid w:val="007276C4"/>
    <w:rsid w:val="0072789D"/>
    <w:rsid w:val="00727B10"/>
    <w:rsid w:val="00727EAB"/>
    <w:rsid w:val="007300A8"/>
    <w:rsid w:val="007300F4"/>
    <w:rsid w:val="0073074A"/>
    <w:rsid w:val="00732A4A"/>
    <w:rsid w:val="00732DDE"/>
    <w:rsid w:val="00733830"/>
    <w:rsid w:val="00733DD1"/>
    <w:rsid w:val="007345C3"/>
    <w:rsid w:val="00734753"/>
    <w:rsid w:val="007348D4"/>
    <w:rsid w:val="00736632"/>
    <w:rsid w:val="00737117"/>
    <w:rsid w:val="0073713C"/>
    <w:rsid w:val="00740F4B"/>
    <w:rsid w:val="007411ED"/>
    <w:rsid w:val="007413E2"/>
    <w:rsid w:val="007416D5"/>
    <w:rsid w:val="00741981"/>
    <w:rsid w:val="00741C28"/>
    <w:rsid w:val="0074294A"/>
    <w:rsid w:val="00743D20"/>
    <w:rsid w:val="00744040"/>
    <w:rsid w:val="007445FA"/>
    <w:rsid w:val="007446A6"/>
    <w:rsid w:val="00744766"/>
    <w:rsid w:val="00744D31"/>
    <w:rsid w:val="00744E1A"/>
    <w:rsid w:val="0074508D"/>
    <w:rsid w:val="007460D5"/>
    <w:rsid w:val="007460EE"/>
    <w:rsid w:val="00746900"/>
    <w:rsid w:val="0074693F"/>
    <w:rsid w:val="00746B30"/>
    <w:rsid w:val="00746FEE"/>
    <w:rsid w:val="0074778B"/>
    <w:rsid w:val="00750B78"/>
    <w:rsid w:val="00751B5E"/>
    <w:rsid w:val="00752050"/>
    <w:rsid w:val="007522F0"/>
    <w:rsid w:val="007539B6"/>
    <w:rsid w:val="0075431D"/>
    <w:rsid w:val="00754899"/>
    <w:rsid w:val="0075494B"/>
    <w:rsid w:val="00755204"/>
    <w:rsid w:val="00755894"/>
    <w:rsid w:val="0075761D"/>
    <w:rsid w:val="007607CB"/>
    <w:rsid w:val="00760937"/>
    <w:rsid w:val="00760CEE"/>
    <w:rsid w:val="00760EB5"/>
    <w:rsid w:val="00761AD7"/>
    <w:rsid w:val="00762215"/>
    <w:rsid w:val="00763FD9"/>
    <w:rsid w:val="007640C4"/>
    <w:rsid w:val="00764258"/>
    <w:rsid w:val="007643AD"/>
    <w:rsid w:val="007653DF"/>
    <w:rsid w:val="00765455"/>
    <w:rsid w:val="00765673"/>
    <w:rsid w:val="007657BE"/>
    <w:rsid w:val="00765BDD"/>
    <w:rsid w:val="00765CBF"/>
    <w:rsid w:val="007662C6"/>
    <w:rsid w:val="007665B0"/>
    <w:rsid w:val="007666D2"/>
    <w:rsid w:val="00766766"/>
    <w:rsid w:val="007673FB"/>
    <w:rsid w:val="00767798"/>
    <w:rsid w:val="00767AB9"/>
    <w:rsid w:val="00767AFA"/>
    <w:rsid w:val="00767C4D"/>
    <w:rsid w:val="00767CA2"/>
    <w:rsid w:val="00770140"/>
    <w:rsid w:val="007701C8"/>
    <w:rsid w:val="00770953"/>
    <w:rsid w:val="00770CB2"/>
    <w:rsid w:val="00770D74"/>
    <w:rsid w:val="007713E1"/>
    <w:rsid w:val="007721D9"/>
    <w:rsid w:val="007722D3"/>
    <w:rsid w:val="00772AD2"/>
    <w:rsid w:val="00772EB2"/>
    <w:rsid w:val="007730FD"/>
    <w:rsid w:val="00773665"/>
    <w:rsid w:val="00773F4D"/>
    <w:rsid w:val="00773FEC"/>
    <w:rsid w:val="0077437C"/>
    <w:rsid w:val="0077439E"/>
    <w:rsid w:val="00774CBA"/>
    <w:rsid w:val="00775161"/>
    <w:rsid w:val="0077565F"/>
    <w:rsid w:val="00775CD9"/>
    <w:rsid w:val="00776046"/>
    <w:rsid w:val="007771E4"/>
    <w:rsid w:val="00780931"/>
    <w:rsid w:val="007809EA"/>
    <w:rsid w:val="00780CA7"/>
    <w:rsid w:val="00780FA0"/>
    <w:rsid w:val="00781350"/>
    <w:rsid w:val="00781666"/>
    <w:rsid w:val="0078167B"/>
    <w:rsid w:val="00781686"/>
    <w:rsid w:val="0078185C"/>
    <w:rsid w:val="00782222"/>
    <w:rsid w:val="00782276"/>
    <w:rsid w:val="007822ED"/>
    <w:rsid w:val="00783017"/>
    <w:rsid w:val="0078471D"/>
    <w:rsid w:val="00785018"/>
    <w:rsid w:val="007853A0"/>
    <w:rsid w:val="00785B83"/>
    <w:rsid w:val="00785DFC"/>
    <w:rsid w:val="00786277"/>
    <w:rsid w:val="007864CB"/>
    <w:rsid w:val="007866EA"/>
    <w:rsid w:val="007869A5"/>
    <w:rsid w:val="00786F8C"/>
    <w:rsid w:val="0078754B"/>
    <w:rsid w:val="00787C79"/>
    <w:rsid w:val="00791CC3"/>
    <w:rsid w:val="0079252D"/>
    <w:rsid w:val="00793213"/>
    <w:rsid w:val="00793A9F"/>
    <w:rsid w:val="00794148"/>
    <w:rsid w:val="007946B1"/>
    <w:rsid w:val="007948EF"/>
    <w:rsid w:val="00795BCC"/>
    <w:rsid w:val="00796319"/>
    <w:rsid w:val="007964D1"/>
    <w:rsid w:val="00797DDF"/>
    <w:rsid w:val="007A0172"/>
    <w:rsid w:val="007A05DF"/>
    <w:rsid w:val="007A06B7"/>
    <w:rsid w:val="007A189A"/>
    <w:rsid w:val="007A1FC9"/>
    <w:rsid w:val="007A24B1"/>
    <w:rsid w:val="007A2D12"/>
    <w:rsid w:val="007A2E7B"/>
    <w:rsid w:val="007A2E84"/>
    <w:rsid w:val="007A34EC"/>
    <w:rsid w:val="007A3A73"/>
    <w:rsid w:val="007A3B3F"/>
    <w:rsid w:val="007A3D28"/>
    <w:rsid w:val="007A3FC4"/>
    <w:rsid w:val="007A40A2"/>
    <w:rsid w:val="007A44AD"/>
    <w:rsid w:val="007A52AC"/>
    <w:rsid w:val="007A5300"/>
    <w:rsid w:val="007A5501"/>
    <w:rsid w:val="007A6363"/>
    <w:rsid w:val="007B01DC"/>
    <w:rsid w:val="007B0939"/>
    <w:rsid w:val="007B09EE"/>
    <w:rsid w:val="007B1ADB"/>
    <w:rsid w:val="007B1E71"/>
    <w:rsid w:val="007B2CBD"/>
    <w:rsid w:val="007B2F03"/>
    <w:rsid w:val="007B323E"/>
    <w:rsid w:val="007B334A"/>
    <w:rsid w:val="007B3981"/>
    <w:rsid w:val="007B4125"/>
    <w:rsid w:val="007C139C"/>
    <w:rsid w:val="007C1898"/>
    <w:rsid w:val="007C2663"/>
    <w:rsid w:val="007C31F1"/>
    <w:rsid w:val="007C3AD2"/>
    <w:rsid w:val="007C3DE2"/>
    <w:rsid w:val="007C447F"/>
    <w:rsid w:val="007C4C15"/>
    <w:rsid w:val="007C5C1C"/>
    <w:rsid w:val="007C5F3C"/>
    <w:rsid w:val="007C6045"/>
    <w:rsid w:val="007C61B6"/>
    <w:rsid w:val="007C6502"/>
    <w:rsid w:val="007C6734"/>
    <w:rsid w:val="007C7FE8"/>
    <w:rsid w:val="007D00D1"/>
    <w:rsid w:val="007D04DE"/>
    <w:rsid w:val="007D1FB0"/>
    <w:rsid w:val="007D2756"/>
    <w:rsid w:val="007D359A"/>
    <w:rsid w:val="007D3601"/>
    <w:rsid w:val="007D3971"/>
    <w:rsid w:val="007D49E6"/>
    <w:rsid w:val="007D4DB0"/>
    <w:rsid w:val="007D54AC"/>
    <w:rsid w:val="007D5842"/>
    <w:rsid w:val="007D5C9A"/>
    <w:rsid w:val="007D6480"/>
    <w:rsid w:val="007D7687"/>
    <w:rsid w:val="007D777F"/>
    <w:rsid w:val="007D7844"/>
    <w:rsid w:val="007D7A9C"/>
    <w:rsid w:val="007E02E2"/>
    <w:rsid w:val="007E0441"/>
    <w:rsid w:val="007E0F27"/>
    <w:rsid w:val="007E0F96"/>
    <w:rsid w:val="007E1AB6"/>
    <w:rsid w:val="007E1E41"/>
    <w:rsid w:val="007E3909"/>
    <w:rsid w:val="007E4255"/>
    <w:rsid w:val="007E5200"/>
    <w:rsid w:val="007E568A"/>
    <w:rsid w:val="007E5A2F"/>
    <w:rsid w:val="007E5D2D"/>
    <w:rsid w:val="007E6220"/>
    <w:rsid w:val="007E6C5B"/>
    <w:rsid w:val="007E6F85"/>
    <w:rsid w:val="007E7708"/>
    <w:rsid w:val="007E77F6"/>
    <w:rsid w:val="007E7CEC"/>
    <w:rsid w:val="007F003D"/>
    <w:rsid w:val="007F027D"/>
    <w:rsid w:val="007F0A99"/>
    <w:rsid w:val="007F0C6B"/>
    <w:rsid w:val="007F124B"/>
    <w:rsid w:val="007F1558"/>
    <w:rsid w:val="007F167A"/>
    <w:rsid w:val="007F17C1"/>
    <w:rsid w:val="007F1B62"/>
    <w:rsid w:val="007F1B72"/>
    <w:rsid w:val="007F1C81"/>
    <w:rsid w:val="007F2E7D"/>
    <w:rsid w:val="007F3288"/>
    <w:rsid w:val="007F3375"/>
    <w:rsid w:val="007F35B4"/>
    <w:rsid w:val="007F378C"/>
    <w:rsid w:val="007F37C3"/>
    <w:rsid w:val="007F5C2C"/>
    <w:rsid w:val="007F6558"/>
    <w:rsid w:val="007F65D1"/>
    <w:rsid w:val="007F6CB3"/>
    <w:rsid w:val="007F7066"/>
    <w:rsid w:val="007F7286"/>
    <w:rsid w:val="007F77B1"/>
    <w:rsid w:val="007F7A66"/>
    <w:rsid w:val="007F7EF3"/>
    <w:rsid w:val="008008FA"/>
    <w:rsid w:val="00801375"/>
    <w:rsid w:val="008016D9"/>
    <w:rsid w:val="0080235E"/>
    <w:rsid w:val="008023E0"/>
    <w:rsid w:val="0080277F"/>
    <w:rsid w:val="00802823"/>
    <w:rsid w:val="00803447"/>
    <w:rsid w:val="008036C0"/>
    <w:rsid w:val="00803D2F"/>
    <w:rsid w:val="00804005"/>
    <w:rsid w:val="0080457B"/>
    <w:rsid w:val="0080483C"/>
    <w:rsid w:val="00804B5E"/>
    <w:rsid w:val="00804FD5"/>
    <w:rsid w:val="0080538C"/>
    <w:rsid w:val="00806AE5"/>
    <w:rsid w:val="00807011"/>
    <w:rsid w:val="0080733A"/>
    <w:rsid w:val="00810003"/>
    <w:rsid w:val="00810E91"/>
    <w:rsid w:val="008111CA"/>
    <w:rsid w:val="008117FE"/>
    <w:rsid w:val="0081190A"/>
    <w:rsid w:val="00811F08"/>
    <w:rsid w:val="008121FC"/>
    <w:rsid w:val="00812539"/>
    <w:rsid w:val="008127DE"/>
    <w:rsid w:val="00812A8C"/>
    <w:rsid w:val="0081300D"/>
    <w:rsid w:val="008131FD"/>
    <w:rsid w:val="00813BEF"/>
    <w:rsid w:val="008140AF"/>
    <w:rsid w:val="00814676"/>
    <w:rsid w:val="0081476D"/>
    <w:rsid w:val="00814819"/>
    <w:rsid w:val="008148B6"/>
    <w:rsid w:val="00814B6E"/>
    <w:rsid w:val="00814C4D"/>
    <w:rsid w:val="00815A51"/>
    <w:rsid w:val="008162F7"/>
    <w:rsid w:val="008164F2"/>
    <w:rsid w:val="00816792"/>
    <w:rsid w:val="0081701C"/>
    <w:rsid w:val="008174AA"/>
    <w:rsid w:val="0082056D"/>
    <w:rsid w:val="008208F5"/>
    <w:rsid w:val="008237F0"/>
    <w:rsid w:val="008256AC"/>
    <w:rsid w:val="0082679F"/>
    <w:rsid w:val="00826F9D"/>
    <w:rsid w:val="00827001"/>
    <w:rsid w:val="00827384"/>
    <w:rsid w:val="00830ED9"/>
    <w:rsid w:val="0083208A"/>
    <w:rsid w:val="008324C5"/>
    <w:rsid w:val="00832E50"/>
    <w:rsid w:val="00832E5C"/>
    <w:rsid w:val="00832EA5"/>
    <w:rsid w:val="00833E85"/>
    <w:rsid w:val="00833EBC"/>
    <w:rsid w:val="00834013"/>
    <w:rsid w:val="00834BC2"/>
    <w:rsid w:val="00834CE5"/>
    <w:rsid w:val="00834E54"/>
    <w:rsid w:val="0083561A"/>
    <w:rsid w:val="008360EE"/>
    <w:rsid w:val="00836B8A"/>
    <w:rsid w:val="0083751F"/>
    <w:rsid w:val="00837B95"/>
    <w:rsid w:val="0084088D"/>
    <w:rsid w:val="00840CD8"/>
    <w:rsid w:val="0084105C"/>
    <w:rsid w:val="008412D9"/>
    <w:rsid w:val="00841ACA"/>
    <w:rsid w:val="00841AFC"/>
    <w:rsid w:val="00841BB9"/>
    <w:rsid w:val="008421FA"/>
    <w:rsid w:val="0084301A"/>
    <w:rsid w:val="00843195"/>
    <w:rsid w:val="00843DB7"/>
    <w:rsid w:val="008448CD"/>
    <w:rsid w:val="008449F8"/>
    <w:rsid w:val="00844C46"/>
    <w:rsid w:val="00844E7F"/>
    <w:rsid w:val="00844F40"/>
    <w:rsid w:val="0084527D"/>
    <w:rsid w:val="00845F75"/>
    <w:rsid w:val="008460A5"/>
    <w:rsid w:val="0084709C"/>
    <w:rsid w:val="008474F6"/>
    <w:rsid w:val="00847727"/>
    <w:rsid w:val="0084780D"/>
    <w:rsid w:val="008478C9"/>
    <w:rsid w:val="008479CE"/>
    <w:rsid w:val="00847A3B"/>
    <w:rsid w:val="008500B6"/>
    <w:rsid w:val="008507AB"/>
    <w:rsid w:val="00850C29"/>
    <w:rsid w:val="00850CC3"/>
    <w:rsid w:val="008510FF"/>
    <w:rsid w:val="00851702"/>
    <w:rsid w:val="008517A7"/>
    <w:rsid w:val="008527F6"/>
    <w:rsid w:val="00853332"/>
    <w:rsid w:val="008538A7"/>
    <w:rsid w:val="00853A73"/>
    <w:rsid w:val="00853BB5"/>
    <w:rsid w:val="0085426A"/>
    <w:rsid w:val="00854434"/>
    <w:rsid w:val="00854ACA"/>
    <w:rsid w:val="00855253"/>
    <w:rsid w:val="00857161"/>
    <w:rsid w:val="0085717C"/>
    <w:rsid w:val="00857187"/>
    <w:rsid w:val="00857831"/>
    <w:rsid w:val="00857E00"/>
    <w:rsid w:val="00860950"/>
    <w:rsid w:val="00860996"/>
    <w:rsid w:val="00860D23"/>
    <w:rsid w:val="0086106D"/>
    <w:rsid w:val="0086218F"/>
    <w:rsid w:val="00862937"/>
    <w:rsid w:val="00862A0D"/>
    <w:rsid w:val="00862C99"/>
    <w:rsid w:val="0086384B"/>
    <w:rsid w:val="00863C86"/>
    <w:rsid w:val="00863D8E"/>
    <w:rsid w:val="0086504B"/>
    <w:rsid w:val="0086517D"/>
    <w:rsid w:val="00865A5D"/>
    <w:rsid w:val="00865E64"/>
    <w:rsid w:val="008666AB"/>
    <w:rsid w:val="00866B6F"/>
    <w:rsid w:val="0086708D"/>
    <w:rsid w:val="008672F0"/>
    <w:rsid w:val="0086754B"/>
    <w:rsid w:val="00867769"/>
    <w:rsid w:val="008707AE"/>
    <w:rsid w:val="0087102B"/>
    <w:rsid w:val="008718A9"/>
    <w:rsid w:val="00871DF3"/>
    <w:rsid w:val="00871E09"/>
    <w:rsid w:val="00871E94"/>
    <w:rsid w:val="008721C3"/>
    <w:rsid w:val="008724A9"/>
    <w:rsid w:val="008732D0"/>
    <w:rsid w:val="008737AE"/>
    <w:rsid w:val="00874164"/>
    <w:rsid w:val="008742F0"/>
    <w:rsid w:val="00874F76"/>
    <w:rsid w:val="00875508"/>
    <w:rsid w:val="008758EC"/>
    <w:rsid w:val="0087661A"/>
    <w:rsid w:val="00876ACA"/>
    <w:rsid w:val="00876C59"/>
    <w:rsid w:val="008770A5"/>
    <w:rsid w:val="00877143"/>
    <w:rsid w:val="008775C0"/>
    <w:rsid w:val="00877C86"/>
    <w:rsid w:val="0088062D"/>
    <w:rsid w:val="00880CEC"/>
    <w:rsid w:val="00880FAA"/>
    <w:rsid w:val="008811C4"/>
    <w:rsid w:val="00881AC6"/>
    <w:rsid w:val="00881EC3"/>
    <w:rsid w:val="0088315B"/>
    <w:rsid w:val="00883330"/>
    <w:rsid w:val="008836BD"/>
    <w:rsid w:val="00883F48"/>
    <w:rsid w:val="00884166"/>
    <w:rsid w:val="00885B93"/>
    <w:rsid w:val="00885CA0"/>
    <w:rsid w:val="00885FBE"/>
    <w:rsid w:val="00886508"/>
    <w:rsid w:val="00887CC4"/>
    <w:rsid w:val="00890382"/>
    <w:rsid w:val="00890651"/>
    <w:rsid w:val="00891C60"/>
    <w:rsid w:val="00891CFE"/>
    <w:rsid w:val="00891EBD"/>
    <w:rsid w:val="008920A0"/>
    <w:rsid w:val="00892320"/>
    <w:rsid w:val="0089255F"/>
    <w:rsid w:val="00892983"/>
    <w:rsid w:val="008933E2"/>
    <w:rsid w:val="00893F7D"/>
    <w:rsid w:val="008944AC"/>
    <w:rsid w:val="008954F8"/>
    <w:rsid w:val="00895AAB"/>
    <w:rsid w:val="00895F95"/>
    <w:rsid w:val="008963FF"/>
    <w:rsid w:val="00896D02"/>
    <w:rsid w:val="00897D88"/>
    <w:rsid w:val="008A02B9"/>
    <w:rsid w:val="008A1286"/>
    <w:rsid w:val="008A1294"/>
    <w:rsid w:val="008A139A"/>
    <w:rsid w:val="008A15EB"/>
    <w:rsid w:val="008A18C3"/>
    <w:rsid w:val="008A18F2"/>
    <w:rsid w:val="008A1B43"/>
    <w:rsid w:val="008A1BE2"/>
    <w:rsid w:val="008A1D53"/>
    <w:rsid w:val="008A284C"/>
    <w:rsid w:val="008A2C96"/>
    <w:rsid w:val="008A331C"/>
    <w:rsid w:val="008A3371"/>
    <w:rsid w:val="008A3458"/>
    <w:rsid w:val="008A3C93"/>
    <w:rsid w:val="008A4103"/>
    <w:rsid w:val="008A4D40"/>
    <w:rsid w:val="008A5349"/>
    <w:rsid w:val="008A5E9D"/>
    <w:rsid w:val="008A6050"/>
    <w:rsid w:val="008A6366"/>
    <w:rsid w:val="008A6CA4"/>
    <w:rsid w:val="008A705D"/>
    <w:rsid w:val="008B0FE2"/>
    <w:rsid w:val="008B17FB"/>
    <w:rsid w:val="008B18B1"/>
    <w:rsid w:val="008B1E49"/>
    <w:rsid w:val="008B2275"/>
    <w:rsid w:val="008B2AE2"/>
    <w:rsid w:val="008B2EE1"/>
    <w:rsid w:val="008B57F5"/>
    <w:rsid w:val="008B60A3"/>
    <w:rsid w:val="008B6522"/>
    <w:rsid w:val="008B6AD6"/>
    <w:rsid w:val="008B6B24"/>
    <w:rsid w:val="008B6EB7"/>
    <w:rsid w:val="008C007E"/>
    <w:rsid w:val="008C08DD"/>
    <w:rsid w:val="008C1476"/>
    <w:rsid w:val="008C1794"/>
    <w:rsid w:val="008C184C"/>
    <w:rsid w:val="008C194A"/>
    <w:rsid w:val="008C1C56"/>
    <w:rsid w:val="008C1C94"/>
    <w:rsid w:val="008C256E"/>
    <w:rsid w:val="008C2AB2"/>
    <w:rsid w:val="008C2E07"/>
    <w:rsid w:val="008C32E8"/>
    <w:rsid w:val="008C33C2"/>
    <w:rsid w:val="008C343B"/>
    <w:rsid w:val="008C3659"/>
    <w:rsid w:val="008C3D5F"/>
    <w:rsid w:val="008C3E57"/>
    <w:rsid w:val="008C43C5"/>
    <w:rsid w:val="008C4AB0"/>
    <w:rsid w:val="008C4BE1"/>
    <w:rsid w:val="008C513A"/>
    <w:rsid w:val="008C5EAF"/>
    <w:rsid w:val="008C6007"/>
    <w:rsid w:val="008C644E"/>
    <w:rsid w:val="008C65AF"/>
    <w:rsid w:val="008C7605"/>
    <w:rsid w:val="008C774B"/>
    <w:rsid w:val="008C7857"/>
    <w:rsid w:val="008C7866"/>
    <w:rsid w:val="008D059E"/>
    <w:rsid w:val="008D0959"/>
    <w:rsid w:val="008D121A"/>
    <w:rsid w:val="008D1B12"/>
    <w:rsid w:val="008D1C43"/>
    <w:rsid w:val="008D1CC6"/>
    <w:rsid w:val="008D1F63"/>
    <w:rsid w:val="008D243D"/>
    <w:rsid w:val="008D252A"/>
    <w:rsid w:val="008D2C60"/>
    <w:rsid w:val="008D2EBC"/>
    <w:rsid w:val="008D32B9"/>
    <w:rsid w:val="008D3C9E"/>
    <w:rsid w:val="008D4064"/>
    <w:rsid w:val="008D46D6"/>
    <w:rsid w:val="008D4B1D"/>
    <w:rsid w:val="008D4FC5"/>
    <w:rsid w:val="008D507D"/>
    <w:rsid w:val="008D5668"/>
    <w:rsid w:val="008D59EB"/>
    <w:rsid w:val="008D5EC4"/>
    <w:rsid w:val="008D61D1"/>
    <w:rsid w:val="008D63E5"/>
    <w:rsid w:val="008D654D"/>
    <w:rsid w:val="008D6E77"/>
    <w:rsid w:val="008D75AB"/>
    <w:rsid w:val="008D79D5"/>
    <w:rsid w:val="008D7B90"/>
    <w:rsid w:val="008E03D9"/>
    <w:rsid w:val="008E0BE0"/>
    <w:rsid w:val="008E1091"/>
    <w:rsid w:val="008E1D9D"/>
    <w:rsid w:val="008E247C"/>
    <w:rsid w:val="008E2B83"/>
    <w:rsid w:val="008E3045"/>
    <w:rsid w:val="008E308E"/>
    <w:rsid w:val="008E53C9"/>
    <w:rsid w:val="008E5AA8"/>
    <w:rsid w:val="008E6829"/>
    <w:rsid w:val="008E7532"/>
    <w:rsid w:val="008F0CAA"/>
    <w:rsid w:val="008F0E5C"/>
    <w:rsid w:val="008F0EC0"/>
    <w:rsid w:val="008F2561"/>
    <w:rsid w:val="008F2974"/>
    <w:rsid w:val="008F2ECD"/>
    <w:rsid w:val="008F2EDF"/>
    <w:rsid w:val="008F303D"/>
    <w:rsid w:val="008F31F8"/>
    <w:rsid w:val="008F5923"/>
    <w:rsid w:val="008F6616"/>
    <w:rsid w:val="008F6701"/>
    <w:rsid w:val="008F6948"/>
    <w:rsid w:val="008F6B6F"/>
    <w:rsid w:val="008F6DC8"/>
    <w:rsid w:val="008F6ED5"/>
    <w:rsid w:val="008F72E9"/>
    <w:rsid w:val="008F7370"/>
    <w:rsid w:val="008F7FBA"/>
    <w:rsid w:val="009008EA"/>
    <w:rsid w:val="00900CF7"/>
    <w:rsid w:val="0090118E"/>
    <w:rsid w:val="00901203"/>
    <w:rsid w:val="0090178C"/>
    <w:rsid w:val="00901AB5"/>
    <w:rsid w:val="00901D22"/>
    <w:rsid w:val="0090235D"/>
    <w:rsid w:val="00904A8F"/>
    <w:rsid w:val="00904F99"/>
    <w:rsid w:val="00905F01"/>
    <w:rsid w:val="009064E7"/>
    <w:rsid w:val="00906B5B"/>
    <w:rsid w:val="009070BB"/>
    <w:rsid w:val="00910D5E"/>
    <w:rsid w:val="00911E90"/>
    <w:rsid w:val="0091283A"/>
    <w:rsid w:val="009130FF"/>
    <w:rsid w:val="0091329A"/>
    <w:rsid w:val="00913812"/>
    <w:rsid w:val="009149F9"/>
    <w:rsid w:val="00914AF9"/>
    <w:rsid w:val="00915975"/>
    <w:rsid w:val="0091705D"/>
    <w:rsid w:val="00917AE3"/>
    <w:rsid w:val="009203C7"/>
    <w:rsid w:val="009203F6"/>
    <w:rsid w:val="009206F2"/>
    <w:rsid w:val="00920DA1"/>
    <w:rsid w:val="00921087"/>
    <w:rsid w:val="0092302D"/>
    <w:rsid w:val="009230CE"/>
    <w:rsid w:val="00923B7B"/>
    <w:rsid w:val="00924295"/>
    <w:rsid w:val="009248A1"/>
    <w:rsid w:val="00924C75"/>
    <w:rsid w:val="0092595F"/>
    <w:rsid w:val="009268BF"/>
    <w:rsid w:val="00927926"/>
    <w:rsid w:val="0092797A"/>
    <w:rsid w:val="0093127E"/>
    <w:rsid w:val="00932688"/>
    <w:rsid w:val="00932B81"/>
    <w:rsid w:val="009338B5"/>
    <w:rsid w:val="00933C38"/>
    <w:rsid w:val="00933E17"/>
    <w:rsid w:val="00933EF3"/>
    <w:rsid w:val="00935504"/>
    <w:rsid w:val="009357CD"/>
    <w:rsid w:val="00935848"/>
    <w:rsid w:val="00935E3E"/>
    <w:rsid w:val="0093617D"/>
    <w:rsid w:val="00936729"/>
    <w:rsid w:val="00936C72"/>
    <w:rsid w:val="00937576"/>
    <w:rsid w:val="00937749"/>
    <w:rsid w:val="00937794"/>
    <w:rsid w:val="009405C3"/>
    <w:rsid w:val="00940835"/>
    <w:rsid w:val="00940F5F"/>
    <w:rsid w:val="00941139"/>
    <w:rsid w:val="00941BE5"/>
    <w:rsid w:val="00941D8B"/>
    <w:rsid w:val="00942675"/>
    <w:rsid w:val="00942924"/>
    <w:rsid w:val="00942C7A"/>
    <w:rsid w:val="00942DE4"/>
    <w:rsid w:val="0094312A"/>
    <w:rsid w:val="00943F63"/>
    <w:rsid w:val="00944D9B"/>
    <w:rsid w:val="00945430"/>
    <w:rsid w:val="00946918"/>
    <w:rsid w:val="00946AB4"/>
    <w:rsid w:val="00946CB3"/>
    <w:rsid w:val="00946E1E"/>
    <w:rsid w:val="00947002"/>
    <w:rsid w:val="00947589"/>
    <w:rsid w:val="009479FA"/>
    <w:rsid w:val="00947B6E"/>
    <w:rsid w:val="00947EDE"/>
    <w:rsid w:val="00947F79"/>
    <w:rsid w:val="00950B01"/>
    <w:rsid w:val="00950C1B"/>
    <w:rsid w:val="009515CD"/>
    <w:rsid w:val="00951778"/>
    <w:rsid w:val="00951FEE"/>
    <w:rsid w:val="00952397"/>
    <w:rsid w:val="00952CD0"/>
    <w:rsid w:val="00953472"/>
    <w:rsid w:val="00953A91"/>
    <w:rsid w:val="00953ADF"/>
    <w:rsid w:val="00953D61"/>
    <w:rsid w:val="009541BF"/>
    <w:rsid w:val="00954818"/>
    <w:rsid w:val="00954936"/>
    <w:rsid w:val="00954ABA"/>
    <w:rsid w:val="009555D7"/>
    <w:rsid w:val="00955608"/>
    <w:rsid w:val="00955B3F"/>
    <w:rsid w:val="009566A2"/>
    <w:rsid w:val="00956B55"/>
    <w:rsid w:val="00956C5E"/>
    <w:rsid w:val="009571EC"/>
    <w:rsid w:val="0095755F"/>
    <w:rsid w:val="009576C7"/>
    <w:rsid w:val="00957892"/>
    <w:rsid w:val="00957C08"/>
    <w:rsid w:val="00960718"/>
    <w:rsid w:val="009607DB"/>
    <w:rsid w:val="009612BF"/>
    <w:rsid w:val="009625DB"/>
    <w:rsid w:val="009629CB"/>
    <w:rsid w:val="00963583"/>
    <w:rsid w:val="0096398F"/>
    <w:rsid w:val="00964C93"/>
    <w:rsid w:val="009658DB"/>
    <w:rsid w:val="00965CC2"/>
    <w:rsid w:val="00966204"/>
    <w:rsid w:val="009665D7"/>
    <w:rsid w:val="00966C3E"/>
    <w:rsid w:val="00966EB7"/>
    <w:rsid w:val="0096704E"/>
    <w:rsid w:val="00967526"/>
    <w:rsid w:val="00970558"/>
    <w:rsid w:val="00970BC4"/>
    <w:rsid w:val="00970D00"/>
    <w:rsid w:val="0097149A"/>
    <w:rsid w:val="009716B6"/>
    <w:rsid w:val="0097184C"/>
    <w:rsid w:val="00972398"/>
    <w:rsid w:val="009725B5"/>
    <w:rsid w:val="0097295C"/>
    <w:rsid w:val="00972A78"/>
    <w:rsid w:val="00972BA2"/>
    <w:rsid w:val="00972C96"/>
    <w:rsid w:val="00973135"/>
    <w:rsid w:val="00973F57"/>
    <w:rsid w:val="00974DA7"/>
    <w:rsid w:val="00974DB2"/>
    <w:rsid w:val="00975180"/>
    <w:rsid w:val="00975B06"/>
    <w:rsid w:val="00975DA6"/>
    <w:rsid w:val="00975E8C"/>
    <w:rsid w:val="00976242"/>
    <w:rsid w:val="00976277"/>
    <w:rsid w:val="0097664C"/>
    <w:rsid w:val="00976664"/>
    <w:rsid w:val="009773DA"/>
    <w:rsid w:val="00977F25"/>
    <w:rsid w:val="00980054"/>
    <w:rsid w:val="00980769"/>
    <w:rsid w:val="00980E54"/>
    <w:rsid w:val="00981EC0"/>
    <w:rsid w:val="00982360"/>
    <w:rsid w:val="00982AA3"/>
    <w:rsid w:val="00982E43"/>
    <w:rsid w:val="00982EF0"/>
    <w:rsid w:val="009834F6"/>
    <w:rsid w:val="009841C2"/>
    <w:rsid w:val="00984C9D"/>
    <w:rsid w:val="009850C1"/>
    <w:rsid w:val="0098631B"/>
    <w:rsid w:val="00986483"/>
    <w:rsid w:val="00991A66"/>
    <w:rsid w:val="00991CA8"/>
    <w:rsid w:val="00992A69"/>
    <w:rsid w:val="00992EA8"/>
    <w:rsid w:val="009933CC"/>
    <w:rsid w:val="009933DF"/>
    <w:rsid w:val="0099376F"/>
    <w:rsid w:val="0099390C"/>
    <w:rsid w:val="0099419A"/>
    <w:rsid w:val="00994337"/>
    <w:rsid w:val="009946BB"/>
    <w:rsid w:val="009948D4"/>
    <w:rsid w:val="00994944"/>
    <w:rsid w:val="00994967"/>
    <w:rsid w:val="009950E9"/>
    <w:rsid w:val="009952B6"/>
    <w:rsid w:val="00995451"/>
    <w:rsid w:val="00995FB9"/>
    <w:rsid w:val="00996424"/>
    <w:rsid w:val="00996A58"/>
    <w:rsid w:val="00996D7E"/>
    <w:rsid w:val="0099768C"/>
    <w:rsid w:val="00997FFD"/>
    <w:rsid w:val="009A071A"/>
    <w:rsid w:val="009A153F"/>
    <w:rsid w:val="009A16B4"/>
    <w:rsid w:val="009A1AAA"/>
    <w:rsid w:val="009A2455"/>
    <w:rsid w:val="009A2ABC"/>
    <w:rsid w:val="009A2D7A"/>
    <w:rsid w:val="009A30D6"/>
    <w:rsid w:val="009A41C4"/>
    <w:rsid w:val="009A472D"/>
    <w:rsid w:val="009A4AD5"/>
    <w:rsid w:val="009A4FCF"/>
    <w:rsid w:val="009A537B"/>
    <w:rsid w:val="009A574A"/>
    <w:rsid w:val="009A5858"/>
    <w:rsid w:val="009A597B"/>
    <w:rsid w:val="009A5984"/>
    <w:rsid w:val="009A6C43"/>
    <w:rsid w:val="009A7F8F"/>
    <w:rsid w:val="009B0191"/>
    <w:rsid w:val="009B029D"/>
    <w:rsid w:val="009B0A72"/>
    <w:rsid w:val="009B12A6"/>
    <w:rsid w:val="009B1417"/>
    <w:rsid w:val="009B19DA"/>
    <w:rsid w:val="009B1C78"/>
    <w:rsid w:val="009B3005"/>
    <w:rsid w:val="009B36A2"/>
    <w:rsid w:val="009B3B83"/>
    <w:rsid w:val="009B4AC0"/>
    <w:rsid w:val="009B4B10"/>
    <w:rsid w:val="009B5E4B"/>
    <w:rsid w:val="009B5E7F"/>
    <w:rsid w:val="009B6232"/>
    <w:rsid w:val="009B649E"/>
    <w:rsid w:val="009B69EB"/>
    <w:rsid w:val="009B6AAE"/>
    <w:rsid w:val="009B7A7C"/>
    <w:rsid w:val="009C0667"/>
    <w:rsid w:val="009C0829"/>
    <w:rsid w:val="009C0F5C"/>
    <w:rsid w:val="009C1FF8"/>
    <w:rsid w:val="009C2776"/>
    <w:rsid w:val="009C27FA"/>
    <w:rsid w:val="009C35E5"/>
    <w:rsid w:val="009C45DC"/>
    <w:rsid w:val="009C493B"/>
    <w:rsid w:val="009C4DAA"/>
    <w:rsid w:val="009C53AB"/>
    <w:rsid w:val="009C6ACA"/>
    <w:rsid w:val="009C769B"/>
    <w:rsid w:val="009D044F"/>
    <w:rsid w:val="009D1182"/>
    <w:rsid w:val="009D155B"/>
    <w:rsid w:val="009D1878"/>
    <w:rsid w:val="009D2342"/>
    <w:rsid w:val="009D2E8E"/>
    <w:rsid w:val="009D4150"/>
    <w:rsid w:val="009D519E"/>
    <w:rsid w:val="009D5AB5"/>
    <w:rsid w:val="009D5F80"/>
    <w:rsid w:val="009D6D72"/>
    <w:rsid w:val="009D7583"/>
    <w:rsid w:val="009D7708"/>
    <w:rsid w:val="009E0190"/>
    <w:rsid w:val="009E045F"/>
    <w:rsid w:val="009E0C59"/>
    <w:rsid w:val="009E1434"/>
    <w:rsid w:val="009E1747"/>
    <w:rsid w:val="009E199A"/>
    <w:rsid w:val="009E1AD1"/>
    <w:rsid w:val="009E1D38"/>
    <w:rsid w:val="009E2254"/>
    <w:rsid w:val="009E25C4"/>
    <w:rsid w:val="009E2A30"/>
    <w:rsid w:val="009E2D05"/>
    <w:rsid w:val="009E40DE"/>
    <w:rsid w:val="009E4333"/>
    <w:rsid w:val="009E5D57"/>
    <w:rsid w:val="009E62D6"/>
    <w:rsid w:val="009E766E"/>
    <w:rsid w:val="009E7AD5"/>
    <w:rsid w:val="009F0544"/>
    <w:rsid w:val="009F0911"/>
    <w:rsid w:val="009F0A13"/>
    <w:rsid w:val="009F1357"/>
    <w:rsid w:val="009F2122"/>
    <w:rsid w:val="009F2687"/>
    <w:rsid w:val="009F27E6"/>
    <w:rsid w:val="009F389F"/>
    <w:rsid w:val="009F39A5"/>
    <w:rsid w:val="009F4668"/>
    <w:rsid w:val="009F492D"/>
    <w:rsid w:val="009F4AE2"/>
    <w:rsid w:val="009F519B"/>
    <w:rsid w:val="009F66A5"/>
    <w:rsid w:val="009F6D9E"/>
    <w:rsid w:val="009F7E7B"/>
    <w:rsid w:val="00A001C6"/>
    <w:rsid w:val="00A00270"/>
    <w:rsid w:val="00A0027C"/>
    <w:rsid w:val="00A0060D"/>
    <w:rsid w:val="00A00E35"/>
    <w:rsid w:val="00A01818"/>
    <w:rsid w:val="00A01E23"/>
    <w:rsid w:val="00A022BF"/>
    <w:rsid w:val="00A02BE4"/>
    <w:rsid w:val="00A02F40"/>
    <w:rsid w:val="00A03139"/>
    <w:rsid w:val="00A044A5"/>
    <w:rsid w:val="00A04DB9"/>
    <w:rsid w:val="00A04F0F"/>
    <w:rsid w:val="00A057D7"/>
    <w:rsid w:val="00A05CB9"/>
    <w:rsid w:val="00A06008"/>
    <w:rsid w:val="00A0745E"/>
    <w:rsid w:val="00A1009F"/>
    <w:rsid w:val="00A102FE"/>
    <w:rsid w:val="00A1093B"/>
    <w:rsid w:val="00A11907"/>
    <w:rsid w:val="00A11C8F"/>
    <w:rsid w:val="00A123E2"/>
    <w:rsid w:val="00A13720"/>
    <w:rsid w:val="00A13878"/>
    <w:rsid w:val="00A13E3C"/>
    <w:rsid w:val="00A14973"/>
    <w:rsid w:val="00A14DFC"/>
    <w:rsid w:val="00A15236"/>
    <w:rsid w:val="00A1551B"/>
    <w:rsid w:val="00A1647B"/>
    <w:rsid w:val="00A164E0"/>
    <w:rsid w:val="00A20104"/>
    <w:rsid w:val="00A2030C"/>
    <w:rsid w:val="00A2069F"/>
    <w:rsid w:val="00A214AF"/>
    <w:rsid w:val="00A214C5"/>
    <w:rsid w:val="00A21BA1"/>
    <w:rsid w:val="00A21DA9"/>
    <w:rsid w:val="00A22345"/>
    <w:rsid w:val="00A223CC"/>
    <w:rsid w:val="00A225CF"/>
    <w:rsid w:val="00A2310A"/>
    <w:rsid w:val="00A23111"/>
    <w:rsid w:val="00A235D6"/>
    <w:rsid w:val="00A24826"/>
    <w:rsid w:val="00A25E7F"/>
    <w:rsid w:val="00A270FC"/>
    <w:rsid w:val="00A27B80"/>
    <w:rsid w:val="00A27C5A"/>
    <w:rsid w:val="00A3002F"/>
    <w:rsid w:val="00A301FB"/>
    <w:rsid w:val="00A308B9"/>
    <w:rsid w:val="00A3092C"/>
    <w:rsid w:val="00A30B1D"/>
    <w:rsid w:val="00A31037"/>
    <w:rsid w:val="00A31261"/>
    <w:rsid w:val="00A31BA4"/>
    <w:rsid w:val="00A31BEC"/>
    <w:rsid w:val="00A32088"/>
    <w:rsid w:val="00A33010"/>
    <w:rsid w:val="00A3318A"/>
    <w:rsid w:val="00A33371"/>
    <w:rsid w:val="00A33EFB"/>
    <w:rsid w:val="00A340D1"/>
    <w:rsid w:val="00A345A3"/>
    <w:rsid w:val="00A34768"/>
    <w:rsid w:val="00A3489F"/>
    <w:rsid w:val="00A34925"/>
    <w:rsid w:val="00A35565"/>
    <w:rsid w:val="00A3578D"/>
    <w:rsid w:val="00A359D6"/>
    <w:rsid w:val="00A35F1D"/>
    <w:rsid w:val="00A36349"/>
    <w:rsid w:val="00A36534"/>
    <w:rsid w:val="00A3687B"/>
    <w:rsid w:val="00A36A0A"/>
    <w:rsid w:val="00A36AED"/>
    <w:rsid w:val="00A36FF8"/>
    <w:rsid w:val="00A41694"/>
    <w:rsid w:val="00A430D0"/>
    <w:rsid w:val="00A439AD"/>
    <w:rsid w:val="00A4416C"/>
    <w:rsid w:val="00A44BEF"/>
    <w:rsid w:val="00A4555D"/>
    <w:rsid w:val="00A45E0E"/>
    <w:rsid w:val="00A46610"/>
    <w:rsid w:val="00A4715C"/>
    <w:rsid w:val="00A474B5"/>
    <w:rsid w:val="00A4751F"/>
    <w:rsid w:val="00A47AD2"/>
    <w:rsid w:val="00A47C1B"/>
    <w:rsid w:val="00A505FF"/>
    <w:rsid w:val="00A50F19"/>
    <w:rsid w:val="00A512B1"/>
    <w:rsid w:val="00A51D61"/>
    <w:rsid w:val="00A523A1"/>
    <w:rsid w:val="00A52893"/>
    <w:rsid w:val="00A52D3D"/>
    <w:rsid w:val="00A52DE4"/>
    <w:rsid w:val="00A52F0C"/>
    <w:rsid w:val="00A530B6"/>
    <w:rsid w:val="00A537DB"/>
    <w:rsid w:val="00A54129"/>
    <w:rsid w:val="00A541F4"/>
    <w:rsid w:val="00A5441B"/>
    <w:rsid w:val="00A54748"/>
    <w:rsid w:val="00A54D87"/>
    <w:rsid w:val="00A5501B"/>
    <w:rsid w:val="00A5541F"/>
    <w:rsid w:val="00A56426"/>
    <w:rsid w:val="00A565D1"/>
    <w:rsid w:val="00A56CDE"/>
    <w:rsid w:val="00A57913"/>
    <w:rsid w:val="00A57CF5"/>
    <w:rsid w:val="00A57F05"/>
    <w:rsid w:val="00A60835"/>
    <w:rsid w:val="00A60BA4"/>
    <w:rsid w:val="00A60F72"/>
    <w:rsid w:val="00A61C6C"/>
    <w:rsid w:val="00A61D55"/>
    <w:rsid w:val="00A62102"/>
    <w:rsid w:val="00A62461"/>
    <w:rsid w:val="00A62C43"/>
    <w:rsid w:val="00A62E26"/>
    <w:rsid w:val="00A63B3D"/>
    <w:rsid w:val="00A63F77"/>
    <w:rsid w:val="00A644B4"/>
    <w:rsid w:val="00A648C0"/>
    <w:rsid w:val="00A64E2F"/>
    <w:rsid w:val="00A6505D"/>
    <w:rsid w:val="00A650D2"/>
    <w:rsid w:val="00A657A4"/>
    <w:rsid w:val="00A65C74"/>
    <w:rsid w:val="00A66A21"/>
    <w:rsid w:val="00A67024"/>
    <w:rsid w:val="00A67C07"/>
    <w:rsid w:val="00A67D96"/>
    <w:rsid w:val="00A67F18"/>
    <w:rsid w:val="00A70009"/>
    <w:rsid w:val="00A70111"/>
    <w:rsid w:val="00A7035C"/>
    <w:rsid w:val="00A70746"/>
    <w:rsid w:val="00A70B7A"/>
    <w:rsid w:val="00A70C45"/>
    <w:rsid w:val="00A70FD8"/>
    <w:rsid w:val="00A71BEC"/>
    <w:rsid w:val="00A71F2F"/>
    <w:rsid w:val="00A735A9"/>
    <w:rsid w:val="00A7361C"/>
    <w:rsid w:val="00A736D9"/>
    <w:rsid w:val="00A73CC8"/>
    <w:rsid w:val="00A748ED"/>
    <w:rsid w:val="00A76F0B"/>
    <w:rsid w:val="00A772A3"/>
    <w:rsid w:val="00A7770C"/>
    <w:rsid w:val="00A77A89"/>
    <w:rsid w:val="00A808FB"/>
    <w:rsid w:val="00A81CA9"/>
    <w:rsid w:val="00A82883"/>
    <w:rsid w:val="00A82C13"/>
    <w:rsid w:val="00A83193"/>
    <w:rsid w:val="00A83725"/>
    <w:rsid w:val="00A83EC9"/>
    <w:rsid w:val="00A840B3"/>
    <w:rsid w:val="00A84209"/>
    <w:rsid w:val="00A84315"/>
    <w:rsid w:val="00A8490A"/>
    <w:rsid w:val="00A856FE"/>
    <w:rsid w:val="00A8574D"/>
    <w:rsid w:val="00A85FB7"/>
    <w:rsid w:val="00A860FE"/>
    <w:rsid w:val="00A8638C"/>
    <w:rsid w:val="00A86D19"/>
    <w:rsid w:val="00A87ABE"/>
    <w:rsid w:val="00A87DC6"/>
    <w:rsid w:val="00A90026"/>
    <w:rsid w:val="00A9058A"/>
    <w:rsid w:val="00A90643"/>
    <w:rsid w:val="00A92173"/>
    <w:rsid w:val="00A928D5"/>
    <w:rsid w:val="00A92DCC"/>
    <w:rsid w:val="00A931CF"/>
    <w:rsid w:val="00A93FD2"/>
    <w:rsid w:val="00A941AB"/>
    <w:rsid w:val="00A94CF9"/>
    <w:rsid w:val="00A9518A"/>
    <w:rsid w:val="00A95DE1"/>
    <w:rsid w:val="00A95F43"/>
    <w:rsid w:val="00A96AD6"/>
    <w:rsid w:val="00A96ECF"/>
    <w:rsid w:val="00A96F2A"/>
    <w:rsid w:val="00A96FA2"/>
    <w:rsid w:val="00AA0738"/>
    <w:rsid w:val="00AA0DA0"/>
    <w:rsid w:val="00AA148A"/>
    <w:rsid w:val="00AA2A9D"/>
    <w:rsid w:val="00AA2E3A"/>
    <w:rsid w:val="00AA34F9"/>
    <w:rsid w:val="00AA37CC"/>
    <w:rsid w:val="00AA38C2"/>
    <w:rsid w:val="00AA53C5"/>
    <w:rsid w:val="00AA5DA6"/>
    <w:rsid w:val="00AA6DD4"/>
    <w:rsid w:val="00AA7188"/>
    <w:rsid w:val="00AA7375"/>
    <w:rsid w:val="00AA779C"/>
    <w:rsid w:val="00AA7CFB"/>
    <w:rsid w:val="00AA7E5D"/>
    <w:rsid w:val="00AB078D"/>
    <w:rsid w:val="00AB0CF5"/>
    <w:rsid w:val="00AB1237"/>
    <w:rsid w:val="00AB1583"/>
    <w:rsid w:val="00AB1614"/>
    <w:rsid w:val="00AB164D"/>
    <w:rsid w:val="00AB1AE6"/>
    <w:rsid w:val="00AB202C"/>
    <w:rsid w:val="00AB236B"/>
    <w:rsid w:val="00AB24F2"/>
    <w:rsid w:val="00AB2597"/>
    <w:rsid w:val="00AB2CE0"/>
    <w:rsid w:val="00AB2E97"/>
    <w:rsid w:val="00AB37CD"/>
    <w:rsid w:val="00AB3AF9"/>
    <w:rsid w:val="00AB412E"/>
    <w:rsid w:val="00AB4235"/>
    <w:rsid w:val="00AB47A9"/>
    <w:rsid w:val="00AB5127"/>
    <w:rsid w:val="00AB55C5"/>
    <w:rsid w:val="00AB5A17"/>
    <w:rsid w:val="00AB5AF5"/>
    <w:rsid w:val="00AB6328"/>
    <w:rsid w:val="00AB658A"/>
    <w:rsid w:val="00AB753A"/>
    <w:rsid w:val="00AC02A1"/>
    <w:rsid w:val="00AC0838"/>
    <w:rsid w:val="00AC0F40"/>
    <w:rsid w:val="00AC0F6D"/>
    <w:rsid w:val="00AC11A8"/>
    <w:rsid w:val="00AC1C0C"/>
    <w:rsid w:val="00AC2490"/>
    <w:rsid w:val="00AC2B03"/>
    <w:rsid w:val="00AC2DC5"/>
    <w:rsid w:val="00AC3C38"/>
    <w:rsid w:val="00AC405D"/>
    <w:rsid w:val="00AC469F"/>
    <w:rsid w:val="00AC4793"/>
    <w:rsid w:val="00AC5B7A"/>
    <w:rsid w:val="00AC5CF0"/>
    <w:rsid w:val="00AC6053"/>
    <w:rsid w:val="00AC614A"/>
    <w:rsid w:val="00AC707E"/>
    <w:rsid w:val="00AC756B"/>
    <w:rsid w:val="00AC7BDC"/>
    <w:rsid w:val="00AC7F8B"/>
    <w:rsid w:val="00AD0991"/>
    <w:rsid w:val="00AD0DCF"/>
    <w:rsid w:val="00AD0FE1"/>
    <w:rsid w:val="00AD1F00"/>
    <w:rsid w:val="00AD24A5"/>
    <w:rsid w:val="00AD276B"/>
    <w:rsid w:val="00AD3845"/>
    <w:rsid w:val="00AD3A81"/>
    <w:rsid w:val="00AD5395"/>
    <w:rsid w:val="00AD53DA"/>
    <w:rsid w:val="00AD5870"/>
    <w:rsid w:val="00AD5CC3"/>
    <w:rsid w:val="00AD5EC1"/>
    <w:rsid w:val="00AD61E0"/>
    <w:rsid w:val="00AD6441"/>
    <w:rsid w:val="00AD66E4"/>
    <w:rsid w:val="00AD718A"/>
    <w:rsid w:val="00AD7631"/>
    <w:rsid w:val="00AE05BA"/>
    <w:rsid w:val="00AE0806"/>
    <w:rsid w:val="00AE1060"/>
    <w:rsid w:val="00AE232A"/>
    <w:rsid w:val="00AE2435"/>
    <w:rsid w:val="00AE2642"/>
    <w:rsid w:val="00AE2CFB"/>
    <w:rsid w:val="00AE300E"/>
    <w:rsid w:val="00AE306F"/>
    <w:rsid w:val="00AE3464"/>
    <w:rsid w:val="00AE3638"/>
    <w:rsid w:val="00AE3D36"/>
    <w:rsid w:val="00AE4788"/>
    <w:rsid w:val="00AE54F5"/>
    <w:rsid w:val="00AE5707"/>
    <w:rsid w:val="00AE60CD"/>
    <w:rsid w:val="00AE702D"/>
    <w:rsid w:val="00AE7506"/>
    <w:rsid w:val="00AE77E9"/>
    <w:rsid w:val="00AE78A5"/>
    <w:rsid w:val="00AE7ECD"/>
    <w:rsid w:val="00AF007F"/>
    <w:rsid w:val="00AF0C64"/>
    <w:rsid w:val="00AF0E80"/>
    <w:rsid w:val="00AF110E"/>
    <w:rsid w:val="00AF1D75"/>
    <w:rsid w:val="00AF2A35"/>
    <w:rsid w:val="00AF2ADF"/>
    <w:rsid w:val="00AF2B38"/>
    <w:rsid w:val="00AF2C59"/>
    <w:rsid w:val="00AF2D54"/>
    <w:rsid w:val="00AF2DD7"/>
    <w:rsid w:val="00AF3FC2"/>
    <w:rsid w:val="00AF4505"/>
    <w:rsid w:val="00AF4EF8"/>
    <w:rsid w:val="00AF53A6"/>
    <w:rsid w:val="00AF5CE3"/>
    <w:rsid w:val="00AF5D97"/>
    <w:rsid w:val="00AF6404"/>
    <w:rsid w:val="00AF650B"/>
    <w:rsid w:val="00AF728B"/>
    <w:rsid w:val="00AF72F6"/>
    <w:rsid w:val="00B007A6"/>
    <w:rsid w:val="00B013F0"/>
    <w:rsid w:val="00B019D7"/>
    <w:rsid w:val="00B01B54"/>
    <w:rsid w:val="00B022D0"/>
    <w:rsid w:val="00B0237E"/>
    <w:rsid w:val="00B0495C"/>
    <w:rsid w:val="00B04D42"/>
    <w:rsid w:val="00B05056"/>
    <w:rsid w:val="00B05644"/>
    <w:rsid w:val="00B05B1A"/>
    <w:rsid w:val="00B05FA5"/>
    <w:rsid w:val="00B06253"/>
    <w:rsid w:val="00B063D4"/>
    <w:rsid w:val="00B06B73"/>
    <w:rsid w:val="00B06D30"/>
    <w:rsid w:val="00B0722A"/>
    <w:rsid w:val="00B07E38"/>
    <w:rsid w:val="00B07EB8"/>
    <w:rsid w:val="00B10C3C"/>
    <w:rsid w:val="00B111A9"/>
    <w:rsid w:val="00B115A4"/>
    <w:rsid w:val="00B11B6F"/>
    <w:rsid w:val="00B11EF0"/>
    <w:rsid w:val="00B12050"/>
    <w:rsid w:val="00B1244F"/>
    <w:rsid w:val="00B124A1"/>
    <w:rsid w:val="00B124FD"/>
    <w:rsid w:val="00B12F46"/>
    <w:rsid w:val="00B131CE"/>
    <w:rsid w:val="00B136C7"/>
    <w:rsid w:val="00B136DE"/>
    <w:rsid w:val="00B13A9A"/>
    <w:rsid w:val="00B148F7"/>
    <w:rsid w:val="00B153B4"/>
    <w:rsid w:val="00B16232"/>
    <w:rsid w:val="00B16357"/>
    <w:rsid w:val="00B164CD"/>
    <w:rsid w:val="00B1690B"/>
    <w:rsid w:val="00B16EBE"/>
    <w:rsid w:val="00B172E6"/>
    <w:rsid w:val="00B172E9"/>
    <w:rsid w:val="00B17371"/>
    <w:rsid w:val="00B173DB"/>
    <w:rsid w:val="00B17C95"/>
    <w:rsid w:val="00B20BC2"/>
    <w:rsid w:val="00B2144C"/>
    <w:rsid w:val="00B21F25"/>
    <w:rsid w:val="00B21F70"/>
    <w:rsid w:val="00B221FB"/>
    <w:rsid w:val="00B22D14"/>
    <w:rsid w:val="00B23671"/>
    <w:rsid w:val="00B246BC"/>
    <w:rsid w:val="00B24AA6"/>
    <w:rsid w:val="00B250C7"/>
    <w:rsid w:val="00B2600E"/>
    <w:rsid w:val="00B26F45"/>
    <w:rsid w:val="00B26F5C"/>
    <w:rsid w:val="00B272A4"/>
    <w:rsid w:val="00B277E9"/>
    <w:rsid w:val="00B30001"/>
    <w:rsid w:val="00B305A9"/>
    <w:rsid w:val="00B30F32"/>
    <w:rsid w:val="00B312CA"/>
    <w:rsid w:val="00B324F8"/>
    <w:rsid w:val="00B330B9"/>
    <w:rsid w:val="00B3333B"/>
    <w:rsid w:val="00B3347D"/>
    <w:rsid w:val="00B3390D"/>
    <w:rsid w:val="00B3396E"/>
    <w:rsid w:val="00B33E93"/>
    <w:rsid w:val="00B34576"/>
    <w:rsid w:val="00B34754"/>
    <w:rsid w:val="00B34CF5"/>
    <w:rsid w:val="00B35343"/>
    <w:rsid w:val="00B35858"/>
    <w:rsid w:val="00B35A0B"/>
    <w:rsid w:val="00B35B93"/>
    <w:rsid w:val="00B35CE1"/>
    <w:rsid w:val="00B35EF0"/>
    <w:rsid w:val="00B36B9A"/>
    <w:rsid w:val="00B36C08"/>
    <w:rsid w:val="00B36EF7"/>
    <w:rsid w:val="00B4180E"/>
    <w:rsid w:val="00B41CB1"/>
    <w:rsid w:val="00B41CB5"/>
    <w:rsid w:val="00B41CEA"/>
    <w:rsid w:val="00B431ED"/>
    <w:rsid w:val="00B43845"/>
    <w:rsid w:val="00B438A6"/>
    <w:rsid w:val="00B44020"/>
    <w:rsid w:val="00B44441"/>
    <w:rsid w:val="00B447FE"/>
    <w:rsid w:val="00B44C16"/>
    <w:rsid w:val="00B45141"/>
    <w:rsid w:val="00B45D35"/>
    <w:rsid w:val="00B45FFA"/>
    <w:rsid w:val="00B46FE4"/>
    <w:rsid w:val="00B47882"/>
    <w:rsid w:val="00B502E9"/>
    <w:rsid w:val="00B50BE3"/>
    <w:rsid w:val="00B51558"/>
    <w:rsid w:val="00B517BE"/>
    <w:rsid w:val="00B51946"/>
    <w:rsid w:val="00B51C18"/>
    <w:rsid w:val="00B51D24"/>
    <w:rsid w:val="00B52974"/>
    <w:rsid w:val="00B529F6"/>
    <w:rsid w:val="00B52A01"/>
    <w:rsid w:val="00B54396"/>
    <w:rsid w:val="00B54C3A"/>
    <w:rsid w:val="00B54DBC"/>
    <w:rsid w:val="00B5502A"/>
    <w:rsid w:val="00B5521A"/>
    <w:rsid w:val="00B5563F"/>
    <w:rsid w:val="00B56F74"/>
    <w:rsid w:val="00B573CF"/>
    <w:rsid w:val="00B60182"/>
    <w:rsid w:val="00B6032D"/>
    <w:rsid w:val="00B613C4"/>
    <w:rsid w:val="00B61408"/>
    <w:rsid w:val="00B6199B"/>
    <w:rsid w:val="00B62030"/>
    <w:rsid w:val="00B62122"/>
    <w:rsid w:val="00B627DB"/>
    <w:rsid w:val="00B6379A"/>
    <w:rsid w:val="00B63B3E"/>
    <w:rsid w:val="00B64267"/>
    <w:rsid w:val="00B643A2"/>
    <w:rsid w:val="00B64438"/>
    <w:rsid w:val="00B654B1"/>
    <w:rsid w:val="00B6640A"/>
    <w:rsid w:val="00B666AA"/>
    <w:rsid w:val="00B66716"/>
    <w:rsid w:val="00B668B7"/>
    <w:rsid w:val="00B66967"/>
    <w:rsid w:val="00B671D6"/>
    <w:rsid w:val="00B67B53"/>
    <w:rsid w:val="00B67C32"/>
    <w:rsid w:val="00B67C4A"/>
    <w:rsid w:val="00B71FCB"/>
    <w:rsid w:val="00B72615"/>
    <w:rsid w:val="00B72FA3"/>
    <w:rsid w:val="00B73343"/>
    <w:rsid w:val="00B73388"/>
    <w:rsid w:val="00B736ED"/>
    <w:rsid w:val="00B739ED"/>
    <w:rsid w:val="00B74794"/>
    <w:rsid w:val="00B747B9"/>
    <w:rsid w:val="00B748C4"/>
    <w:rsid w:val="00B758FF"/>
    <w:rsid w:val="00B75E85"/>
    <w:rsid w:val="00B763B3"/>
    <w:rsid w:val="00B76D3B"/>
    <w:rsid w:val="00B77457"/>
    <w:rsid w:val="00B77806"/>
    <w:rsid w:val="00B81D45"/>
    <w:rsid w:val="00B839C8"/>
    <w:rsid w:val="00B845D7"/>
    <w:rsid w:val="00B851BB"/>
    <w:rsid w:val="00B85869"/>
    <w:rsid w:val="00B85E95"/>
    <w:rsid w:val="00B867DC"/>
    <w:rsid w:val="00B868EF"/>
    <w:rsid w:val="00B875CC"/>
    <w:rsid w:val="00B87DBC"/>
    <w:rsid w:val="00B87DE0"/>
    <w:rsid w:val="00B90E3B"/>
    <w:rsid w:val="00B91551"/>
    <w:rsid w:val="00B91D9C"/>
    <w:rsid w:val="00B924C5"/>
    <w:rsid w:val="00B928B0"/>
    <w:rsid w:val="00B92BB0"/>
    <w:rsid w:val="00B93DA0"/>
    <w:rsid w:val="00B9415C"/>
    <w:rsid w:val="00B950A2"/>
    <w:rsid w:val="00B9565B"/>
    <w:rsid w:val="00B95846"/>
    <w:rsid w:val="00B95D12"/>
    <w:rsid w:val="00B95E6A"/>
    <w:rsid w:val="00B96009"/>
    <w:rsid w:val="00B961E2"/>
    <w:rsid w:val="00B963F6"/>
    <w:rsid w:val="00B9658D"/>
    <w:rsid w:val="00BA0B56"/>
    <w:rsid w:val="00BA0D8D"/>
    <w:rsid w:val="00BA0D91"/>
    <w:rsid w:val="00BA0F55"/>
    <w:rsid w:val="00BA1169"/>
    <w:rsid w:val="00BA1652"/>
    <w:rsid w:val="00BA1802"/>
    <w:rsid w:val="00BA2330"/>
    <w:rsid w:val="00BA26E5"/>
    <w:rsid w:val="00BA2945"/>
    <w:rsid w:val="00BA2BCA"/>
    <w:rsid w:val="00BA2C6B"/>
    <w:rsid w:val="00BA3222"/>
    <w:rsid w:val="00BA388A"/>
    <w:rsid w:val="00BA3ED9"/>
    <w:rsid w:val="00BA42FA"/>
    <w:rsid w:val="00BA4D8E"/>
    <w:rsid w:val="00BA6215"/>
    <w:rsid w:val="00BA632E"/>
    <w:rsid w:val="00BA6535"/>
    <w:rsid w:val="00BA694B"/>
    <w:rsid w:val="00BA6F2A"/>
    <w:rsid w:val="00BA7D71"/>
    <w:rsid w:val="00BB0206"/>
    <w:rsid w:val="00BB0C3E"/>
    <w:rsid w:val="00BB0C68"/>
    <w:rsid w:val="00BB147C"/>
    <w:rsid w:val="00BB2904"/>
    <w:rsid w:val="00BB2AC0"/>
    <w:rsid w:val="00BB2C0C"/>
    <w:rsid w:val="00BB31E6"/>
    <w:rsid w:val="00BB32F0"/>
    <w:rsid w:val="00BB3F4A"/>
    <w:rsid w:val="00BB4FC8"/>
    <w:rsid w:val="00BB5714"/>
    <w:rsid w:val="00BB57C9"/>
    <w:rsid w:val="00BB587A"/>
    <w:rsid w:val="00BB6B09"/>
    <w:rsid w:val="00BB755A"/>
    <w:rsid w:val="00BC0859"/>
    <w:rsid w:val="00BC0C9F"/>
    <w:rsid w:val="00BC1B2B"/>
    <w:rsid w:val="00BC1C33"/>
    <w:rsid w:val="00BC2356"/>
    <w:rsid w:val="00BC2B25"/>
    <w:rsid w:val="00BC2FEF"/>
    <w:rsid w:val="00BC4465"/>
    <w:rsid w:val="00BC4797"/>
    <w:rsid w:val="00BC4BE3"/>
    <w:rsid w:val="00BC56C9"/>
    <w:rsid w:val="00BC6289"/>
    <w:rsid w:val="00BC67B4"/>
    <w:rsid w:val="00BC6A3C"/>
    <w:rsid w:val="00BC7220"/>
    <w:rsid w:val="00BC7696"/>
    <w:rsid w:val="00BD01FA"/>
    <w:rsid w:val="00BD02CF"/>
    <w:rsid w:val="00BD03D5"/>
    <w:rsid w:val="00BD1080"/>
    <w:rsid w:val="00BD14F7"/>
    <w:rsid w:val="00BD1BD7"/>
    <w:rsid w:val="00BD28E9"/>
    <w:rsid w:val="00BD3342"/>
    <w:rsid w:val="00BD33D6"/>
    <w:rsid w:val="00BD342D"/>
    <w:rsid w:val="00BD36A5"/>
    <w:rsid w:val="00BD3C73"/>
    <w:rsid w:val="00BD3CAE"/>
    <w:rsid w:val="00BD4C3A"/>
    <w:rsid w:val="00BD4C6B"/>
    <w:rsid w:val="00BD57C4"/>
    <w:rsid w:val="00BD5A00"/>
    <w:rsid w:val="00BD67D4"/>
    <w:rsid w:val="00BD6EDD"/>
    <w:rsid w:val="00BE0318"/>
    <w:rsid w:val="00BE0408"/>
    <w:rsid w:val="00BE0711"/>
    <w:rsid w:val="00BE0C35"/>
    <w:rsid w:val="00BE0EF2"/>
    <w:rsid w:val="00BE0F3D"/>
    <w:rsid w:val="00BE0FA3"/>
    <w:rsid w:val="00BE213F"/>
    <w:rsid w:val="00BE22ED"/>
    <w:rsid w:val="00BE23F8"/>
    <w:rsid w:val="00BE2828"/>
    <w:rsid w:val="00BE2BB3"/>
    <w:rsid w:val="00BE34C6"/>
    <w:rsid w:val="00BE3556"/>
    <w:rsid w:val="00BE3BEC"/>
    <w:rsid w:val="00BE438B"/>
    <w:rsid w:val="00BE4FA3"/>
    <w:rsid w:val="00BE5301"/>
    <w:rsid w:val="00BE55A9"/>
    <w:rsid w:val="00BE6AB3"/>
    <w:rsid w:val="00BE6B29"/>
    <w:rsid w:val="00BE7539"/>
    <w:rsid w:val="00BE7C0B"/>
    <w:rsid w:val="00BF0503"/>
    <w:rsid w:val="00BF15C6"/>
    <w:rsid w:val="00BF1798"/>
    <w:rsid w:val="00BF17F1"/>
    <w:rsid w:val="00BF19EC"/>
    <w:rsid w:val="00BF1D4E"/>
    <w:rsid w:val="00BF233F"/>
    <w:rsid w:val="00BF28B4"/>
    <w:rsid w:val="00BF3066"/>
    <w:rsid w:val="00BF35CB"/>
    <w:rsid w:val="00BF3F6D"/>
    <w:rsid w:val="00BF436A"/>
    <w:rsid w:val="00BF453C"/>
    <w:rsid w:val="00BF4E59"/>
    <w:rsid w:val="00BF53A5"/>
    <w:rsid w:val="00BF5470"/>
    <w:rsid w:val="00BF5DC1"/>
    <w:rsid w:val="00BF71A2"/>
    <w:rsid w:val="00C00B37"/>
    <w:rsid w:val="00C00B90"/>
    <w:rsid w:val="00C00CB8"/>
    <w:rsid w:val="00C01919"/>
    <w:rsid w:val="00C025A7"/>
    <w:rsid w:val="00C0271B"/>
    <w:rsid w:val="00C027DF"/>
    <w:rsid w:val="00C029F2"/>
    <w:rsid w:val="00C02C37"/>
    <w:rsid w:val="00C0371C"/>
    <w:rsid w:val="00C03D26"/>
    <w:rsid w:val="00C03EC1"/>
    <w:rsid w:val="00C0439B"/>
    <w:rsid w:val="00C04643"/>
    <w:rsid w:val="00C0467D"/>
    <w:rsid w:val="00C04992"/>
    <w:rsid w:val="00C04E84"/>
    <w:rsid w:val="00C0637D"/>
    <w:rsid w:val="00C06AB5"/>
    <w:rsid w:val="00C06D6B"/>
    <w:rsid w:val="00C07103"/>
    <w:rsid w:val="00C072EE"/>
    <w:rsid w:val="00C07C96"/>
    <w:rsid w:val="00C104CE"/>
    <w:rsid w:val="00C10C58"/>
    <w:rsid w:val="00C10D70"/>
    <w:rsid w:val="00C10DF2"/>
    <w:rsid w:val="00C11340"/>
    <w:rsid w:val="00C1149E"/>
    <w:rsid w:val="00C11BF5"/>
    <w:rsid w:val="00C12721"/>
    <w:rsid w:val="00C12783"/>
    <w:rsid w:val="00C12AD1"/>
    <w:rsid w:val="00C13476"/>
    <w:rsid w:val="00C1456A"/>
    <w:rsid w:val="00C145FD"/>
    <w:rsid w:val="00C15470"/>
    <w:rsid w:val="00C155CE"/>
    <w:rsid w:val="00C15838"/>
    <w:rsid w:val="00C15908"/>
    <w:rsid w:val="00C160A9"/>
    <w:rsid w:val="00C162C9"/>
    <w:rsid w:val="00C16B80"/>
    <w:rsid w:val="00C16F1B"/>
    <w:rsid w:val="00C20977"/>
    <w:rsid w:val="00C21763"/>
    <w:rsid w:val="00C21CD0"/>
    <w:rsid w:val="00C221DA"/>
    <w:rsid w:val="00C25A42"/>
    <w:rsid w:val="00C26262"/>
    <w:rsid w:val="00C26442"/>
    <w:rsid w:val="00C266A7"/>
    <w:rsid w:val="00C26934"/>
    <w:rsid w:val="00C271B4"/>
    <w:rsid w:val="00C272B9"/>
    <w:rsid w:val="00C27709"/>
    <w:rsid w:val="00C27FED"/>
    <w:rsid w:val="00C30FDE"/>
    <w:rsid w:val="00C31680"/>
    <w:rsid w:val="00C32377"/>
    <w:rsid w:val="00C3238D"/>
    <w:rsid w:val="00C32967"/>
    <w:rsid w:val="00C32E69"/>
    <w:rsid w:val="00C32F0B"/>
    <w:rsid w:val="00C33EA3"/>
    <w:rsid w:val="00C34296"/>
    <w:rsid w:val="00C34A56"/>
    <w:rsid w:val="00C34AAA"/>
    <w:rsid w:val="00C34FEB"/>
    <w:rsid w:val="00C350E2"/>
    <w:rsid w:val="00C35455"/>
    <w:rsid w:val="00C35BA6"/>
    <w:rsid w:val="00C35E80"/>
    <w:rsid w:val="00C36259"/>
    <w:rsid w:val="00C363C7"/>
    <w:rsid w:val="00C369ED"/>
    <w:rsid w:val="00C36DE9"/>
    <w:rsid w:val="00C36F5A"/>
    <w:rsid w:val="00C372D4"/>
    <w:rsid w:val="00C3733B"/>
    <w:rsid w:val="00C3791A"/>
    <w:rsid w:val="00C40ADD"/>
    <w:rsid w:val="00C4175A"/>
    <w:rsid w:val="00C417A5"/>
    <w:rsid w:val="00C4239E"/>
    <w:rsid w:val="00C42F37"/>
    <w:rsid w:val="00C430CE"/>
    <w:rsid w:val="00C431D6"/>
    <w:rsid w:val="00C43257"/>
    <w:rsid w:val="00C43528"/>
    <w:rsid w:val="00C444DC"/>
    <w:rsid w:val="00C44F4E"/>
    <w:rsid w:val="00C46267"/>
    <w:rsid w:val="00C46953"/>
    <w:rsid w:val="00C47030"/>
    <w:rsid w:val="00C51203"/>
    <w:rsid w:val="00C51838"/>
    <w:rsid w:val="00C5190D"/>
    <w:rsid w:val="00C53D98"/>
    <w:rsid w:val="00C54035"/>
    <w:rsid w:val="00C552CE"/>
    <w:rsid w:val="00C5576B"/>
    <w:rsid w:val="00C558D1"/>
    <w:rsid w:val="00C55A3B"/>
    <w:rsid w:val="00C56500"/>
    <w:rsid w:val="00C56701"/>
    <w:rsid w:val="00C56A2F"/>
    <w:rsid w:val="00C56E16"/>
    <w:rsid w:val="00C57C15"/>
    <w:rsid w:val="00C57CCC"/>
    <w:rsid w:val="00C57F5D"/>
    <w:rsid w:val="00C60490"/>
    <w:rsid w:val="00C60DF6"/>
    <w:rsid w:val="00C60F08"/>
    <w:rsid w:val="00C6100C"/>
    <w:rsid w:val="00C6252B"/>
    <w:rsid w:val="00C62617"/>
    <w:rsid w:val="00C62F90"/>
    <w:rsid w:val="00C6368B"/>
    <w:rsid w:val="00C63CEC"/>
    <w:rsid w:val="00C65816"/>
    <w:rsid w:val="00C65865"/>
    <w:rsid w:val="00C658C4"/>
    <w:rsid w:val="00C66217"/>
    <w:rsid w:val="00C66DA2"/>
    <w:rsid w:val="00C671A1"/>
    <w:rsid w:val="00C7039F"/>
    <w:rsid w:val="00C70CB2"/>
    <w:rsid w:val="00C7126B"/>
    <w:rsid w:val="00C71341"/>
    <w:rsid w:val="00C71374"/>
    <w:rsid w:val="00C714D9"/>
    <w:rsid w:val="00C71BFD"/>
    <w:rsid w:val="00C71D66"/>
    <w:rsid w:val="00C7204D"/>
    <w:rsid w:val="00C725AE"/>
    <w:rsid w:val="00C72C3D"/>
    <w:rsid w:val="00C74C7E"/>
    <w:rsid w:val="00C750EB"/>
    <w:rsid w:val="00C754D0"/>
    <w:rsid w:val="00C756D4"/>
    <w:rsid w:val="00C7601C"/>
    <w:rsid w:val="00C770B6"/>
    <w:rsid w:val="00C77E3D"/>
    <w:rsid w:val="00C805A3"/>
    <w:rsid w:val="00C80713"/>
    <w:rsid w:val="00C80C01"/>
    <w:rsid w:val="00C80FB0"/>
    <w:rsid w:val="00C81764"/>
    <w:rsid w:val="00C8197F"/>
    <w:rsid w:val="00C81A15"/>
    <w:rsid w:val="00C822AB"/>
    <w:rsid w:val="00C82784"/>
    <w:rsid w:val="00C834F5"/>
    <w:rsid w:val="00C837ED"/>
    <w:rsid w:val="00C84353"/>
    <w:rsid w:val="00C84E18"/>
    <w:rsid w:val="00C855D9"/>
    <w:rsid w:val="00C86101"/>
    <w:rsid w:val="00C864F7"/>
    <w:rsid w:val="00C87297"/>
    <w:rsid w:val="00C875D3"/>
    <w:rsid w:val="00C87900"/>
    <w:rsid w:val="00C906AB"/>
    <w:rsid w:val="00C907B4"/>
    <w:rsid w:val="00C90A15"/>
    <w:rsid w:val="00C90C13"/>
    <w:rsid w:val="00C90C6B"/>
    <w:rsid w:val="00C91841"/>
    <w:rsid w:val="00C91ECC"/>
    <w:rsid w:val="00C91F10"/>
    <w:rsid w:val="00C92048"/>
    <w:rsid w:val="00C9271C"/>
    <w:rsid w:val="00C929A4"/>
    <w:rsid w:val="00C92FA4"/>
    <w:rsid w:val="00C93EB6"/>
    <w:rsid w:val="00C94076"/>
    <w:rsid w:val="00C94249"/>
    <w:rsid w:val="00C9482B"/>
    <w:rsid w:val="00C94D3B"/>
    <w:rsid w:val="00C959C7"/>
    <w:rsid w:val="00C95DD6"/>
    <w:rsid w:val="00C96769"/>
    <w:rsid w:val="00C97A24"/>
    <w:rsid w:val="00CA07BE"/>
    <w:rsid w:val="00CA1602"/>
    <w:rsid w:val="00CA1B93"/>
    <w:rsid w:val="00CA1C64"/>
    <w:rsid w:val="00CA2549"/>
    <w:rsid w:val="00CA2F5D"/>
    <w:rsid w:val="00CA31DE"/>
    <w:rsid w:val="00CA3426"/>
    <w:rsid w:val="00CA3E68"/>
    <w:rsid w:val="00CA3FE5"/>
    <w:rsid w:val="00CA4305"/>
    <w:rsid w:val="00CA4B44"/>
    <w:rsid w:val="00CA4D1D"/>
    <w:rsid w:val="00CA52FA"/>
    <w:rsid w:val="00CA5422"/>
    <w:rsid w:val="00CA573E"/>
    <w:rsid w:val="00CA605B"/>
    <w:rsid w:val="00CA6481"/>
    <w:rsid w:val="00CA67F7"/>
    <w:rsid w:val="00CA6BB2"/>
    <w:rsid w:val="00CA7077"/>
    <w:rsid w:val="00CA7D7C"/>
    <w:rsid w:val="00CA7F6D"/>
    <w:rsid w:val="00CB0057"/>
    <w:rsid w:val="00CB041D"/>
    <w:rsid w:val="00CB0451"/>
    <w:rsid w:val="00CB078D"/>
    <w:rsid w:val="00CB0E09"/>
    <w:rsid w:val="00CB1279"/>
    <w:rsid w:val="00CB1727"/>
    <w:rsid w:val="00CB19E7"/>
    <w:rsid w:val="00CB1CF8"/>
    <w:rsid w:val="00CB2245"/>
    <w:rsid w:val="00CB333A"/>
    <w:rsid w:val="00CB3420"/>
    <w:rsid w:val="00CB3F54"/>
    <w:rsid w:val="00CB3FAA"/>
    <w:rsid w:val="00CB410C"/>
    <w:rsid w:val="00CB41AF"/>
    <w:rsid w:val="00CB4267"/>
    <w:rsid w:val="00CB4770"/>
    <w:rsid w:val="00CB5532"/>
    <w:rsid w:val="00CB5840"/>
    <w:rsid w:val="00CB5FBA"/>
    <w:rsid w:val="00CB63FE"/>
    <w:rsid w:val="00CB64EF"/>
    <w:rsid w:val="00CB6EE7"/>
    <w:rsid w:val="00CB7430"/>
    <w:rsid w:val="00CC04EB"/>
    <w:rsid w:val="00CC0A8A"/>
    <w:rsid w:val="00CC2185"/>
    <w:rsid w:val="00CC27AC"/>
    <w:rsid w:val="00CC3394"/>
    <w:rsid w:val="00CC36AC"/>
    <w:rsid w:val="00CC39CE"/>
    <w:rsid w:val="00CC3F39"/>
    <w:rsid w:val="00CC480E"/>
    <w:rsid w:val="00CC4D93"/>
    <w:rsid w:val="00CC53D4"/>
    <w:rsid w:val="00CC59E4"/>
    <w:rsid w:val="00CC5D71"/>
    <w:rsid w:val="00CC61C2"/>
    <w:rsid w:val="00CC6ACC"/>
    <w:rsid w:val="00CC6B01"/>
    <w:rsid w:val="00CD095D"/>
    <w:rsid w:val="00CD1209"/>
    <w:rsid w:val="00CD1C6F"/>
    <w:rsid w:val="00CD1E2A"/>
    <w:rsid w:val="00CD2010"/>
    <w:rsid w:val="00CD2382"/>
    <w:rsid w:val="00CD25FE"/>
    <w:rsid w:val="00CD2ACC"/>
    <w:rsid w:val="00CD3264"/>
    <w:rsid w:val="00CD336C"/>
    <w:rsid w:val="00CD3783"/>
    <w:rsid w:val="00CD3894"/>
    <w:rsid w:val="00CD38B7"/>
    <w:rsid w:val="00CD3A0A"/>
    <w:rsid w:val="00CD3D2B"/>
    <w:rsid w:val="00CD4C3D"/>
    <w:rsid w:val="00CD5DE7"/>
    <w:rsid w:val="00CD61C8"/>
    <w:rsid w:val="00CD6D8D"/>
    <w:rsid w:val="00CD6E86"/>
    <w:rsid w:val="00CD6FA1"/>
    <w:rsid w:val="00CE0B47"/>
    <w:rsid w:val="00CE0E54"/>
    <w:rsid w:val="00CE10BD"/>
    <w:rsid w:val="00CE1E5C"/>
    <w:rsid w:val="00CE3CA9"/>
    <w:rsid w:val="00CE4364"/>
    <w:rsid w:val="00CE4525"/>
    <w:rsid w:val="00CE4ED2"/>
    <w:rsid w:val="00CE5AD5"/>
    <w:rsid w:val="00CE5B38"/>
    <w:rsid w:val="00CE67A3"/>
    <w:rsid w:val="00CE6A18"/>
    <w:rsid w:val="00CE6C15"/>
    <w:rsid w:val="00CE6E21"/>
    <w:rsid w:val="00CE72DA"/>
    <w:rsid w:val="00CE7775"/>
    <w:rsid w:val="00CF0320"/>
    <w:rsid w:val="00CF08E0"/>
    <w:rsid w:val="00CF0CBD"/>
    <w:rsid w:val="00CF0E2C"/>
    <w:rsid w:val="00CF1134"/>
    <w:rsid w:val="00CF11FD"/>
    <w:rsid w:val="00CF13E2"/>
    <w:rsid w:val="00CF16FB"/>
    <w:rsid w:val="00CF1970"/>
    <w:rsid w:val="00CF2952"/>
    <w:rsid w:val="00CF2D9D"/>
    <w:rsid w:val="00CF2EAE"/>
    <w:rsid w:val="00CF3339"/>
    <w:rsid w:val="00CF4357"/>
    <w:rsid w:val="00CF48AF"/>
    <w:rsid w:val="00CF48EF"/>
    <w:rsid w:val="00CF4F66"/>
    <w:rsid w:val="00CF56CA"/>
    <w:rsid w:val="00CF6C7E"/>
    <w:rsid w:val="00CF6F09"/>
    <w:rsid w:val="00CF720F"/>
    <w:rsid w:val="00CF74E8"/>
    <w:rsid w:val="00CF7B95"/>
    <w:rsid w:val="00D000BF"/>
    <w:rsid w:val="00D0076C"/>
    <w:rsid w:val="00D01036"/>
    <w:rsid w:val="00D01153"/>
    <w:rsid w:val="00D0116F"/>
    <w:rsid w:val="00D019FA"/>
    <w:rsid w:val="00D02D4E"/>
    <w:rsid w:val="00D02F45"/>
    <w:rsid w:val="00D02FE0"/>
    <w:rsid w:val="00D034A2"/>
    <w:rsid w:val="00D03C6C"/>
    <w:rsid w:val="00D04613"/>
    <w:rsid w:val="00D0488F"/>
    <w:rsid w:val="00D06B6C"/>
    <w:rsid w:val="00D06D66"/>
    <w:rsid w:val="00D0772F"/>
    <w:rsid w:val="00D07A8E"/>
    <w:rsid w:val="00D10F34"/>
    <w:rsid w:val="00D123C9"/>
    <w:rsid w:val="00D12E9C"/>
    <w:rsid w:val="00D1317F"/>
    <w:rsid w:val="00D134CE"/>
    <w:rsid w:val="00D135A9"/>
    <w:rsid w:val="00D13806"/>
    <w:rsid w:val="00D13E26"/>
    <w:rsid w:val="00D14557"/>
    <w:rsid w:val="00D14980"/>
    <w:rsid w:val="00D149B7"/>
    <w:rsid w:val="00D14A8A"/>
    <w:rsid w:val="00D15B77"/>
    <w:rsid w:val="00D15E1E"/>
    <w:rsid w:val="00D16208"/>
    <w:rsid w:val="00D1651B"/>
    <w:rsid w:val="00D16923"/>
    <w:rsid w:val="00D16FBC"/>
    <w:rsid w:val="00D1701C"/>
    <w:rsid w:val="00D170E8"/>
    <w:rsid w:val="00D1759C"/>
    <w:rsid w:val="00D17B27"/>
    <w:rsid w:val="00D17D7C"/>
    <w:rsid w:val="00D20021"/>
    <w:rsid w:val="00D202FD"/>
    <w:rsid w:val="00D203FC"/>
    <w:rsid w:val="00D20475"/>
    <w:rsid w:val="00D20612"/>
    <w:rsid w:val="00D212C6"/>
    <w:rsid w:val="00D21576"/>
    <w:rsid w:val="00D2177A"/>
    <w:rsid w:val="00D21FED"/>
    <w:rsid w:val="00D22565"/>
    <w:rsid w:val="00D227D1"/>
    <w:rsid w:val="00D22E1C"/>
    <w:rsid w:val="00D2409E"/>
    <w:rsid w:val="00D2435A"/>
    <w:rsid w:val="00D24801"/>
    <w:rsid w:val="00D250D0"/>
    <w:rsid w:val="00D25533"/>
    <w:rsid w:val="00D2578C"/>
    <w:rsid w:val="00D26722"/>
    <w:rsid w:val="00D26733"/>
    <w:rsid w:val="00D27756"/>
    <w:rsid w:val="00D27AE1"/>
    <w:rsid w:val="00D30044"/>
    <w:rsid w:val="00D30DD4"/>
    <w:rsid w:val="00D30E83"/>
    <w:rsid w:val="00D31065"/>
    <w:rsid w:val="00D32A59"/>
    <w:rsid w:val="00D3320E"/>
    <w:rsid w:val="00D343A0"/>
    <w:rsid w:val="00D3600A"/>
    <w:rsid w:val="00D36859"/>
    <w:rsid w:val="00D377D8"/>
    <w:rsid w:val="00D41BDB"/>
    <w:rsid w:val="00D41D76"/>
    <w:rsid w:val="00D428EC"/>
    <w:rsid w:val="00D439CD"/>
    <w:rsid w:val="00D44022"/>
    <w:rsid w:val="00D44613"/>
    <w:rsid w:val="00D44C6D"/>
    <w:rsid w:val="00D47400"/>
    <w:rsid w:val="00D47816"/>
    <w:rsid w:val="00D47AC3"/>
    <w:rsid w:val="00D5018B"/>
    <w:rsid w:val="00D50DF2"/>
    <w:rsid w:val="00D5111A"/>
    <w:rsid w:val="00D51E6D"/>
    <w:rsid w:val="00D52825"/>
    <w:rsid w:val="00D53353"/>
    <w:rsid w:val="00D53762"/>
    <w:rsid w:val="00D5383A"/>
    <w:rsid w:val="00D5436C"/>
    <w:rsid w:val="00D546FA"/>
    <w:rsid w:val="00D564E6"/>
    <w:rsid w:val="00D569BD"/>
    <w:rsid w:val="00D57036"/>
    <w:rsid w:val="00D571D7"/>
    <w:rsid w:val="00D5728D"/>
    <w:rsid w:val="00D574CC"/>
    <w:rsid w:val="00D57A0C"/>
    <w:rsid w:val="00D57B3A"/>
    <w:rsid w:val="00D57D3C"/>
    <w:rsid w:val="00D57D50"/>
    <w:rsid w:val="00D606CB"/>
    <w:rsid w:val="00D60D63"/>
    <w:rsid w:val="00D618A9"/>
    <w:rsid w:val="00D62BAB"/>
    <w:rsid w:val="00D6330E"/>
    <w:rsid w:val="00D639AD"/>
    <w:rsid w:val="00D639F1"/>
    <w:rsid w:val="00D63B13"/>
    <w:rsid w:val="00D63BEC"/>
    <w:rsid w:val="00D64F97"/>
    <w:rsid w:val="00D67D4B"/>
    <w:rsid w:val="00D70C28"/>
    <w:rsid w:val="00D70D33"/>
    <w:rsid w:val="00D70FDE"/>
    <w:rsid w:val="00D7190F"/>
    <w:rsid w:val="00D72398"/>
    <w:rsid w:val="00D7286C"/>
    <w:rsid w:val="00D73530"/>
    <w:rsid w:val="00D73977"/>
    <w:rsid w:val="00D73A32"/>
    <w:rsid w:val="00D73B27"/>
    <w:rsid w:val="00D7440C"/>
    <w:rsid w:val="00D7456D"/>
    <w:rsid w:val="00D74674"/>
    <w:rsid w:val="00D74C9F"/>
    <w:rsid w:val="00D74EF2"/>
    <w:rsid w:val="00D752A2"/>
    <w:rsid w:val="00D756FD"/>
    <w:rsid w:val="00D75CFE"/>
    <w:rsid w:val="00D763B8"/>
    <w:rsid w:val="00D76512"/>
    <w:rsid w:val="00D7686E"/>
    <w:rsid w:val="00D76942"/>
    <w:rsid w:val="00D76D49"/>
    <w:rsid w:val="00D76ECF"/>
    <w:rsid w:val="00D77BF5"/>
    <w:rsid w:val="00D80094"/>
    <w:rsid w:val="00D8091F"/>
    <w:rsid w:val="00D80BAD"/>
    <w:rsid w:val="00D80F94"/>
    <w:rsid w:val="00D81581"/>
    <w:rsid w:val="00D818FF"/>
    <w:rsid w:val="00D83234"/>
    <w:rsid w:val="00D83B41"/>
    <w:rsid w:val="00D84F9A"/>
    <w:rsid w:val="00D85638"/>
    <w:rsid w:val="00D86EA6"/>
    <w:rsid w:val="00D87C65"/>
    <w:rsid w:val="00D90AA6"/>
    <w:rsid w:val="00D90B64"/>
    <w:rsid w:val="00D90DCA"/>
    <w:rsid w:val="00D92DF4"/>
    <w:rsid w:val="00D930B8"/>
    <w:rsid w:val="00D93145"/>
    <w:rsid w:val="00D9326D"/>
    <w:rsid w:val="00D94089"/>
    <w:rsid w:val="00D95B5D"/>
    <w:rsid w:val="00D95C2B"/>
    <w:rsid w:val="00D96288"/>
    <w:rsid w:val="00D96E51"/>
    <w:rsid w:val="00D97E7B"/>
    <w:rsid w:val="00DA03BC"/>
    <w:rsid w:val="00DA0BF8"/>
    <w:rsid w:val="00DA14E8"/>
    <w:rsid w:val="00DA1AD7"/>
    <w:rsid w:val="00DA2825"/>
    <w:rsid w:val="00DA4388"/>
    <w:rsid w:val="00DA43B7"/>
    <w:rsid w:val="00DA4739"/>
    <w:rsid w:val="00DA4D79"/>
    <w:rsid w:val="00DA4D7A"/>
    <w:rsid w:val="00DA4FC2"/>
    <w:rsid w:val="00DA5042"/>
    <w:rsid w:val="00DA56F9"/>
    <w:rsid w:val="00DA586F"/>
    <w:rsid w:val="00DA614A"/>
    <w:rsid w:val="00DA636F"/>
    <w:rsid w:val="00DA64C0"/>
    <w:rsid w:val="00DA6901"/>
    <w:rsid w:val="00DA6FA2"/>
    <w:rsid w:val="00DA7490"/>
    <w:rsid w:val="00DA773E"/>
    <w:rsid w:val="00DA7C08"/>
    <w:rsid w:val="00DA7C34"/>
    <w:rsid w:val="00DB093C"/>
    <w:rsid w:val="00DB0CE2"/>
    <w:rsid w:val="00DB1707"/>
    <w:rsid w:val="00DB2A08"/>
    <w:rsid w:val="00DB2F17"/>
    <w:rsid w:val="00DB352E"/>
    <w:rsid w:val="00DB4A28"/>
    <w:rsid w:val="00DB653F"/>
    <w:rsid w:val="00DB6F42"/>
    <w:rsid w:val="00DB70E4"/>
    <w:rsid w:val="00DB7973"/>
    <w:rsid w:val="00DB7E76"/>
    <w:rsid w:val="00DC020C"/>
    <w:rsid w:val="00DC08A4"/>
    <w:rsid w:val="00DC2256"/>
    <w:rsid w:val="00DC26DD"/>
    <w:rsid w:val="00DC2928"/>
    <w:rsid w:val="00DC29B3"/>
    <w:rsid w:val="00DC31A5"/>
    <w:rsid w:val="00DC3A8F"/>
    <w:rsid w:val="00DC3AF0"/>
    <w:rsid w:val="00DC3B88"/>
    <w:rsid w:val="00DC46A0"/>
    <w:rsid w:val="00DC4F57"/>
    <w:rsid w:val="00DC5823"/>
    <w:rsid w:val="00DC5CE9"/>
    <w:rsid w:val="00DC6496"/>
    <w:rsid w:val="00DC6DE1"/>
    <w:rsid w:val="00DC7D60"/>
    <w:rsid w:val="00DD0B7A"/>
    <w:rsid w:val="00DD0FE2"/>
    <w:rsid w:val="00DD103A"/>
    <w:rsid w:val="00DD1548"/>
    <w:rsid w:val="00DD156B"/>
    <w:rsid w:val="00DD1A1F"/>
    <w:rsid w:val="00DD1C40"/>
    <w:rsid w:val="00DD1D50"/>
    <w:rsid w:val="00DD2183"/>
    <w:rsid w:val="00DD239A"/>
    <w:rsid w:val="00DD298F"/>
    <w:rsid w:val="00DD2A90"/>
    <w:rsid w:val="00DD3A44"/>
    <w:rsid w:val="00DD4130"/>
    <w:rsid w:val="00DD4B25"/>
    <w:rsid w:val="00DD4EB5"/>
    <w:rsid w:val="00DD519E"/>
    <w:rsid w:val="00DD59CF"/>
    <w:rsid w:val="00DD5C03"/>
    <w:rsid w:val="00DD640E"/>
    <w:rsid w:val="00DD6883"/>
    <w:rsid w:val="00DD6AC4"/>
    <w:rsid w:val="00DD7A80"/>
    <w:rsid w:val="00DD7D3D"/>
    <w:rsid w:val="00DD7FD6"/>
    <w:rsid w:val="00DE0632"/>
    <w:rsid w:val="00DE076F"/>
    <w:rsid w:val="00DE0EDD"/>
    <w:rsid w:val="00DE1E81"/>
    <w:rsid w:val="00DE1EE1"/>
    <w:rsid w:val="00DE27B3"/>
    <w:rsid w:val="00DE27C4"/>
    <w:rsid w:val="00DE299C"/>
    <w:rsid w:val="00DE3536"/>
    <w:rsid w:val="00DE355B"/>
    <w:rsid w:val="00DE4364"/>
    <w:rsid w:val="00DE4663"/>
    <w:rsid w:val="00DE47B2"/>
    <w:rsid w:val="00DE480A"/>
    <w:rsid w:val="00DE48A6"/>
    <w:rsid w:val="00DE4BB2"/>
    <w:rsid w:val="00DE4D93"/>
    <w:rsid w:val="00DE57CD"/>
    <w:rsid w:val="00DE6A4A"/>
    <w:rsid w:val="00DE770F"/>
    <w:rsid w:val="00DE7C08"/>
    <w:rsid w:val="00DF01BF"/>
    <w:rsid w:val="00DF05D1"/>
    <w:rsid w:val="00DF0C12"/>
    <w:rsid w:val="00DF0DEE"/>
    <w:rsid w:val="00DF1851"/>
    <w:rsid w:val="00DF1FBF"/>
    <w:rsid w:val="00DF2008"/>
    <w:rsid w:val="00DF2953"/>
    <w:rsid w:val="00DF2F8C"/>
    <w:rsid w:val="00DF36B9"/>
    <w:rsid w:val="00DF3A3A"/>
    <w:rsid w:val="00DF4167"/>
    <w:rsid w:val="00DF4348"/>
    <w:rsid w:val="00DF47D9"/>
    <w:rsid w:val="00DF4EB6"/>
    <w:rsid w:val="00DF504F"/>
    <w:rsid w:val="00DF5404"/>
    <w:rsid w:val="00DF61C4"/>
    <w:rsid w:val="00DF62FF"/>
    <w:rsid w:val="00DF631F"/>
    <w:rsid w:val="00DF6EB6"/>
    <w:rsid w:val="00DF72B4"/>
    <w:rsid w:val="00DF79DB"/>
    <w:rsid w:val="00DF7C9F"/>
    <w:rsid w:val="00DF7CCB"/>
    <w:rsid w:val="00DF7FDD"/>
    <w:rsid w:val="00E001B0"/>
    <w:rsid w:val="00E00342"/>
    <w:rsid w:val="00E018C9"/>
    <w:rsid w:val="00E01F68"/>
    <w:rsid w:val="00E02885"/>
    <w:rsid w:val="00E02D55"/>
    <w:rsid w:val="00E031E8"/>
    <w:rsid w:val="00E0358D"/>
    <w:rsid w:val="00E0385D"/>
    <w:rsid w:val="00E05A98"/>
    <w:rsid w:val="00E05E0F"/>
    <w:rsid w:val="00E06212"/>
    <w:rsid w:val="00E06CF7"/>
    <w:rsid w:val="00E06FD0"/>
    <w:rsid w:val="00E07ED0"/>
    <w:rsid w:val="00E10560"/>
    <w:rsid w:val="00E107A8"/>
    <w:rsid w:val="00E108BD"/>
    <w:rsid w:val="00E10CBE"/>
    <w:rsid w:val="00E11A0C"/>
    <w:rsid w:val="00E11EE6"/>
    <w:rsid w:val="00E124FB"/>
    <w:rsid w:val="00E12A9B"/>
    <w:rsid w:val="00E13206"/>
    <w:rsid w:val="00E1372A"/>
    <w:rsid w:val="00E13885"/>
    <w:rsid w:val="00E139CF"/>
    <w:rsid w:val="00E13E53"/>
    <w:rsid w:val="00E1401F"/>
    <w:rsid w:val="00E1484E"/>
    <w:rsid w:val="00E155F6"/>
    <w:rsid w:val="00E1588F"/>
    <w:rsid w:val="00E16028"/>
    <w:rsid w:val="00E1607D"/>
    <w:rsid w:val="00E1607E"/>
    <w:rsid w:val="00E161F0"/>
    <w:rsid w:val="00E16657"/>
    <w:rsid w:val="00E16944"/>
    <w:rsid w:val="00E17B60"/>
    <w:rsid w:val="00E17C88"/>
    <w:rsid w:val="00E17DAB"/>
    <w:rsid w:val="00E2120C"/>
    <w:rsid w:val="00E224DE"/>
    <w:rsid w:val="00E2258E"/>
    <w:rsid w:val="00E22885"/>
    <w:rsid w:val="00E22E00"/>
    <w:rsid w:val="00E23093"/>
    <w:rsid w:val="00E235B3"/>
    <w:rsid w:val="00E2384C"/>
    <w:rsid w:val="00E2401B"/>
    <w:rsid w:val="00E24026"/>
    <w:rsid w:val="00E2467C"/>
    <w:rsid w:val="00E2490B"/>
    <w:rsid w:val="00E24975"/>
    <w:rsid w:val="00E250AA"/>
    <w:rsid w:val="00E2523C"/>
    <w:rsid w:val="00E255F5"/>
    <w:rsid w:val="00E25C3D"/>
    <w:rsid w:val="00E25D6A"/>
    <w:rsid w:val="00E27742"/>
    <w:rsid w:val="00E30C9F"/>
    <w:rsid w:val="00E31366"/>
    <w:rsid w:val="00E31434"/>
    <w:rsid w:val="00E31C7F"/>
    <w:rsid w:val="00E32CA4"/>
    <w:rsid w:val="00E32CAB"/>
    <w:rsid w:val="00E32E02"/>
    <w:rsid w:val="00E34E2E"/>
    <w:rsid w:val="00E35C39"/>
    <w:rsid w:val="00E36006"/>
    <w:rsid w:val="00E369D0"/>
    <w:rsid w:val="00E36CA5"/>
    <w:rsid w:val="00E37382"/>
    <w:rsid w:val="00E37739"/>
    <w:rsid w:val="00E40382"/>
    <w:rsid w:val="00E40FD6"/>
    <w:rsid w:val="00E42370"/>
    <w:rsid w:val="00E429AD"/>
    <w:rsid w:val="00E43C16"/>
    <w:rsid w:val="00E43EC3"/>
    <w:rsid w:val="00E44375"/>
    <w:rsid w:val="00E4438E"/>
    <w:rsid w:val="00E44881"/>
    <w:rsid w:val="00E44957"/>
    <w:rsid w:val="00E44ACF"/>
    <w:rsid w:val="00E44AF2"/>
    <w:rsid w:val="00E44E24"/>
    <w:rsid w:val="00E45A46"/>
    <w:rsid w:val="00E45BCA"/>
    <w:rsid w:val="00E45EB4"/>
    <w:rsid w:val="00E4611E"/>
    <w:rsid w:val="00E46719"/>
    <w:rsid w:val="00E47077"/>
    <w:rsid w:val="00E478BE"/>
    <w:rsid w:val="00E5075E"/>
    <w:rsid w:val="00E50D51"/>
    <w:rsid w:val="00E51302"/>
    <w:rsid w:val="00E51312"/>
    <w:rsid w:val="00E51C95"/>
    <w:rsid w:val="00E51E48"/>
    <w:rsid w:val="00E52F3A"/>
    <w:rsid w:val="00E5405B"/>
    <w:rsid w:val="00E549AA"/>
    <w:rsid w:val="00E549AF"/>
    <w:rsid w:val="00E54E75"/>
    <w:rsid w:val="00E570CF"/>
    <w:rsid w:val="00E57151"/>
    <w:rsid w:val="00E57673"/>
    <w:rsid w:val="00E57A77"/>
    <w:rsid w:val="00E60305"/>
    <w:rsid w:val="00E61C3B"/>
    <w:rsid w:val="00E61DCE"/>
    <w:rsid w:val="00E62432"/>
    <w:rsid w:val="00E624B6"/>
    <w:rsid w:val="00E634CA"/>
    <w:rsid w:val="00E63B9B"/>
    <w:rsid w:val="00E63D7D"/>
    <w:rsid w:val="00E64B82"/>
    <w:rsid w:val="00E64BCF"/>
    <w:rsid w:val="00E64C4D"/>
    <w:rsid w:val="00E64D90"/>
    <w:rsid w:val="00E64E4F"/>
    <w:rsid w:val="00E6510F"/>
    <w:rsid w:val="00E657BF"/>
    <w:rsid w:val="00E65E53"/>
    <w:rsid w:val="00E65F9E"/>
    <w:rsid w:val="00E663B2"/>
    <w:rsid w:val="00E6658B"/>
    <w:rsid w:val="00E66686"/>
    <w:rsid w:val="00E66BD2"/>
    <w:rsid w:val="00E66E54"/>
    <w:rsid w:val="00E70013"/>
    <w:rsid w:val="00E702D5"/>
    <w:rsid w:val="00E7059C"/>
    <w:rsid w:val="00E71051"/>
    <w:rsid w:val="00E73389"/>
    <w:rsid w:val="00E73C65"/>
    <w:rsid w:val="00E74833"/>
    <w:rsid w:val="00E74BDF"/>
    <w:rsid w:val="00E762F9"/>
    <w:rsid w:val="00E7644B"/>
    <w:rsid w:val="00E76BE1"/>
    <w:rsid w:val="00E76C06"/>
    <w:rsid w:val="00E76E60"/>
    <w:rsid w:val="00E76ED5"/>
    <w:rsid w:val="00E77FDD"/>
    <w:rsid w:val="00E807CD"/>
    <w:rsid w:val="00E808C0"/>
    <w:rsid w:val="00E80A23"/>
    <w:rsid w:val="00E80C7F"/>
    <w:rsid w:val="00E812C2"/>
    <w:rsid w:val="00E83377"/>
    <w:rsid w:val="00E83932"/>
    <w:rsid w:val="00E83A48"/>
    <w:rsid w:val="00E83E33"/>
    <w:rsid w:val="00E840EE"/>
    <w:rsid w:val="00E8421C"/>
    <w:rsid w:val="00E84598"/>
    <w:rsid w:val="00E846CC"/>
    <w:rsid w:val="00E857E1"/>
    <w:rsid w:val="00E85F3E"/>
    <w:rsid w:val="00E86229"/>
    <w:rsid w:val="00E866A4"/>
    <w:rsid w:val="00E867C2"/>
    <w:rsid w:val="00E8696B"/>
    <w:rsid w:val="00E86ABA"/>
    <w:rsid w:val="00E87020"/>
    <w:rsid w:val="00E879F5"/>
    <w:rsid w:val="00E87A3A"/>
    <w:rsid w:val="00E87B94"/>
    <w:rsid w:val="00E9004F"/>
    <w:rsid w:val="00E92281"/>
    <w:rsid w:val="00E9243E"/>
    <w:rsid w:val="00E9280E"/>
    <w:rsid w:val="00E92A54"/>
    <w:rsid w:val="00E92A7A"/>
    <w:rsid w:val="00E92E93"/>
    <w:rsid w:val="00E943B0"/>
    <w:rsid w:val="00E94630"/>
    <w:rsid w:val="00E95050"/>
    <w:rsid w:val="00E951D8"/>
    <w:rsid w:val="00E9654D"/>
    <w:rsid w:val="00E9688C"/>
    <w:rsid w:val="00EA0BB9"/>
    <w:rsid w:val="00EA0CCF"/>
    <w:rsid w:val="00EA1B1A"/>
    <w:rsid w:val="00EA1F4B"/>
    <w:rsid w:val="00EA257A"/>
    <w:rsid w:val="00EA2DE1"/>
    <w:rsid w:val="00EA329B"/>
    <w:rsid w:val="00EA32FC"/>
    <w:rsid w:val="00EA3308"/>
    <w:rsid w:val="00EA36EB"/>
    <w:rsid w:val="00EA3765"/>
    <w:rsid w:val="00EA4022"/>
    <w:rsid w:val="00EA45FC"/>
    <w:rsid w:val="00EA4857"/>
    <w:rsid w:val="00EA5034"/>
    <w:rsid w:val="00EA52D3"/>
    <w:rsid w:val="00EA593A"/>
    <w:rsid w:val="00EA5F22"/>
    <w:rsid w:val="00EA684D"/>
    <w:rsid w:val="00EA74A4"/>
    <w:rsid w:val="00EA7AE9"/>
    <w:rsid w:val="00EA7D5E"/>
    <w:rsid w:val="00EB021E"/>
    <w:rsid w:val="00EB089B"/>
    <w:rsid w:val="00EB0D91"/>
    <w:rsid w:val="00EB2A34"/>
    <w:rsid w:val="00EB311B"/>
    <w:rsid w:val="00EB3CD0"/>
    <w:rsid w:val="00EB46E8"/>
    <w:rsid w:val="00EB477B"/>
    <w:rsid w:val="00EB5614"/>
    <w:rsid w:val="00EB5B2C"/>
    <w:rsid w:val="00EB5D00"/>
    <w:rsid w:val="00EB6071"/>
    <w:rsid w:val="00EB6415"/>
    <w:rsid w:val="00EB6AF5"/>
    <w:rsid w:val="00EB6E73"/>
    <w:rsid w:val="00EC103F"/>
    <w:rsid w:val="00EC16A2"/>
    <w:rsid w:val="00EC16A5"/>
    <w:rsid w:val="00EC17E2"/>
    <w:rsid w:val="00EC1A3E"/>
    <w:rsid w:val="00EC1B25"/>
    <w:rsid w:val="00EC1D30"/>
    <w:rsid w:val="00EC1DE8"/>
    <w:rsid w:val="00EC2A5C"/>
    <w:rsid w:val="00EC2BA5"/>
    <w:rsid w:val="00EC2FE8"/>
    <w:rsid w:val="00EC3CE5"/>
    <w:rsid w:val="00EC3D07"/>
    <w:rsid w:val="00EC417D"/>
    <w:rsid w:val="00EC515D"/>
    <w:rsid w:val="00EC5900"/>
    <w:rsid w:val="00EC59CA"/>
    <w:rsid w:val="00EC6466"/>
    <w:rsid w:val="00EC64F3"/>
    <w:rsid w:val="00EC6774"/>
    <w:rsid w:val="00EC68AC"/>
    <w:rsid w:val="00EC7267"/>
    <w:rsid w:val="00EC79B7"/>
    <w:rsid w:val="00ED0D77"/>
    <w:rsid w:val="00ED1440"/>
    <w:rsid w:val="00ED153C"/>
    <w:rsid w:val="00ED1A76"/>
    <w:rsid w:val="00ED1F65"/>
    <w:rsid w:val="00ED2262"/>
    <w:rsid w:val="00ED27D5"/>
    <w:rsid w:val="00ED37BA"/>
    <w:rsid w:val="00ED3933"/>
    <w:rsid w:val="00ED40FF"/>
    <w:rsid w:val="00ED4E0F"/>
    <w:rsid w:val="00ED5A5C"/>
    <w:rsid w:val="00ED5C26"/>
    <w:rsid w:val="00ED5E20"/>
    <w:rsid w:val="00ED63B4"/>
    <w:rsid w:val="00ED659A"/>
    <w:rsid w:val="00ED6A5B"/>
    <w:rsid w:val="00ED6BDC"/>
    <w:rsid w:val="00ED6C76"/>
    <w:rsid w:val="00ED7C39"/>
    <w:rsid w:val="00EE04DA"/>
    <w:rsid w:val="00EE0919"/>
    <w:rsid w:val="00EE0B2A"/>
    <w:rsid w:val="00EE253C"/>
    <w:rsid w:val="00EE27CE"/>
    <w:rsid w:val="00EE29FE"/>
    <w:rsid w:val="00EE38C7"/>
    <w:rsid w:val="00EE556B"/>
    <w:rsid w:val="00EE587B"/>
    <w:rsid w:val="00EE6E00"/>
    <w:rsid w:val="00EE70A1"/>
    <w:rsid w:val="00EE799E"/>
    <w:rsid w:val="00EE7F4E"/>
    <w:rsid w:val="00EF027C"/>
    <w:rsid w:val="00EF2435"/>
    <w:rsid w:val="00EF252A"/>
    <w:rsid w:val="00EF3735"/>
    <w:rsid w:val="00EF40F6"/>
    <w:rsid w:val="00EF44C8"/>
    <w:rsid w:val="00EF6116"/>
    <w:rsid w:val="00EF7E29"/>
    <w:rsid w:val="00EF7F81"/>
    <w:rsid w:val="00F00B30"/>
    <w:rsid w:val="00F00BE1"/>
    <w:rsid w:val="00F00C93"/>
    <w:rsid w:val="00F01860"/>
    <w:rsid w:val="00F01C8F"/>
    <w:rsid w:val="00F02CDF"/>
    <w:rsid w:val="00F03BC1"/>
    <w:rsid w:val="00F03EB2"/>
    <w:rsid w:val="00F03F25"/>
    <w:rsid w:val="00F0439C"/>
    <w:rsid w:val="00F0477D"/>
    <w:rsid w:val="00F04D5E"/>
    <w:rsid w:val="00F052B4"/>
    <w:rsid w:val="00F073AF"/>
    <w:rsid w:val="00F079E2"/>
    <w:rsid w:val="00F1077C"/>
    <w:rsid w:val="00F11160"/>
    <w:rsid w:val="00F119AA"/>
    <w:rsid w:val="00F11AF6"/>
    <w:rsid w:val="00F11CFD"/>
    <w:rsid w:val="00F11D9C"/>
    <w:rsid w:val="00F11F74"/>
    <w:rsid w:val="00F13A01"/>
    <w:rsid w:val="00F13EE1"/>
    <w:rsid w:val="00F14BEE"/>
    <w:rsid w:val="00F14DD8"/>
    <w:rsid w:val="00F1591C"/>
    <w:rsid w:val="00F15EA6"/>
    <w:rsid w:val="00F1616A"/>
    <w:rsid w:val="00F1628C"/>
    <w:rsid w:val="00F162C1"/>
    <w:rsid w:val="00F167F8"/>
    <w:rsid w:val="00F16F34"/>
    <w:rsid w:val="00F204F3"/>
    <w:rsid w:val="00F20519"/>
    <w:rsid w:val="00F20C54"/>
    <w:rsid w:val="00F2124F"/>
    <w:rsid w:val="00F21293"/>
    <w:rsid w:val="00F21C80"/>
    <w:rsid w:val="00F22204"/>
    <w:rsid w:val="00F23379"/>
    <w:rsid w:val="00F234BB"/>
    <w:rsid w:val="00F239BC"/>
    <w:rsid w:val="00F242E8"/>
    <w:rsid w:val="00F2435E"/>
    <w:rsid w:val="00F255C6"/>
    <w:rsid w:val="00F26F31"/>
    <w:rsid w:val="00F2747E"/>
    <w:rsid w:val="00F27C88"/>
    <w:rsid w:val="00F27CC0"/>
    <w:rsid w:val="00F3020D"/>
    <w:rsid w:val="00F30F67"/>
    <w:rsid w:val="00F31086"/>
    <w:rsid w:val="00F31B74"/>
    <w:rsid w:val="00F327F0"/>
    <w:rsid w:val="00F32816"/>
    <w:rsid w:val="00F329EC"/>
    <w:rsid w:val="00F32BD1"/>
    <w:rsid w:val="00F33C7E"/>
    <w:rsid w:val="00F34529"/>
    <w:rsid w:val="00F34705"/>
    <w:rsid w:val="00F34F71"/>
    <w:rsid w:val="00F350F5"/>
    <w:rsid w:val="00F35A42"/>
    <w:rsid w:val="00F35BC9"/>
    <w:rsid w:val="00F36241"/>
    <w:rsid w:val="00F3681B"/>
    <w:rsid w:val="00F40C34"/>
    <w:rsid w:val="00F41069"/>
    <w:rsid w:val="00F4130F"/>
    <w:rsid w:val="00F417C2"/>
    <w:rsid w:val="00F419CA"/>
    <w:rsid w:val="00F41E88"/>
    <w:rsid w:val="00F4225B"/>
    <w:rsid w:val="00F422D8"/>
    <w:rsid w:val="00F42459"/>
    <w:rsid w:val="00F42EC2"/>
    <w:rsid w:val="00F43D99"/>
    <w:rsid w:val="00F43FB3"/>
    <w:rsid w:val="00F44085"/>
    <w:rsid w:val="00F452D9"/>
    <w:rsid w:val="00F4546B"/>
    <w:rsid w:val="00F454BC"/>
    <w:rsid w:val="00F454C0"/>
    <w:rsid w:val="00F45EF5"/>
    <w:rsid w:val="00F46090"/>
    <w:rsid w:val="00F46103"/>
    <w:rsid w:val="00F461E5"/>
    <w:rsid w:val="00F4647C"/>
    <w:rsid w:val="00F46921"/>
    <w:rsid w:val="00F46E4C"/>
    <w:rsid w:val="00F46FCA"/>
    <w:rsid w:val="00F47805"/>
    <w:rsid w:val="00F47FF0"/>
    <w:rsid w:val="00F5009D"/>
    <w:rsid w:val="00F500D8"/>
    <w:rsid w:val="00F5021D"/>
    <w:rsid w:val="00F504D1"/>
    <w:rsid w:val="00F504EA"/>
    <w:rsid w:val="00F5070C"/>
    <w:rsid w:val="00F50713"/>
    <w:rsid w:val="00F5089D"/>
    <w:rsid w:val="00F50AFC"/>
    <w:rsid w:val="00F515F6"/>
    <w:rsid w:val="00F51B08"/>
    <w:rsid w:val="00F51FDA"/>
    <w:rsid w:val="00F521A6"/>
    <w:rsid w:val="00F522C8"/>
    <w:rsid w:val="00F524EA"/>
    <w:rsid w:val="00F53656"/>
    <w:rsid w:val="00F53E12"/>
    <w:rsid w:val="00F545F0"/>
    <w:rsid w:val="00F54D63"/>
    <w:rsid w:val="00F555DB"/>
    <w:rsid w:val="00F55657"/>
    <w:rsid w:val="00F5629D"/>
    <w:rsid w:val="00F56A5A"/>
    <w:rsid w:val="00F56C08"/>
    <w:rsid w:val="00F57457"/>
    <w:rsid w:val="00F57DA3"/>
    <w:rsid w:val="00F60A87"/>
    <w:rsid w:val="00F60BB6"/>
    <w:rsid w:val="00F60F5F"/>
    <w:rsid w:val="00F61254"/>
    <w:rsid w:val="00F61801"/>
    <w:rsid w:val="00F619A2"/>
    <w:rsid w:val="00F61F4F"/>
    <w:rsid w:val="00F6204C"/>
    <w:rsid w:val="00F62669"/>
    <w:rsid w:val="00F626B3"/>
    <w:rsid w:val="00F62C5D"/>
    <w:rsid w:val="00F6602A"/>
    <w:rsid w:val="00F66219"/>
    <w:rsid w:val="00F66E16"/>
    <w:rsid w:val="00F67286"/>
    <w:rsid w:val="00F675CE"/>
    <w:rsid w:val="00F67C4B"/>
    <w:rsid w:val="00F67F24"/>
    <w:rsid w:val="00F67FD6"/>
    <w:rsid w:val="00F70038"/>
    <w:rsid w:val="00F704E9"/>
    <w:rsid w:val="00F70705"/>
    <w:rsid w:val="00F70D6F"/>
    <w:rsid w:val="00F70D80"/>
    <w:rsid w:val="00F71556"/>
    <w:rsid w:val="00F71ABA"/>
    <w:rsid w:val="00F72738"/>
    <w:rsid w:val="00F729B1"/>
    <w:rsid w:val="00F7319F"/>
    <w:rsid w:val="00F741B4"/>
    <w:rsid w:val="00F757A1"/>
    <w:rsid w:val="00F7592A"/>
    <w:rsid w:val="00F760B6"/>
    <w:rsid w:val="00F76E4C"/>
    <w:rsid w:val="00F7745C"/>
    <w:rsid w:val="00F77AEF"/>
    <w:rsid w:val="00F77CDC"/>
    <w:rsid w:val="00F80960"/>
    <w:rsid w:val="00F81182"/>
    <w:rsid w:val="00F82575"/>
    <w:rsid w:val="00F83624"/>
    <w:rsid w:val="00F83894"/>
    <w:rsid w:val="00F84584"/>
    <w:rsid w:val="00F84593"/>
    <w:rsid w:val="00F84A44"/>
    <w:rsid w:val="00F84C80"/>
    <w:rsid w:val="00F85302"/>
    <w:rsid w:val="00F85783"/>
    <w:rsid w:val="00F8717A"/>
    <w:rsid w:val="00F90E72"/>
    <w:rsid w:val="00F90F1A"/>
    <w:rsid w:val="00F9145A"/>
    <w:rsid w:val="00F92D76"/>
    <w:rsid w:val="00F92DE2"/>
    <w:rsid w:val="00F92E6D"/>
    <w:rsid w:val="00F92F82"/>
    <w:rsid w:val="00F93AB9"/>
    <w:rsid w:val="00F93DB1"/>
    <w:rsid w:val="00F93FF9"/>
    <w:rsid w:val="00F94100"/>
    <w:rsid w:val="00F9487D"/>
    <w:rsid w:val="00F94D06"/>
    <w:rsid w:val="00F94E37"/>
    <w:rsid w:val="00F94EC8"/>
    <w:rsid w:val="00F951AC"/>
    <w:rsid w:val="00F951BD"/>
    <w:rsid w:val="00F9528C"/>
    <w:rsid w:val="00F9538E"/>
    <w:rsid w:val="00F95AFB"/>
    <w:rsid w:val="00F9621D"/>
    <w:rsid w:val="00F967DA"/>
    <w:rsid w:val="00F97BA7"/>
    <w:rsid w:val="00FA0089"/>
    <w:rsid w:val="00FA0236"/>
    <w:rsid w:val="00FA0637"/>
    <w:rsid w:val="00FA0968"/>
    <w:rsid w:val="00FA0AF0"/>
    <w:rsid w:val="00FA0CDA"/>
    <w:rsid w:val="00FA0D64"/>
    <w:rsid w:val="00FA127F"/>
    <w:rsid w:val="00FA173E"/>
    <w:rsid w:val="00FA1945"/>
    <w:rsid w:val="00FA1E0A"/>
    <w:rsid w:val="00FA1E99"/>
    <w:rsid w:val="00FA28EC"/>
    <w:rsid w:val="00FA2AB7"/>
    <w:rsid w:val="00FA2E98"/>
    <w:rsid w:val="00FA537A"/>
    <w:rsid w:val="00FA545F"/>
    <w:rsid w:val="00FA56AD"/>
    <w:rsid w:val="00FA592E"/>
    <w:rsid w:val="00FA5E44"/>
    <w:rsid w:val="00FA69A3"/>
    <w:rsid w:val="00FA6C25"/>
    <w:rsid w:val="00FA781E"/>
    <w:rsid w:val="00FA78FE"/>
    <w:rsid w:val="00FB0220"/>
    <w:rsid w:val="00FB0224"/>
    <w:rsid w:val="00FB1543"/>
    <w:rsid w:val="00FB1DEA"/>
    <w:rsid w:val="00FB2560"/>
    <w:rsid w:val="00FB2DEF"/>
    <w:rsid w:val="00FB337F"/>
    <w:rsid w:val="00FB34F4"/>
    <w:rsid w:val="00FB3F82"/>
    <w:rsid w:val="00FB3FFF"/>
    <w:rsid w:val="00FB4B29"/>
    <w:rsid w:val="00FB4F16"/>
    <w:rsid w:val="00FB6415"/>
    <w:rsid w:val="00FB6EDD"/>
    <w:rsid w:val="00FB6F52"/>
    <w:rsid w:val="00FB7841"/>
    <w:rsid w:val="00FC0103"/>
    <w:rsid w:val="00FC03F0"/>
    <w:rsid w:val="00FC0E4D"/>
    <w:rsid w:val="00FC0EFA"/>
    <w:rsid w:val="00FC121F"/>
    <w:rsid w:val="00FC2574"/>
    <w:rsid w:val="00FC275B"/>
    <w:rsid w:val="00FC29A2"/>
    <w:rsid w:val="00FC2A77"/>
    <w:rsid w:val="00FC2B08"/>
    <w:rsid w:val="00FC2E6E"/>
    <w:rsid w:val="00FC3F13"/>
    <w:rsid w:val="00FC409F"/>
    <w:rsid w:val="00FC45E0"/>
    <w:rsid w:val="00FC476C"/>
    <w:rsid w:val="00FC47DC"/>
    <w:rsid w:val="00FC4B2A"/>
    <w:rsid w:val="00FC4F22"/>
    <w:rsid w:val="00FC5163"/>
    <w:rsid w:val="00FC5363"/>
    <w:rsid w:val="00FC5646"/>
    <w:rsid w:val="00FC5C6F"/>
    <w:rsid w:val="00FC652F"/>
    <w:rsid w:val="00FC7357"/>
    <w:rsid w:val="00FC7756"/>
    <w:rsid w:val="00FC7A7A"/>
    <w:rsid w:val="00FC7BA3"/>
    <w:rsid w:val="00FC7E42"/>
    <w:rsid w:val="00FC7F2D"/>
    <w:rsid w:val="00FD1390"/>
    <w:rsid w:val="00FD1B96"/>
    <w:rsid w:val="00FD214D"/>
    <w:rsid w:val="00FD27E4"/>
    <w:rsid w:val="00FD3060"/>
    <w:rsid w:val="00FD3A44"/>
    <w:rsid w:val="00FD4886"/>
    <w:rsid w:val="00FD4E75"/>
    <w:rsid w:val="00FD6358"/>
    <w:rsid w:val="00FD64C6"/>
    <w:rsid w:val="00FD67EB"/>
    <w:rsid w:val="00FD6D07"/>
    <w:rsid w:val="00FD77B8"/>
    <w:rsid w:val="00FD7D22"/>
    <w:rsid w:val="00FE03AA"/>
    <w:rsid w:val="00FE0540"/>
    <w:rsid w:val="00FE0E54"/>
    <w:rsid w:val="00FE34ED"/>
    <w:rsid w:val="00FE3AAE"/>
    <w:rsid w:val="00FE4099"/>
    <w:rsid w:val="00FE4935"/>
    <w:rsid w:val="00FE4C49"/>
    <w:rsid w:val="00FE50EC"/>
    <w:rsid w:val="00FE6178"/>
    <w:rsid w:val="00FE6234"/>
    <w:rsid w:val="00FE6571"/>
    <w:rsid w:val="00FE6582"/>
    <w:rsid w:val="00FE6805"/>
    <w:rsid w:val="00FE716F"/>
    <w:rsid w:val="00FE79B9"/>
    <w:rsid w:val="00FE7D2A"/>
    <w:rsid w:val="00FF131E"/>
    <w:rsid w:val="00FF13D3"/>
    <w:rsid w:val="00FF183D"/>
    <w:rsid w:val="00FF1DF8"/>
    <w:rsid w:val="00FF1FA0"/>
    <w:rsid w:val="00FF2333"/>
    <w:rsid w:val="00FF24ED"/>
    <w:rsid w:val="00FF28C9"/>
    <w:rsid w:val="00FF29D8"/>
    <w:rsid w:val="00FF2A84"/>
    <w:rsid w:val="00FF3175"/>
    <w:rsid w:val="00FF3D6A"/>
    <w:rsid w:val="00FF530A"/>
    <w:rsid w:val="00FF5CE0"/>
    <w:rsid w:val="00FF5F0C"/>
    <w:rsid w:val="00FF61ED"/>
    <w:rsid w:val="00FF6304"/>
    <w:rsid w:val="00FF6B96"/>
    <w:rsid w:val="00FF717A"/>
    <w:rsid w:val="00FF7218"/>
    <w:rsid w:val="00FF7610"/>
    <w:rsid w:val="00FF76C9"/>
    <w:rsid w:val="00FF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B7532"/>
  <w15:chartTrackingRefBased/>
  <w15:docId w15:val="{1D6DDF3F-3FCB-4DC6-81CD-EE0F38EA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61"/>
    <w:pPr>
      <w:spacing w:after="200" w:line="276" w:lineRule="auto"/>
    </w:pPr>
    <w:rPr>
      <w:sz w:val="22"/>
      <w:szCs w:val="22"/>
    </w:rPr>
  </w:style>
  <w:style w:type="paragraph" w:styleId="Heading1">
    <w:name w:val="heading 1"/>
    <w:basedOn w:val="Normal"/>
    <w:next w:val="Normal"/>
    <w:link w:val="Heading1Char"/>
    <w:qFormat/>
    <w:rsid w:val="00E9280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9280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CB426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4D3285"/>
    <w:pPr>
      <w:keepNext/>
      <w:spacing w:before="240" w:after="60" w:line="240" w:lineRule="auto"/>
      <w:outlineLvl w:val="3"/>
    </w:pPr>
    <w:rPr>
      <w:rFonts w:eastAsia="Times New Roman"/>
      <w:b/>
      <w:bCs/>
      <w:sz w:val="28"/>
      <w:szCs w:val="28"/>
      <w:lang w:bidi="en-US"/>
    </w:rPr>
  </w:style>
  <w:style w:type="paragraph" w:styleId="Heading5">
    <w:name w:val="heading 5"/>
    <w:basedOn w:val="Normal"/>
    <w:next w:val="Normal"/>
    <w:link w:val="Heading5Char"/>
    <w:uiPriority w:val="9"/>
    <w:unhideWhenUsed/>
    <w:qFormat/>
    <w:rsid w:val="008A02B9"/>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
    <w:semiHidden/>
    <w:unhideWhenUsed/>
    <w:qFormat/>
    <w:rsid w:val="00EC64F3"/>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EC64F3"/>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C04EB"/>
    <w:rPr>
      <w:rFonts w:eastAsia="Times New Roman"/>
      <w:sz w:val="22"/>
      <w:szCs w:val="22"/>
    </w:rPr>
  </w:style>
  <w:style w:type="character" w:customStyle="1" w:styleId="NoSpacingChar">
    <w:name w:val="No Spacing Char"/>
    <w:link w:val="NoSpacing"/>
    <w:uiPriority w:val="1"/>
    <w:rsid w:val="00CC04EB"/>
    <w:rPr>
      <w:rFonts w:eastAsia="Times New Roman"/>
      <w:sz w:val="22"/>
      <w:szCs w:val="22"/>
      <w:lang w:val="en-US" w:eastAsia="en-US" w:bidi="ar-SA"/>
    </w:rPr>
  </w:style>
  <w:style w:type="paragraph" w:styleId="BalloonText">
    <w:name w:val="Balloon Text"/>
    <w:basedOn w:val="Normal"/>
    <w:link w:val="BalloonTextChar"/>
    <w:semiHidden/>
    <w:unhideWhenUsed/>
    <w:rsid w:val="00CC04E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04EB"/>
    <w:rPr>
      <w:rFonts w:ascii="Tahoma" w:hAnsi="Tahoma" w:cs="Tahoma"/>
      <w:sz w:val="16"/>
      <w:szCs w:val="16"/>
    </w:rPr>
  </w:style>
  <w:style w:type="character" w:customStyle="1" w:styleId="Heading1Char">
    <w:name w:val="Heading 1 Char"/>
    <w:link w:val="Heading1"/>
    <w:uiPriority w:val="9"/>
    <w:rsid w:val="00E9280E"/>
    <w:rPr>
      <w:rFonts w:ascii="Cambria" w:eastAsia="Times New Roman" w:hAnsi="Cambria" w:cs="Times New Roman"/>
      <w:b/>
      <w:bCs/>
      <w:color w:val="365F91"/>
      <w:sz w:val="28"/>
      <w:szCs w:val="28"/>
    </w:rPr>
  </w:style>
  <w:style w:type="character" w:styleId="Emphasis">
    <w:name w:val="Emphasis"/>
    <w:qFormat/>
    <w:rsid w:val="00E9280E"/>
    <w:rPr>
      <w:i/>
      <w:iCs/>
    </w:rPr>
  </w:style>
  <w:style w:type="character" w:customStyle="1" w:styleId="Heading2Char">
    <w:name w:val="Heading 2 Char"/>
    <w:link w:val="Heading2"/>
    <w:uiPriority w:val="9"/>
    <w:rsid w:val="00E9280E"/>
    <w:rPr>
      <w:rFonts w:ascii="Cambria" w:eastAsia="Times New Roman" w:hAnsi="Cambria" w:cs="Times New Roman"/>
      <w:b/>
      <w:bCs/>
      <w:color w:val="4F81BD"/>
      <w:sz w:val="26"/>
      <w:szCs w:val="26"/>
    </w:rPr>
  </w:style>
  <w:style w:type="character" w:styleId="Strong">
    <w:name w:val="Strong"/>
    <w:qFormat/>
    <w:rsid w:val="00D639AD"/>
    <w:rPr>
      <w:b/>
      <w:bCs/>
    </w:rPr>
  </w:style>
  <w:style w:type="paragraph" w:styleId="BodyText3">
    <w:name w:val="Body Text 3"/>
    <w:basedOn w:val="Normal"/>
    <w:link w:val="BodyText3Char"/>
    <w:rsid w:val="006A726F"/>
    <w:pPr>
      <w:tabs>
        <w:tab w:val="left" w:pos="-72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pacing w:val="-3"/>
      <w:sz w:val="20"/>
      <w:szCs w:val="20"/>
    </w:rPr>
  </w:style>
  <w:style w:type="character" w:customStyle="1" w:styleId="BodyText3Char">
    <w:name w:val="Body Text 3 Char"/>
    <w:link w:val="BodyText3"/>
    <w:rsid w:val="006A726F"/>
    <w:rPr>
      <w:rFonts w:ascii="Times New Roman" w:eastAsia="Times New Roman" w:hAnsi="Times New Roman" w:cs="Times New Roman"/>
      <w:spacing w:val="-3"/>
      <w:sz w:val="20"/>
      <w:szCs w:val="20"/>
    </w:rPr>
  </w:style>
  <w:style w:type="character" w:customStyle="1" w:styleId="Heading8Char">
    <w:name w:val="Heading 8 Char"/>
    <w:link w:val="Heading8"/>
    <w:uiPriority w:val="9"/>
    <w:semiHidden/>
    <w:rsid w:val="00EC64F3"/>
    <w:rPr>
      <w:rFonts w:ascii="Cambria" w:eastAsia="Times New Roman" w:hAnsi="Cambria" w:cs="Times New Roman"/>
      <w:color w:val="404040"/>
      <w:sz w:val="20"/>
      <w:szCs w:val="20"/>
    </w:rPr>
  </w:style>
  <w:style w:type="character" w:customStyle="1" w:styleId="Heading9Char">
    <w:name w:val="Heading 9 Char"/>
    <w:link w:val="Heading9"/>
    <w:uiPriority w:val="9"/>
    <w:rsid w:val="00EC64F3"/>
    <w:rPr>
      <w:rFonts w:ascii="Cambria" w:eastAsia="Times New Roman" w:hAnsi="Cambria" w:cs="Times New Roman"/>
      <w:i/>
      <w:iCs/>
      <w:color w:val="404040"/>
      <w:sz w:val="20"/>
      <w:szCs w:val="20"/>
    </w:rPr>
  </w:style>
  <w:style w:type="paragraph" w:customStyle="1" w:styleId="Technical4">
    <w:name w:val="Technical 4"/>
    <w:rsid w:val="008E3045"/>
    <w:pPr>
      <w:tabs>
        <w:tab w:val="left" w:pos="-720"/>
      </w:tabs>
      <w:suppressAutoHyphens/>
      <w:overflowPunct w:val="0"/>
      <w:autoSpaceDE w:val="0"/>
      <w:autoSpaceDN w:val="0"/>
      <w:adjustRightInd w:val="0"/>
      <w:textAlignment w:val="baseline"/>
    </w:pPr>
    <w:rPr>
      <w:rFonts w:ascii="Courier" w:eastAsia="Times New Roman" w:hAnsi="Courier"/>
      <w:b/>
      <w:sz w:val="24"/>
    </w:rPr>
  </w:style>
  <w:style w:type="paragraph" w:customStyle="1" w:styleId="Default">
    <w:name w:val="Default"/>
    <w:rsid w:val="00AA6DD4"/>
    <w:pPr>
      <w:autoSpaceDE w:val="0"/>
      <w:autoSpaceDN w:val="0"/>
      <w:adjustRightInd w:val="0"/>
    </w:pPr>
    <w:rPr>
      <w:rFonts w:ascii="Garamond" w:hAnsi="Garamond" w:cs="Garamond"/>
      <w:color w:val="000000"/>
      <w:sz w:val="24"/>
      <w:szCs w:val="24"/>
    </w:rPr>
  </w:style>
  <w:style w:type="character" w:customStyle="1" w:styleId="Heading3Char">
    <w:name w:val="Heading 3 Char"/>
    <w:link w:val="Heading3"/>
    <w:uiPriority w:val="9"/>
    <w:rsid w:val="00CB4267"/>
    <w:rPr>
      <w:rFonts w:ascii="Cambria" w:eastAsia="Times New Roman" w:hAnsi="Cambria" w:cs="Times New Roman"/>
      <w:b/>
      <w:bCs/>
      <w:color w:val="4F81BD"/>
    </w:rPr>
  </w:style>
  <w:style w:type="paragraph" w:styleId="ListParagraph">
    <w:name w:val="List Paragraph"/>
    <w:basedOn w:val="Normal"/>
    <w:uiPriority w:val="34"/>
    <w:qFormat/>
    <w:rsid w:val="00AB078D"/>
    <w:pPr>
      <w:ind w:left="720"/>
      <w:contextualSpacing/>
    </w:pPr>
  </w:style>
  <w:style w:type="paragraph" w:styleId="Caption">
    <w:name w:val="caption"/>
    <w:basedOn w:val="Normal"/>
    <w:next w:val="Normal"/>
    <w:uiPriority w:val="35"/>
    <w:semiHidden/>
    <w:unhideWhenUsed/>
    <w:qFormat/>
    <w:rsid w:val="00191BB6"/>
    <w:pPr>
      <w:spacing w:line="240" w:lineRule="auto"/>
    </w:pPr>
    <w:rPr>
      <w:b/>
      <w:bCs/>
      <w:color w:val="4F81BD"/>
      <w:sz w:val="18"/>
      <w:szCs w:val="18"/>
    </w:rPr>
  </w:style>
  <w:style w:type="paragraph" w:styleId="Footer">
    <w:name w:val="footer"/>
    <w:basedOn w:val="Normal"/>
    <w:link w:val="FooterChar"/>
    <w:uiPriority w:val="99"/>
    <w:unhideWhenUsed/>
    <w:rsid w:val="00191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BB6"/>
  </w:style>
  <w:style w:type="character" w:styleId="PageNumber">
    <w:name w:val="page number"/>
    <w:basedOn w:val="DefaultParagraphFont"/>
    <w:rsid w:val="00191BB6"/>
  </w:style>
  <w:style w:type="paragraph" w:styleId="BodyText">
    <w:name w:val="Body Text"/>
    <w:basedOn w:val="Normal"/>
    <w:link w:val="BodyTextChar"/>
    <w:uiPriority w:val="99"/>
    <w:unhideWhenUsed/>
    <w:rsid w:val="00483F50"/>
    <w:pPr>
      <w:spacing w:after="120"/>
    </w:pPr>
  </w:style>
  <w:style w:type="character" w:customStyle="1" w:styleId="BodyTextChar">
    <w:name w:val="Body Text Char"/>
    <w:basedOn w:val="DefaultParagraphFont"/>
    <w:link w:val="BodyText"/>
    <w:uiPriority w:val="99"/>
    <w:rsid w:val="00483F50"/>
  </w:style>
  <w:style w:type="paragraph" w:styleId="BodyTextIndent3">
    <w:name w:val="Body Text Indent 3"/>
    <w:basedOn w:val="Normal"/>
    <w:link w:val="BodyTextIndent3Char"/>
    <w:uiPriority w:val="99"/>
    <w:semiHidden/>
    <w:unhideWhenUsed/>
    <w:rsid w:val="00483F50"/>
    <w:pPr>
      <w:spacing w:after="120"/>
      <w:ind w:left="360"/>
    </w:pPr>
    <w:rPr>
      <w:sz w:val="16"/>
      <w:szCs w:val="16"/>
    </w:rPr>
  </w:style>
  <w:style w:type="character" w:customStyle="1" w:styleId="BodyTextIndent3Char">
    <w:name w:val="Body Text Indent 3 Char"/>
    <w:link w:val="BodyTextIndent3"/>
    <w:uiPriority w:val="99"/>
    <w:semiHidden/>
    <w:rsid w:val="00483F50"/>
    <w:rPr>
      <w:sz w:val="16"/>
      <w:szCs w:val="16"/>
    </w:rPr>
  </w:style>
  <w:style w:type="paragraph" w:customStyle="1" w:styleId="Document1">
    <w:name w:val="Document 1"/>
    <w:rsid w:val="00483F50"/>
    <w:pPr>
      <w:keepNext/>
      <w:keepLines/>
      <w:tabs>
        <w:tab w:val="left" w:pos="-720"/>
      </w:tabs>
      <w:suppressAutoHyphens/>
      <w:overflowPunct w:val="0"/>
      <w:autoSpaceDE w:val="0"/>
      <w:autoSpaceDN w:val="0"/>
      <w:adjustRightInd w:val="0"/>
      <w:textAlignment w:val="baseline"/>
    </w:pPr>
    <w:rPr>
      <w:rFonts w:ascii="Courier" w:eastAsia="Times New Roman" w:hAnsi="Courier"/>
      <w:sz w:val="24"/>
    </w:rPr>
  </w:style>
  <w:style w:type="character" w:customStyle="1" w:styleId="Heading5Char">
    <w:name w:val="Heading 5 Char"/>
    <w:link w:val="Heading5"/>
    <w:uiPriority w:val="9"/>
    <w:rsid w:val="008A02B9"/>
    <w:rPr>
      <w:rFonts w:ascii="Cambria" w:eastAsia="Times New Roman" w:hAnsi="Cambria" w:cs="Times New Roman"/>
      <w:color w:val="243F60"/>
    </w:rPr>
  </w:style>
  <w:style w:type="paragraph" w:styleId="BodyTextIndent">
    <w:name w:val="Body Text Indent"/>
    <w:basedOn w:val="Normal"/>
    <w:link w:val="BodyTextIndentChar"/>
    <w:uiPriority w:val="99"/>
    <w:unhideWhenUsed/>
    <w:rsid w:val="008F6701"/>
    <w:pPr>
      <w:spacing w:after="120"/>
      <w:ind w:left="360"/>
    </w:pPr>
  </w:style>
  <w:style w:type="character" w:customStyle="1" w:styleId="BodyTextIndentChar">
    <w:name w:val="Body Text Indent Char"/>
    <w:basedOn w:val="DefaultParagraphFont"/>
    <w:link w:val="BodyTextIndent"/>
    <w:uiPriority w:val="99"/>
    <w:rsid w:val="008F6701"/>
  </w:style>
  <w:style w:type="paragraph" w:styleId="Header">
    <w:name w:val="header"/>
    <w:basedOn w:val="Normal"/>
    <w:link w:val="HeaderChar"/>
    <w:unhideWhenUsed/>
    <w:rsid w:val="00F05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2B4"/>
  </w:style>
  <w:style w:type="character" w:styleId="Hyperlink">
    <w:name w:val="Hyperlink"/>
    <w:uiPriority w:val="99"/>
    <w:unhideWhenUsed/>
    <w:rsid w:val="006743E3"/>
    <w:rPr>
      <w:color w:val="0000FF"/>
      <w:u w:val="single"/>
    </w:rPr>
  </w:style>
  <w:style w:type="paragraph" w:styleId="TOC1">
    <w:name w:val="toc 1"/>
    <w:basedOn w:val="Normal"/>
    <w:next w:val="Normal"/>
    <w:autoRedefine/>
    <w:uiPriority w:val="39"/>
    <w:unhideWhenUsed/>
    <w:rsid w:val="00CB0451"/>
    <w:pPr>
      <w:tabs>
        <w:tab w:val="right" w:leader="dot" w:pos="9350"/>
      </w:tabs>
      <w:spacing w:before="240" w:after="120"/>
    </w:pPr>
    <w:rPr>
      <w:rFonts w:ascii="Century Gothic" w:hAnsi="Century Gothic" w:cstheme="minorHAnsi"/>
      <w:b/>
      <w:bCs/>
      <w:noProof/>
      <w:sz w:val="20"/>
      <w:szCs w:val="20"/>
    </w:rPr>
  </w:style>
  <w:style w:type="paragraph" w:styleId="TOC2">
    <w:name w:val="toc 2"/>
    <w:basedOn w:val="Normal"/>
    <w:next w:val="Normal"/>
    <w:autoRedefine/>
    <w:uiPriority w:val="39"/>
    <w:unhideWhenUsed/>
    <w:rsid w:val="005F750E"/>
    <w:pPr>
      <w:tabs>
        <w:tab w:val="right" w:leader="dot" w:pos="9350"/>
      </w:tabs>
      <w:spacing w:before="120" w:after="0"/>
      <w:ind w:left="220"/>
    </w:pPr>
    <w:rPr>
      <w:rFonts w:asciiTheme="minorHAnsi" w:eastAsia="Times New Roman" w:hAnsiTheme="minorHAnsi" w:cstheme="minorHAnsi"/>
      <w:b/>
      <w:bCs/>
      <w:iCs/>
      <w:noProof/>
      <w:sz w:val="20"/>
      <w:szCs w:val="20"/>
    </w:rPr>
  </w:style>
  <w:style w:type="paragraph" w:styleId="TOC3">
    <w:name w:val="toc 3"/>
    <w:basedOn w:val="Normal"/>
    <w:next w:val="Normal"/>
    <w:autoRedefine/>
    <w:uiPriority w:val="39"/>
    <w:unhideWhenUsed/>
    <w:rsid w:val="005F750E"/>
    <w:pPr>
      <w:tabs>
        <w:tab w:val="left" w:pos="880"/>
        <w:tab w:val="right" w:leader="dot" w:pos="9350"/>
      </w:tabs>
      <w:spacing w:after="0"/>
      <w:ind w:left="440"/>
    </w:pPr>
    <w:rPr>
      <w:rFonts w:asciiTheme="minorHAnsi" w:eastAsia="Times New Roman" w:hAnsiTheme="minorHAnsi" w:cstheme="minorHAnsi"/>
      <w:b/>
      <w:noProof/>
      <w:sz w:val="20"/>
      <w:szCs w:val="20"/>
    </w:rPr>
  </w:style>
  <w:style w:type="character" w:customStyle="1" w:styleId="Heading4Char">
    <w:name w:val="Heading 4 Char"/>
    <w:link w:val="Heading4"/>
    <w:uiPriority w:val="9"/>
    <w:rsid w:val="004D3285"/>
    <w:rPr>
      <w:rFonts w:eastAsia="Times New Roman"/>
      <w:b/>
      <w:bCs/>
      <w:sz w:val="28"/>
      <w:szCs w:val="28"/>
      <w:lang w:bidi="en-US"/>
    </w:rPr>
  </w:style>
  <w:style w:type="paragraph" w:styleId="Title">
    <w:name w:val="Title"/>
    <w:basedOn w:val="Normal"/>
    <w:next w:val="Normal"/>
    <w:link w:val="TitleChar"/>
    <w:uiPriority w:val="10"/>
    <w:qFormat/>
    <w:rsid w:val="004D3285"/>
    <w:pPr>
      <w:spacing w:before="240" w:after="60" w:line="240" w:lineRule="auto"/>
      <w:jc w:val="center"/>
      <w:outlineLvl w:val="0"/>
    </w:pPr>
    <w:rPr>
      <w:rFonts w:ascii="Cambria" w:eastAsia="Times New Roman" w:hAnsi="Cambria"/>
      <w:b/>
      <w:bCs/>
      <w:kern w:val="28"/>
      <w:sz w:val="32"/>
      <w:szCs w:val="32"/>
      <w:lang w:bidi="en-US"/>
    </w:rPr>
  </w:style>
  <w:style w:type="character" w:customStyle="1" w:styleId="TitleChar">
    <w:name w:val="Title Char"/>
    <w:link w:val="Title"/>
    <w:uiPriority w:val="10"/>
    <w:rsid w:val="004D3285"/>
    <w:rPr>
      <w:rFonts w:ascii="Cambria" w:eastAsia="Times New Roman" w:hAnsi="Cambria"/>
      <w:b/>
      <w:bCs/>
      <w:kern w:val="28"/>
      <w:sz w:val="32"/>
      <w:szCs w:val="32"/>
      <w:lang w:bidi="en-US"/>
    </w:rPr>
  </w:style>
  <w:style w:type="paragraph" w:styleId="BodyText2">
    <w:name w:val="Body Text 2"/>
    <w:basedOn w:val="Normal"/>
    <w:link w:val="BodyText2Char"/>
    <w:uiPriority w:val="99"/>
    <w:semiHidden/>
    <w:unhideWhenUsed/>
    <w:rsid w:val="0018508B"/>
    <w:pPr>
      <w:spacing w:after="120" w:line="480" w:lineRule="auto"/>
    </w:pPr>
  </w:style>
  <w:style w:type="character" w:customStyle="1" w:styleId="BodyText2Char">
    <w:name w:val="Body Text 2 Char"/>
    <w:link w:val="BodyText2"/>
    <w:uiPriority w:val="99"/>
    <w:semiHidden/>
    <w:rsid w:val="0018508B"/>
    <w:rPr>
      <w:sz w:val="22"/>
      <w:szCs w:val="22"/>
    </w:rPr>
  </w:style>
  <w:style w:type="table" w:styleId="TableGrid">
    <w:name w:val="Table Grid"/>
    <w:basedOn w:val="TableNormal"/>
    <w:uiPriority w:val="59"/>
    <w:rsid w:val="009012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E702D5"/>
    <w:pPr>
      <w:outlineLvl w:val="9"/>
    </w:pPr>
  </w:style>
  <w:style w:type="character" w:styleId="UnresolvedMention">
    <w:name w:val="Unresolved Mention"/>
    <w:uiPriority w:val="99"/>
    <w:semiHidden/>
    <w:unhideWhenUsed/>
    <w:rsid w:val="004C63EC"/>
    <w:rPr>
      <w:color w:val="808080"/>
      <w:shd w:val="clear" w:color="auto" w:fill="E6E6E6"/>
    </w:rPr>
  </w:style>
  <w:style w:type="character" w:styleId="CommentReference">
    <w:name w:val="annotation reference"/>
    <w:basedOn w:val="DefaultParagraphFont"/>
    <w:uiPriority w:val="99"/>
    <w:semiHidden/>
    <w:unhideWhenUsed/>
    <w:rsid w:val="0086384B"/>
    <w:rPr>
      <w:sz w:val="16"/>
      <w:szCs w:val="16"/>
    </w:rPr>
  </w:style>
  <w:style w:type="paragraph" w:styleId="CommentText">
    <w:name w:val="annotation text"/>
    <w:basedOn w:val="Normal"/>
    <w:link w:val="CommentTextChar"/>
    <w:uiPriority w:val="99"/>
    <w:unhideWhenUsed/>
    <w:rsid w:val="0086384B"/>
    <w:pPr>
      <w:spacing w:line="240" w:lineRule="auto"/>
    </w:pPr>
    <w:rPr>
      <w:sz w:val="20"/>
      <w:szCs w:val="20"/>
    </w:rPr>
  </w:style>
  <w:style w:type="character" w:customStyle="1" w:styleId="CommentTextChar">
    <w:name w:val="Comment Text Char"/>
    <w:basedOn w:val="DefaultParagraphFont"/>
    <w:link w:val="CommentText"/>
    <w:uiPriority w:val="99"/>
    <w:rsid w:val="0086384B"/>
  </w:style>
  <w:style w:type="paragraph" w:styleId="CommentSubject">
    <w:name w:val="annotation subject"/>
    <w:basedOn w:val="CommentText"/>
    <w:next w:val="CommentText"/>
    <w:link w:val="CommentSubjectChar"/>
    <w:uiPriority w:val="99"/>
    <w:semiHidden/>
    <w:unhideWhenUsed/>
    <w:rsid w:val="0086384B"/>
    <w:rPr>
      <w:b/>
      <w:bCs/>
    </w:rPr>
  </w:style>
  <w:style w:type="character" w:customStyle="1" w:styleId="CommentSubjectChar">
    <w:name w:val="Comment Subject Char"/>
    <w:basedOn w:val="CommentTextChar"/>
    <w:link w:val="CommentSubject"/>
    <w:uiPriority w:val="99"/>
    <w:semiHidden/>
    <w:rsid w:val="0086384B"/>
    <w:rPr>
      <w:b/>
      <w:bCs/>
    </w:rPr>
  </w:style>
  <w:style w:type="character" w:styleId="FollowedHyperlink">
    <w:name w:val="FollowedHyperlink"/>
    <w:basedOn w:val="DefaultParagraphFont"/>
    <w:uiPriority w:val="99"/>
    <w:semiHidden/>
    <w:unhideWhenUsed/>
    <w:rsid w:val="00F94E37"/>
    <w:rPr>
      <w:color w:val="7F723D" w:themeColor="followedHyperlink"/>
      <w:u w:val="single"/>
    </w:rPr>
  </w:style>
  <w:style w:type="character" w:styleId="PlaceholderText">
    <w:name w:val="Placeholder Text"/>
    <w:basedOn w:val="DefaultParagraphFont"/>
    <w:uiPriority w:val="99"/>
    <w:semiHidden/>
    <w:rsid w:val="0013227E"/>
    <w:rPr>
      <w:color w:val="808080"/>
    </w:rPr>
  </w:style>
  <w:style w:type="paragraph" w:styleId="TOC4">
    <w:name w:val="toc 4"/>
    <w:basedOn w:val="Normal"/>
    <w:next w:val="Normal"/>
    <w:autoRedefine/>
    <w:uiPriority w:val="39"/>
    <w:unhideWhenUsed/>
    <w:rsid w:val="006B6E30"/>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6B6E30"/>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6B6E30"/>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6B6E3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6B6E3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6B6E30"/>
    <w:pPr>
      <w:spacing w:after="0"/>
      <w:ind w:left="1760"/>
    </w:pPr>
    <w:rPr>
      <w:rFonts w:asciiTheme="minorHAnsi" w:hAnsiTheme="minorHAnsi"/>
      <w:sz w:val="20"/>
      <w:szCs w:val="20"/>
    </w:rPr>
  </w:style>
  <w:style w:type="table" w:styleId="TableGridLight">
    <w:name w:val="Grid Table Light"/>
    <w:basedOn w:val="TableNormal"/>
    <w:uiPriority w:val="40"/>
    <w:rsid w:val="00B654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654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654B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654B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654B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654B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IntenseQuote">
    <w:name w:val="Intense Quote"/>
    <w:basedOn w:val="Normal"/>
    <w:next w:val="Normal"/>
    <w:link w:val="IntenseQuoteChar"/>
    <w:uiPriority w:val="30"/>
    <w:qFormat/>
    <w:rsid w:val="00021DDF"/>
    <w:pPr>
      <w:pBdr>
        <w:top w:val="single" w:sz="4" w:space="10" w:color="FFCA08" w:themeColor="accent1"/>
        <w:bottom w:val="single" w:sz="4" w:space="10" w:color="FFCA08" w:themeColor="accent1"/>
      </w:pBdr>
      <w:spacing w:before="360" w:after="360"/>
      <w:ind w:left="864" w:right="864"/>
      <w:jc w:val="center"/>
    </w:pPr>
    <w:rPr>
      <w:i/>
      <w:iCs/>
      <w:color w:val="FFCA08" w:themeColor="accent1"/>
    </w:rPr>
  </w:style>
  <w:style w:type="character" w:customStyle="1" w:styleId="IntenseQuoteChar">
    <w:name w:val="Intense Quote Char"/>
    <w:basedOn w:val="DefaultParagraphFont"/>
    <w:link w:val="IntenseQuote"/>
    <w:uiPriority w:val="30"/>
    <w:rsid w:val="00021DDF"/>
    <w:rPr>
      <w:i/>
      <w:iCs/>
      <w:color w:val="FFCA08"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69374">
      <w:bodyDiv w:val="1"/>
      <w:marLeft w:val="0"/>
      <w:marRight w:val="0"/>
      <w:marTop w:val="0"/>
      <w:marBottom w:val="0"/>
      <w:divBdr>
        <w:top w:val="none" w:sz="0" w:space="0" w:color="auto"/>
        <w:left w:val="none" w:sz="0" w:space="0" w:color="auto"/>
        <w:bottom w:val="none" w:sz="0" w:space="0" w:color="auto"/>
        <w:right w:val="none" w:sz="0" w:space="0" w:color="auto"/>
      </w:divBdr>
      <w:divsChild>
        <w:div w:id="75518509">
          <w:marLeft w:val="576"/>
          <w:marRight w:val="0"/>
          <w:marTop w:val="120"/>
          <w:marBottom w:val="0"/>
          <w:divBdr>
            <w:top w:val="none" w:sz="0" w:space="0" w:color="auto"/>
            <w:left w:val="none" w:sz="0" w:space="0" w:color="auto"/>
            <w:bottom w:val="none" w:sz="0" w:space="0" w:color="auto"/>
            <w:right w:val="none" w:sz="0" w:space="0" w:color="auto"/>
          </w:divBdr>
        </w:div>
        <w:div w:id="780879459">
          <w:marLeft w:val="576"/>
          <w:marRight w:val="0"/>
          <w:marTop w:val="120"/>
          <w:marBottom w:val="0"/>
          <w:divBdr>
            <w:top w:val="none" w:sz="0" w:space="0" w:color="auto"/>
            <w:left w:val="none" w:sz="0" w:space="0" w:color="auto"/>
            <w:bottom w:val="none" w:sz="0" w:space="0" w:color="auto"/>
            <w:right w:val="none" w:sz="0" w:space="0" w:color="auto"/>
          </w:divBdr>
        </w:div>
        <w:div w:id="1913076337">
          <w:marLeft w:val="576"/>
          <w:marRight w:val="0"/>
          <w:marTop w:val="120"/>
          <w:marBottom w:val="0"/>
          <w:divBdr>
            <w:top w:val="none" w:sz="0" w:space="0" w:color="auto"/>
            <w:left w:val="none" w:sz="0" w:space="0" w:color="auto"/>
            <w:bottom w:val="none" w:sz="0" w:space="0" w:color="auto"/>
            <w:right w:val="none" w:sz="0" w:space="0" w:color="auto"/>
          </w:divBdr>
        </w:div>
      </w:divsChild>
    </w:div>
    <w:div w:id="311177947">
      <w:bodyDiv w:val="1"/>
      <w:marLeft w:val="0"/>
      <w:marRight w:val="0"/>
      <w:marTop w:val="0"/>
      <w:marBottom w:val="0"/>
      <w:divBdr>
        <w:top w:val="none" w:sz="0" w:space="0" w:color="auto"/>
        <w:left w:val="none" w:sz="0" w:space="0" w:color="auto"/>
        <w:bottom w:val="none" w:sz="0" w:space="0" w:color="auto"/>
        <w:right w:val="none" w:sz="0" w:space="0" w:color="auto"/>
      </w:divBdr>
    </w:div>
    <w:div w:id="381255107">
      <w:bodyDiv w:val="1"/>
      <w:marLeft w:val="0"/>
      <w:marRight w:val="0"/>
      <w:marTop w:val="0"/>
      <w:marBottom w:val="0"/>
      <w:divBdr>
        <w:top w:val="none" w:sz="0" w:space="0" w:color="auto"/>
        <w:left w:val="none" w:sz="0" w:space="0" w:color="auto"/>
        <w:bottom w:val="none" w:sz="0" w:space="0" w:color="auto"/>
        <w:right w:val="none" w:sz="0" w:space="0" w:color="auto"/>
      </w:divBdr>
    </w:div>
    <w:div w:id="569731646">
      <w:bodyDiv w:val="1"/>
      <w:marLeft w:val="0"/>
      <w:marRight w:val="0"/>
      <w:marTop w:val="0"/>
      <w:marBottom w:val="0"/>
      <w:divBdr>
        <w:top w:val="none" w:sz="0" w:space="0" w:color="auto"/>
        <w:left w:val="none" w:sz="0" w:space="0" w:color="auto"/>
        <w:bottom w:val="none" w:sz="0" w:space="0" w:color="auto"/>
        <w:right w:val="none" w:sz="0" w:space="0" w:color="auto"/>
      </w:divBdr>
    </w:div>
    <w:div w:id="906525888">
      <w:bodyDiv w:val="1"/>
      <w:marLeft w:val="0"/>
      <w:marRight w:val="0"/>
      <w:marTop w:val="0"/>
      <w:marBottom w:val="0"/>
      <w:divBdr>
        <w:top w:val="none" w:sz="0" w:space="0" w:color="auto"/>
        <w:left w:val="none" w:sz="0" w:space="0" w:color="auto"/>
        <w:bottom w:val="none" w:sz="0" w:space="0" w:color="auto"/>
        <w:right w:val="none" w:sz="0" w:space="0" w:color="auto"/>
      </w:divBdr>
    </w:div>
    <w:div w:id="1088959244">
      <w:bodyDiv w:val="1"/>
      <w:marLeft w:val="0"/>
      <w:marRight w:val="0"/>
      <w:marTop w:val="0"/>
      <w:marBottom w:val="0"/>
      <w:divBdr>
        <w:top w:val="none" w:sz="0" w:space="0" w:color="auto"/>
        <w:left w:val="none" w:sz="0" w:space="0" w:color="auto"/>
        <w:bottom w:val="none" w:sz="0" w:space="0" w:color="auto"/>
        <w:right w:val="none" w:sz="0" w:space="0" w:color="auto"/>
      </w:divBdr>
    </w:div>
    <w:div w:id="1092966866">
      <w:bodyDiv w:val="1"/>
      <w:marLeft w:val="0"/>
      <w:marRight w:val="0"/>
      <w:marTop w:val="0"/>
      <w:marBottom w:val="0"/>
      <w:divBdr>
        <w:top w:val="none" w:sz="0" w:space="0" w:color="auto"/>
        <w:left w:val="none" w:sz="0" w:space="0" w:color="auto"/>
        <w:bottom w:val="none" w:sz="0" w:space="0" w:color="auto"/>
        <w:right w:val="none" w:sz="0" w:space="0" w:color="auto"/>
      </w:divBdr>
      <w:divsChild>
        <w:div w:id="121726815">
          <w:marLeft w:val="1426"/>
          <w:marRight w:val="0"/>
          <w:marTop w:val="110"/>
          <w:marBottom w:val="0"/>
          <w:divBdr>
            <w:top w:val="none" w:sz="0" w:space="0" w:color="auto"/>
            <w:left w:val="none" w:sz="0" w:space="0" w:color="auto"/>
            <w:bottom w:val="none" w:sz="0" w:space="0" w:color="auto"/>
            <w:right w:val="none" w:sz="0" w:space="0" w:color="auto"/>
          </w:divBdr>
        </w:div>
        <w:div w:id="355812391">
          <w:marLeft w:val="1008"/>
          <w:marRight w:val="0"/>
          <w:marTop w:val="110"/>
          <w:marBottom w:val="0"/>
          <w:divBdr>
            <w:top w:val="none" w:sz="0" w:space="0" w:color="auto"/>
            <w:left w:val="none" w:sz="0" w:space="0" w:color="auto"/>
            <w:bottom w:val="none" w:sz="0" w:space="0" w:color="auto"/>
            <w:right w:val="none" w:sz="0" w:space="0" w:color="auto"/>
          </w:divBdr>
        </w:div>
        <w:div w:id="648943050">
          <w:marLeft w:val="1008"/>
          <w:marRight w:val="0"/>
          <w:marTop w:val="110"/>
          <w:marBottom w:val="0"/>
          <w:divBdr>
            <w:top w:val="none" w:sz="0" w:space="0" w:color="auto"/>
            <w:left w:val="none" w:sz="0" w:space="0" w:color="auto"/>
            <w:bottom w:val="none" w:sz="0" w:space="0" w:color="auto"/>
            <w:right w:val="none" w:sz="0" w:space="0" w:color="auto"/>
          </w:divBdr>
        </w:div>
        <w:div w:id="1694375612">
          <w:marLeft w:val="1008"/>
          <w:marRight w:val="0"/>
          <w:marTop w:val="110"/>
          <w:marBottom w:val="0"/>
          <w:divBdr>
            <w:top w:val="none" w:sz="0" w:space="0" w:color="auto"/>
            <w:left w:val="none" w:sz="0" w:space="0" w:color="auto"/>
            <w:bottom w:val="none" w:sz="0" w:space="0" w:color="auto"/>
            <w:right w:val="none" w:sz="0" w:space="0" w:color="auto"/>
          </w:divBdr>
        </w:div>
      </w:divsChild>
    </w:div>
    <w:div w:id="1183545704">
      <w:bodyDiv w:val="1"/>
      <w:marLeft w:val="0"/>
      <w:marRight w:val="0"/>
      <w:marTop w:val="0"/>
      <w:marBottom w:val="0"/>
      <w:divBdr>
        <w:top w:val="none" w:sz="0" w:space="0" w:color="auto"/>
        <w:left w:val="none" w:sz="0" w:space="0" w:color="auto"/>
        <w:bottom w:val="none" w:sz="0" w:space="0" w:color="auto"/>
        <w:right w:val="none" w:sz="0" w:space="0" w:color="auto"/>
      </w:divBdr>
      <w:divsChild>
        <w:div w:id="1262838459">
          <w:marLeft w:val="547"/>
          <w:marRight w:val="0"/>
          <w:marTop w:val="154"/>
          <w:marBottom w:val="0"/>
          <w:divBdr>
            <w:top w:val="none" w:sz="0" w:space="0" w:color="auto"/>
            <w:left w:val="none" w:sz="0" w:space="0" w:color="auto"/>
            <w:bottom w:val="none" w:sz="0" w:space="0" w:color="auto"/>
            <w:right w:val="none" w:sz="0" w:space="0" w:color="auto"/>
          </w:divBdr>
        </w:div>
      </w:divsChild>
    </w:div>
    <w:div w:id="1195577201">
      <w:bodyDiv w:val="1"/>
      <w:marLeft w:val="0"/>
      <w:marRight w:val="0"/>
      <w:marTop w:val="0"/>
      <w:marBottom w:val="0"/>
      <w:divBdr>
        <w:top w:val="none" w:sz="0" w:space="0" w:color="auto"/>
        <w:left w:val="none" w:sz="0" w:space="0" w:color="auto"/>
        <w:bottom w:val="none" w:sz="0" w:space="0" w:color="auto"/>
        <w:right w:val="none" w:sz="0" w:space="0" w:color="auto"/>
      </w:divBdr>
    </w:div>
    <w:div w:id="1203791723">
      <w:bodyDiv w:val="1"/>
      <w:marLeft w:val="0"/>
      <w:marRight w:val="0"/>
      <w:marTop w:val="0"/>
      <w:marBottom w:val="0"/>
      <w:divBdr>
        <w:top w:val="none" w:sz="0" w:space="0" w:color="auto"/>
        <w:left w:val="none" w:sz="0" w:space="0" w:color="auto"/>
        <w:bottom w:val="none" w:sz="0" w:space="0" w:color="auto"/>
        <w:right w:val="none" w:sz="0" w:space="0" w:color="auto"/>
      </w:divBdr>
    </w:div>
    <w:div w:id="1276715157">
      <w:bodyDiv w:val="1"/>
      <w:marLeft w:val="0"/>
      <w:marRight w:val="0"/>
      <w:marTop w:val="0"/>
      <w:marBottom w:val="0"/>
      <w:divBdr>
        <w:top w:val="none" w:sz="0" w:space="0" w:color="auto"/>
        <w:left w:val="none" w:sz="0" w:space="0" w:color="auto"/>
        <w:bottom w:val="none" w:sz="0" w:space="0" w:color="auto"/>
        <w:right w:val="none" w:sz="0" w:space="0" w:color="auto"/>
      </w:divBdr>
    </w:div>
    <w:div w:id="1376077815">
      <w:bodyDiv w:val="1"/>
      <w:marLeft w:val="0"/>
      <w:marRight w:val="0"/>
      <w:marTop w:val="0"/>
      <w:marBottom w:val="0"/>
      <w:divBdr>
        <w:top w:val="none" w:sz="0" w:space="0" w:color="auto"/>
        <w:left w:val="none" w:sz="0" w:space="0" w:color="auto"/>
        <w:bottom w:val="none" w:sz="0" w:space="0" w:color="auto"/>
        <w:right w:val="none" w:sz="0" w:space="0" w:color="auto"/>
      </w:divBdr>
    </w:div>
    <w:div w:id="1774787453">
      <w:bodyDiv w:val="1"/>
      <w:marLeft w:val="0"/>
      <w:marRight w:val="0"/>
      <w:marTop w:val="0"/>
      <w:marBottom w:val="0"/>
      <w:divBdr>
        <w:top w:val="none" w:sz="0" w:space="0" w:color="auto"/>
        <w:left w:val="none" w:sz="0" w:space="0" w:color="auto"/>
        <w:bottom w:val="none" w:sz="0" w:space="0" w:color="auto"/>
        <w:right w:val="none" w:sz="0" w:space="0" w:color="auto"/>
      </w:divBdr>
      <w:divsChild>
        <w:div w:id="252668572">
          <w:marLeft w:val="1008"/>
          <w:marRight w:val="0"/>
          <w:marTop w:val="110"/>
          <w:marBottom w:val="0"/>
          <w:divBdr>
            <w:top w:val="none" w:sz="0" w:space="0" w:color="auto"/>
            <w:left w:val="none" w:sz="0" w:space="0" w:color="auto"/>
            <w:bottom w:val="none" w:sz="0" w:space="0" w:color="auto"/>
            <w:right w:val="none" w:sz="0" w:space="0" w:color="auto"/>
          </w:divBdr>
        </w:div>
        <w:div w:id="436483033">
          <w:marLeft w:val="1008"/>
          <w:marRight w:val="0"/>
          <w:marTop w:val="110"/>
          <w:marBottom w:val="0"/>
          <w:divBdr>
            <w:top w:val="none" w:sz="0" w:space="0" w:color="auto"/>
            <w:left w:val="none" w:sz="0" w:space="0" w:color="auto"/>
            <w:bottom w:val="none" w:sz="0" w:space="0" w:color="auto"/>
            <w:right w:val="none" w:sz="0" w:space="0" w:color="auto"/>
          </w:divBdr>
        </w:div>
        <w:div w:id="556554863">
          <w:marLeft w:val="1008"/>
          <w:marRight w:val="0"/>
          <w:marTop w:val="110"/>
          <w:marBottom w:val="0"/>
          <w:divBdr>
            <w:top w:val="none" w:sz="0" w:space="0" w:color="auto"/>
            <w:left w:val="none" w:sz="0" w:space="0" w:color="auto"/>
            <w:bottom w:val="none" w:sz="0" w:space="0" w:color="auto"/>
            <w:right w:val="none" w:sz="0" w:space="0" w:color="auto"/>
          </w:divBdr>
        </w:div>
        <w:div w:id="574125096">
          <w:marLeft w:val="1008"/>
          <w:marRight w:val="0"/>
          <w:marTop w:val="110"/>
          <w:marBottom w:val="0"/>
          <w:divBdr>
            <w:top w:val="none" w:sz="0" w:space="0" w:color="auto"/>
            <w:left w:val="none" w:sz="0" w:space="0" w:color="auto"/>
            <w:bottom w:val="none" w:sz="0" w:space="0" w:color="auto"/>
            <w:right w:val="none" w:sz="0" w:space="0" w:color="auto"/>
          </w:divBdr>
        </w:div>
        <w:div w:id="1192260323">
          <w:marLeft w:val="1008"/>
          <w:marRight w:val="0"/>
          <w:marTop w:val="110"/>
          <w:marBottom w:val="0"/>
          <w:divBdr>
            <w:top w:val="none" w:sz="0" w:space="0" w:color="auto"/>
            <w:left w:val="none" w:sz="0" w:space="0" w:color="auto"/>
            <w:bottom w:val="none" w:sz="0" w:space="0" w:color="auto"/>
            <w:right w:val="none" w:sz="0" w:space="0" w:color="auto"/>
          </w:divBdr>
        </w:div>
        <w:div w:id="1838038641">
          <w:marLeft w:val="1008"/>
          <w:marRight w:val="0"/>
          <w:marTop w:val="110"/>
          <w:marBottom w:val="0"/>
          <w:divBdr>
            <w:top w:val="none" w:sz="0" w:space="0" w:color="auto"/>
            <w:left w:val="none" w:sz="0" w:space="0" w:color="auto"/>
            <w:bottom w:val="none" w:sz="0" w:space="0" w:color="auto"/>
            <w:right w:val="none" w:sz="0" w:space="0" w:color="auto"/>
          </w:divBdr>
        </w:div>
        <w:div w:id="2005158177">
          <w:marLeft w:val="576"/>
          <w:marRight w:val="0"/>
          <w:marTop w:val="120"/>
          <w:marBottom w:val="0"/>
          <w:divBdr>
            <w:top w:val="none" w:sz="0" w:space="0" w:color="auto"/>
            <w:left w:val="none" w:sz="0" w:space="0" w:color="auto"/>
            <w:bottom w:val="none" w:sz="0" w:space="0" w:color="auto"/>
            <w:right w:val="none" w:sz="0" w:space="0" w:color="auto"/>
          </w:divBdr>
        </w:div>
        <w:div w:id="2125491724">
          <w:marLeft w:val="1008"/>
          <w:marRight w:val="0"/>
          <w:marTop w:val="110"/>
          <w:marBottom w:val="0"/>
          <w:divBdr>
            <w:top w:val="none" w:sz="0" w:space="0" w:color="auto"/>
            <w:left w:val="none" w:sz="0" w:space="0" w:color="auto"/>
            <w:bottom w:val="none" w:sz="0" w:space="0" w:color="auto"/>
            <w:right w:val="none" w:sz="0" w:space="0" w:color="auto"/>
          </w:divBdr>
        </w:div>
      </w:divsChild>
    </w:div>
    <w:div w:id="1954048448">
      <w:bodyDiv w:val="1"/>
      <w:marLeft w:val="0"/>
      <w:marRight w:val="0"/>
      <w:marTop w:val="0"/>
      <w:marBottom w:val="0"/>
      <w:divBdr>
        <w:top w:val="none" w:sz="0" w:space="0" w:color="auto"/>
        <w:left w:val="none" w:sz="0" w:space="0" w:color="auto"/>
        <w:bottom w:val="none" w:sz="0" w:space="0" w:color="auto"/>
        <w:right w:val="none" w:sz="0" w:space="0" w:color="auto"/>
      </w:divBdr>
    </w:div>
    <w:div w:id="2146044416">
      <w:bodyDiv w:val="1"/>
      <w:marLeft w:val="0"/>
      <w:marRight w:val="0"/>
      <w:marTop w:val="0"/>
      <w:marBottom w:val="0"/>
      <w:divBdr>
        <w:top w:val="none" w:sz="0" w:space="0" w:color="auto"/>
        <w:left w:val="none" w:sz="0" w:space="0" w:color="auto"/>
        <w:bottom w:val="none" w:sz="0" w:space="0" w:color="auto"/>
        <w:right w:val="none" w:sz="0" w:space="0" w:color="auto"/>
      </w:divBdr>
      <w:divsChild>
        <w:div w:id="37438353">
          <w:marLeft w:val="547"/>
          <w:marRight w:val="0"/>
          <w:marTop w:val="115"/>
          <w:marBottom w:val="0"/>
          <w:divBdr>
            <w:top w:val="none" w:sz="0" w:space="0" w:color="auto"/>
            <w:left w:val="none" w:sz="0" w:space="0" w:color="auto"/>
            <w:bottom w:val="none" w:sz="0" w:space="0" w:color="auto"/>
            <w:right w:val="none" w:sz="0" w:space="0" w:color="auto"/>
          </w:divBdr>
        </w:div>
        <w:div w:id="622881975">
          <w:marLeft w:val="547"/>
          <w:marRight w:val="0"/>
          <w:marTop w:val="115"/>
          <w:marBottom w:val="0"/>
          <w:divBdr>
            <w:top w:val="none" w:sz="0" w:space="0" w:color="auto"/>
            <w:left w:val="none" w:sz="0" w:space="0" w:color="auto"/>
            <w:bottom w:val="none" w:sz="0" w:space="0" w:color="auto"/>
            <w:right w:val="none" w:sz="0" w:space="0" w:color="auto"/>
          </w:divBdr>
        </w:div>
        <w:div w:id="623386993">
          <w:marLeft w:val="1166"/>
          <w:marRight w:val="0"/>
          <w:marTop w:val="115"/>
          <w:marBottom w:val="0"/>
          <w:divBdr>
            <w:top w:val="none" w:sz="0" w:space="0" w:color="auto"/>
            <w:left w:val="none" w:sz="0" w:space="0" w:color="auto"/>
            <w:bottom w:val="none" w:sz="0" w:space="0" w:color="auto"/>
            <w:right w:val="none" w:sz="0" w:space="0" w:color="auto"/>
          </w:divBdr>
        </w:div>
        <w:div w:id="1465856220">
          <w:marLeft w:val="1166"/>
          <w:marRight w:val="0"/>
          <w:marTop w:val="115"/>
          <w:marBottom w:val="0"/>
          <w:divBdr>
            <w:top w:val="none" w:sz="0" w:space="0" w:color="auto"/>
            <w:left w:val="none" w:sz="0" w:space="0" w:color="auto"/>
            <w:bottom w:val="none" w:sz="0" w:space="0" w:color="auto"/>
            <w:right w:val="none" w:sz="0" w:space="0" w:color="auto"/>
          </w:divBdr>
        </w:div>
        <w:div w:id="1562863449">
          <w:marLeft w:val="547"/>
          <w:marRight w:val="0"/>
          <w:marTop w:val="115"/>
          <w:marBottom w:val="0"/>
          <w:divBdr>
            <w:top w:val="none" w:sz="0" w:space="0" w:color="auto"/>
            <w:left w:val="none" w:sz="0" w:space="0" w:color="auto"/>
            <w:bottom w:val="none" w:sz="0" w:space="0" w:color="auto"/>
            <w:right w:val="none" w:sz="0" w:space="0" w:color="auto"/>
          </w:divBdr>
        </w:div>
        <w:div w:id="1802847638">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merce.nc.gov" TargetMode="External"/><Relationship Id="rId18" Type="http://schemas.openxmlformats.org/officeDocument/2006/relationships/hyperlink" Target="http://www.commerce.nc.gov" TargetMode="External"/><Relationship Id="rId26" Type="http://schemas.openxmlformats.org/officeDocument/2006/relationships/image" Target="media/image3.png"/><Relationship Id="rId39" Type="http://schemas.openxmlformats.org/officeDocument/2006/relationships/footer" Target="footer5.xml"/><Relationship Id="rId21" Type="http://schemas.openxmlformats.org/officeDocument/2006/relationships/hyperlink" Target="https://www.ecfr.gov/cgi-bin/text-idx?SID=6214841a79953f26c5c230d72d6b70a1&amp;tpl=/ecfrbrowse/Title02/2cfr200_main_02.tpl" TargetMode="External"/><Relationship Id="rId34" Type="http://schemas.openxmlformats.org/officeDocument/2006/relationships/header" Target="header4.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header" Target="header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ommerce.nc.gov" TargetMode="External"/><Relationship Id="rId32" Type="http://schemas.openxmlformats.org/officeDocument/2006/relationships/header" Target="header3.xml"/><Relationship Id="rId37" Type="http://schemas.openxmlformats.org/officeDocument/2006/relationships/header" Target="header7.xml"/><Relationship Id="rId40"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image" Target="cid:image001.png@01D77276.9E2C74E0" TargetMode="External"/><Relationship Id="rId23" Type="http://schemas.openxmlformats.org/officeDocument/2006/relationships/hyperlink" Target="https://www.hudexchange.info/programs/section-3/" TargetMode="External"/><Relationship Id="rId28" Type="http://schemas.openxmlformats.org/officeDocument/2006/relationships/hyperlink" Target="http://www.commerce.nc.gov" TargetMode="Externa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s://www.huduser.gov/portal/datasets/il.html"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www.evp.nc.gov" TargetMode="External"/><Relationship Id="rId27" Type="http://schemas.openxmlformats.org/officeDocument/2006/relationships/hyperlink" Target="http://www.commerce.nc.gov" TargetMode="External"/><Relationship Id="rId30" Type="http://schemas.openxmlformats.org/officeDocument/2006/relationships/header" Target="header2.xml"/><Relationship Id="rId35" Type="http://schemas.openxmlformats.org/officeDocument/2006/relationships/header" Target="header5.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commerce.nc.gov" TargetMode="External"/><Relationship Id="rId17" Type="http://schemas.openxmlformats.org/officeDocument/2006/relationships/footer" Target="footer2.xml"/><Relationship Id="rId25" Type="http://schemas.openxmlformats.org/officeDocument/2006/relationships/hyperlink" Target="mailto:john.brooks@commerce.nc.gov" TargetMode="External"/><Relationship Id="rId33" Type="http://schemas.openxmlformats.org/officeDocument/2006/relationships/footer" Target="footer4.xml"/><Relationship Id="rId38" Type="http://schemas.openxmlformats.org/officeDocument/2006/relationships/header" Target="header8.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d270f38-e6b2-4c6a-a0f1-56965b2848d3">
      <Terms xmlns="http://schemas.microsoft.com/office/infopath/2007/PartnerControls"/>
    </lcf76f155ced4ddcb4097134ff3c332f>
    <TaxCatchAll xmlns="42dc7104-cf23-4c8d-80e3-6fad0bfaa2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9A8501B98A75284095413D0B5D000C39" ma:contentTypeVersion="18" ma:contentTypeDescription="Create a new document." ma:contentTypeScope="" ma:versionID="0e3a179cdf2cf67d13c9a4d70fd5f42d">
  <xsd:schema xmlns:xsd="http://www.w3.org/2001/XMLSchema" xmlns:xs="http://www.w3.org/2001/XMLSchema" xmlns:p="http://schemas.microsoft.com/office/2006/metadata/properties" xmlns:ns1="http://schemas.microsoft.com/sharepoint/v3" xmlns:ns2="42dc7104-cf23-4c8d-80e3-6fad0bfaa29b" xmlns:ns3="cd270f38-e6b2-4c6a-a0f1-56965b2848d3" targetNamespace="http://schemas.microsoft.com/office/2006/metadata/properties" ma:root="true" ma:fieldsID="86e0bebd211a36f03a7e93d2a4111995" ns1:_="" ns2:_="" ns3:_="">
    <xsd:import namespace="http://schemas.microsoft.com/sharepoint/v3"/>
    <xsd:import namespace="42dc7104-cf23-4c8d-80e3-6fad0bfaa29b"/>
    <xsd:import namespace="cd270f38-e6b2-4c6a-a0f1-56965b2848d3"/>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40c594-9ef0-46d2-9908-d67a7775d69b}" ma:internalName="TaxCatchAll" ma:showField="CatchAllData" ma:web="42dc7104-cf23-4c8d-80e3-6fad0bfaa2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270f38-e6b2-4c6a-a0f1-56965b2848d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06020A-7997-479F-A3D9-54B708751F60}">
  <ds:schemaRef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cd270f38-e6b2-4c6a-a0f1-56965b2848d3"/>
    <ds:schemaRef ds:uri="http://schemas.microsoft.com/sharepoint/v3"/>
    <ds:schemaRef ds:uri="42dc7104-cf23-4c8d-80e3-6fad0bfaa29b"/>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3A7B5DBD-9F08-4213-88DC-B750D11825C8}">
  <ds:schemaRefs>
    <ds:schemaRef ds:uri="http://schemas.microsoft.com/sharepoint/v3/contenttype/forms"/>
  </ds:schemaRefs>
</ds:datastoreItem>
</file>

<file path=customXml/itemProps4.xml><?xml version="1.0" encoding="utf-8"?>
<ds:datastoreItem xmlns:ds="http://schemas.openxmlformats.org/officeDocument/2006/customXml" ds:itemID="{40D6375D-B8A8-4203-9108-57C42CF1E8A5}">
  <ds:schemaRefs>
    <ds:schemaRef ds:uri="http://schemas.openxmlformats.org/officeDocument/2006/bibliography"/>
  </ds:schemaRefs>
</ds:datastoreItem>
</file>

<file path=customXml/itemProps5.xml><?xml version="1.0" encoding="utf-8"?>
<ds:datastoreItem xmlns:ds="http://schemas.openxmlformats.org/officeDocument/2006/customXml" ds:itemID="{2C3B9650-EA08-4BC9-AAEF-F399F0A31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cd270f38-e6b2-4c6a-a0f1-56965b284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31811</Words>
  <Characters>181329</Characters>
  <Application>Microsoft Office Word</Application>
  <DocSecurity>0</DocSecurity>
  <Lines>1511</Lines>
  <Paragraphs>425</Paragraphs>
  <ScaleCrop>false</ScaleCrop>
  <HeadingPairs>
    <vt:vector size="2" baseType="variant">
      <vt:variant>
        <vt:lpstr>Title</vt:lpstr>
      </vt:variant>
      <vt:variant>
        <vt:i4>1</vt:i4>
      </vt:variant>
    </vt:vector>
  </HeadingPairs>
  <TitlesOfParts>
    <vt:vector size="1" baseType="lpstr">
      <vt:lpstr>Community Development Block Grant    Neighborhood Revitalization Program (CDBG-NR)</vt:lpstr>
    </vt:vector>
  </TitlesOfParts>
  <Company>NCDCA</Company>
  <LinksUpToDate>false</LinksUpToDate>
  <CharactersWithSpaces>212715</CharactersWithSpaces>
  <SharedDoc>false</SharedDoc>
  <HLinks>
    <vt:vector size="600" baseType="variant">
      <vt:variant>
        <vt:i4>8323178</vt:i4>
      </vt:variant>
      <vt:variant>
        <vt:i4>918</vt:i4>
      </vt:variant>
      <vt:variant>
        <vt:i4>0</vt:i4>
      </vt:variant>
      <vt:variant>
        <vt:i4>5</vt:i4>
      </vt:variant>
      <vt:variant>
        <vt:lpwstr>http://www.commerce.nc.gov/</vt:lpwstr>
      </vt:variant>
      <vt:variant>
        <vt:lpwstr/>
      </vt:variant>
      <vt:variant>
        <vt:i4>8323178</vt:i4>
      </vt:variant>
      <vt:variant>
        <vt:i4>915</vt:i4>
      </vt:variant>
      <vt:variant>
        <vt:i4>0</vt:i4>
      </vt:variant>
      <vt:variant>
        <vt:i4>5</vt:i4>
      </vt:variant>
      <vt:variant>
        <vt:lpwstr>http://www.commerce.nc.gov/</vt:lpwstr>
      </vt:variant>
      <vt:variant>
        <vt:lpwstr/>
      </vt:variant>
      <vt:variant>
        <vt:i4>7602263</vt:i4>
      </vt:variant>
      <vt:variant>
        <vt:i4>561</vt:i4>
      </vt:variant>
      <vt:variant>
        <vt:i4>0</vt:i4>
      </vt:variant>
      <vt:variant>
        <vt:i4>5</vt:i4>
      </vt:variant>
      <vt:variant>
        <vt:lpwstr>mailto:john.brooks@commerce.nc.gov</vt:lpwstr>
      </vt:variant>
      <vt:variant>
        <vt:lpwstr/>
      </vt:variant>
      <vt:variant>
        <vt:i4>8323178</vt:i4>
      </vt:variant>
      <vt:variant>
        <vt:i4>558</vt:i4>
      </vt:variant>
      <vt:variant>
        <vt:i4>0</vt:i4>
      </vt:variant>
      <vt:variant>
        <vt:i4>5</vt:i4>
      </vt:variant>
      <vt:variant>
        <vt:lpwstr>http://www.commerce.nc.gov/</vt:lpwstr>
      </vt:variant>
      <vt:variant>
        <vt:lpwstr/>
      </vt:variant>
      <vt:variant>
        <vt:i4>4259924</vt:i4>
      </vt:variant>
      <vt:variant>
        <vt:i4>555</vt:i4>
      </vt:variant>
      <vt:variant>
        <vt:i4>0</vt:i4>
      </vt:variant>
      <vt:variant>
        <vt:i4>5</vt:i4>
      </vt:variant>
      <vt:variant>
        <vt:lpwstr>https://www.hudexchange.info/programs/section-3/</vt:lpwstr>
      </vt:variant>
      <vt:variant>
        <vt:lpwstr/>
      </vt:variant>
      <vt:variant>
        <vt:i4>4063354</vt:i4>
      </vt:variant>
      <vt:variant>
        <vt:i4>552</vt:i4>
      </vt:variant>
      <vt:variant>
        <vt:i4>0</vt:i4>
      </vt:variant>
      <vt:variant>
        <vt:i4>5</vt:i4>
      </vt:variant>
      <vt:variant>
        <vt:lpwstr>http://www.evp.nc.gov/</vt:lpwstr>
      </vt:variant>
      <vt:variant>
        <vt:lpwstr/>
      </vt:variant>
      <vt:variant>
        <vt:i4>6160398</vt:i4>
      </vt:variant>
      <vt:variant>
        <vt:i4>549</vt:i4>
      </vt:variant>
      <vt:variant>
        <vt:i4>0</vt:i4>
      </vt:variant>
      <vt:variant>
        <vt:i4>5</vt:i4>
      </vt:variant>
      <vt:variant>
        <vt:lpwstr>https://www.ecfr.gov/cgi-bin/text-idx?SID=6214841a79953f26c5c230d72d6b70a1&amp;tpl=/ecfrbrowse/Title02/2cfr200_main_02.tpl</vt:lpwstr>
      </vt:variant>
      <vt:variant>
        <vt:lpwstr/>
      </vt:variant>
      <vt:variant>
        <vt:i4>6619189</vt:i4>
      </vt:variant>
      <vt:variant>
        <vt:i4>546</vt:i4>
      </vt:variant>
      <vt:variant>
        <vt:i4>0</vt:i4>
      </vt:variant>
      <vt:variant>
        <vt:i4>5</vt:i4>
      </vt:variant>
      <vt:variant>
        <vt:lpwstr>https://www.huduser.gov/portal/datasets/il.html</vt:lpwstr>
      </vt:variant>
      <vt:variant>
        <vt:lpwstr/>
      </vt:variant>
      <vt:variant>
        <vt:i4>8323178</vt:i4>
      </vt:variant>
      <vt:variant>
        <vt:i4>543</vt:i4>
      </vt:variant>
      <vt:variant>
        <vt:i4>0</vt:i4>
      </vt:variant>
      <vt:variant>
        <vt:i4>5</vt:i4>
      </vt:variant>
      <vt:variant>
        <vt:lpwstr>http://www.commerce.nc.gov/</vt:lpwstr>
      </vt:variant>
      <vt:variant>
        <vt:lpwstr/>
      </vt:variant>
      <vt:variant>
        <vt:i4>1179705</vt:i4>
      </vt:variant>
      <vt:variant>
        <vt:i4>536</vt:i4>
      </vt:variant>
      <vt:variant>
        <vt:i4>0</vt:i4>
      </vt:variant>
      <vt:variant>
        <vt:i4>5</vt:i4>
      </vt:variant>
      <vt:variant>
        <vt:lpwstr/>
      </vt:variant>
      <vt:variant>
        <vt:lpwstr>_Toc199860745</vt:lpwstr>
      </vt:variant>
      <vt:variant>
        <vt:i4>1179705</vt:i4>
      </vt:variant>
      <vt:variant>
        <vt:i4>530</vt:i4>
      </vt:variant>
      <vt:variant>
        <vt:i4>0</vt:i4>
      </vt:variant>
      <vt:variant>
        <vt:i4>5</vt:i4>
      </vt:variant>
      <vt:variant>
        <vt:lpwstr/>
      </vt:variant>
      <vt:variant>
        <vt:lpwstr>_Toc199860744</vt:lpwstr>
      </vt:variant>
      <vt:variant>
        <vt:i4>1179705</vt:i4>
      </vt:variant>
      <vt:variant>
        <vt:i4>524</vt:i4>
      </vt:variant>
      <vt:variant>
        <vt:i4>0</vt:i4>
      </vt:variant>
      <vt:variant>
        <vt:i4>5</vt:i4>
      </vt:variant>
      <vt:variant>
        <vt:lpwstr/>
      </vt:variant>
      <vt:variant>
        <vt:lpwstr>_Toc199860743</vt:lpwstr>
      </vt:variant>
      <vt:variant>
        <vt:i4>1179705</vt:i4>
      </vt:variant>
      <vt:variant>
        <vt:i4>518</vt:i4>
      </vt:variant>
      <vt:variant>
        <vt:i4>0</vt:i4>
      </vt:variant>
      <vt:variant>
        <vt:i4>5</vt:i4>
      </vt:variant>
      <vt:variant>
        <vt:lpwstr/>
      </vt:variant>
      <vt:variant>
        <vt:lpwstr>_Toc199860742</vt:lpwstr>
      </vt:variant>
      <vt:variant>
        <vt:i4>1179705</vt:i4>
      </vt:variant>
      <vt:variant>
        <vt:i4>512</vt:i4>
      </vt:variant>
      <vt:variant>
        <vt:i4>0</vt:i4>
      </vt:variant>
      <vt:variant>
        <vt:i4>5</vt:i4>
      </vt:variant>
      <vt:variant>
        <vt:lpwstr/>
      </vt:variant>
      <vt:variant>
        <vt:lpwstr>_Toc199860741</vt:lpwstr>
      </vt:variant>
      <vt:variant>
        <vt:i4>1179705</vt:i4>
      </vt:variant>
      <vt:variant>
        <vt:i4>506</vt:i4>
      </vt:variant>
      <vt:variant>
        <vt:i4>0</vt:i4>
      </vt:variant>
      <vt:variant>
        <vt:i4>5</vt:i4>
      </vt:variant>
      <vt:variant>
        <vt:lpwstr/>
      </vt:variant>
      <vt:variant>
        <vt:lpwstr>_Toc199860740</vt:lpwstr>
      </vt:variant>
      <vt:variant>
        <vt:i4>1376313</vt:i4>
      </vt:variant>
      <vt:variant>
        <vt:i4>500</vt:i4>
      </vt:variant>
      <vt:variant>
        <vt:i4>0</vt:i4>
      </vt:variant>
      <vt:variant>
        <vt:i4>5</vt:i4>
      </vt:variant>
      <vt:variant>
        <vt:lpwstr/>
      </vt:variant>
      <vt:variant>
        <vt:lpwstr>_Toc199860739</vt:lpwstr>
      </vt:variant>
      <vt:variant>
        <vt:i4>1376313</vt:i4>
      </vt:variant>
      <vt:variant>
        <vt:i4>494</vt:i4>
      </vt:variant>
      <vt:variant>
        <vt:i4>0</vt:i4>
      </vt:variant>
      <vt:variant>
        <vt:i4>5</vt:i4>
      </vt:variant>
      <vt:variant>
        <vt:lpwstr/>
      </vt:variant>
      <vt:variant>
        <vt:lpwstr>_Toc199860738</vt:lpwstr>
      </vt:variant>
      <vt:variant>
        <vt:i4>1376313</vt:i4>
      </vt:variant>
      <vt:variant>
        <vt:i4>488</vt:i4>
      </vt:variant>
      <vt:variant>
        <vt:i4>0</vt:i4>
      </vt:variant>
      <vt:variant>
        <vt:i4>5</vt:i4>
      </vt:variant>
      <vt:variant>
        <vt:lpwstr/>
      </vt:variant>
      <vt:variant>
        <vt:lpwstr>_Toc199860737</vt:lpwstr>
      </vt:variant>
      <vt:variant>
        <vt:i4>1376313</vt:i4>
      </vt:variant>
      <vt:variant>
        <vt:i4>482</vt:i4>
      </vt:variant>
      <vt:variant>
        <vt:i4>0</vt:i4>
      </vt:variant>
      <vt:variant>
        <vt:i4>5</vt:i4>
      </vt:variant>
      <vt:variant>
        <vt:lpwstr/>
      </vt:variant>
      <vt:variant>
        <vt:lpwstr>_Toc199860736</vt:lpwstr>
      </vt:variant>
      <vt:variant>
        <vt:i4>1376313</vt:i4>
      </vt:variant>
      <vt:variant>
        <vt:i4>476</vt:i4>
      </vt:variant>
      <vt:variant>
        <vt:i4>0</vt:i4>
      </vt:variant>
      <vt:variant>
        <vt:i4>5</vt:i4>
      </vt:variant>
      <vt:variant>
        <vt:lpwstr/>
      </vt:variant>
      <vt:variant>
        <vt:lpwstr>_Toc199860735</vt:lpwstr>
      </vt:variant>
      <vt:variant>
        <vt:i4>1376313</vt:i4>
      </vt:variant>
      <vt:variant>
        <vt:i4>470</vt:i4>
      </vt:variant>
      <vt:variant>
        <vt:i4>0</vt:i4>
      </vt:variant>
      <vt:variant>
        <vt:i4>5</vt:i4>
      </vt:variant>
      <vt:variant>
        <vt:lpwstr/>
      </vt:variant>
      <vt:variant>
        <vt:lpwstr>_Toc199860734</vt:lpwstr>
      </vt:variant>
      <vt:variant>
        <vt:i4>1376313</vt:i4>
      </vt:variant>
      <vt:variant>
        <vt:i4>464</vt:i4>
      </vt:variant>
      <vt:variant>
        <vt:i4>0</vt:i4>
      </vt:variant>
      <vt:variant>
        <vt:i4>5</vt:i4>
      </vt:variant>
      <vt:variant>
        <vt:lpwstr/>
      </vt:variant>
      <vt:variant>
        <vt:lpwstr>_Toc199860733</vt:lpwstr>
      </vt:variant>
      <vt:variant>
        <vt:i4>1376313</vt:i4>
      </vt:variant>
      <vt:variant>
        <vt:i4>458</vt:i4>
      </vt:variant>
      <vt:variant>
        <vt:i4>0</vt:i4>
      </vt:variant>
      <vt:variant>
        <vt:i4>5</vt:i4>
      </vt:variant>
      <vt:variant>
        <vt:lpwstr/>
      </vt:variant>
      <vt:variant>
        <vt:lpwstr>_Toc199860732</vt:lpwstr>
      </vt:variant>
      <vt:variant>
        <vt:i4>1376313</vt:i4>
      </vt:variant>
      <vt:variant>
        <vt:i4>452</vt:i4>
      </vt:variant>
      <vt:variant>
        <vt:i4>0</vt:i4>
      </vt:variant>
      <vt:variant>
        <vt:i4>5</vt:i4>
      </vt:variant>
      <vt:variant>
        <vt:lpwstr/>
      </vt:variant>
      <vt:variant>
        <vt:lpwstr>_Toc199860731</vt:lpwstr>
      </vt:variant>
      <vt:variant>
        <vt:i4>1376313</vt:i4>
      </vt:variant>
      <vt:variant>
        <vt:i4>446</vt:i4>
      </vt:variant>
      <vt:variant>
        <vt:i4>0</vt:i4>
      </vt:variant>
      <vt:variant>
        <vt:i4>5</vt:i4>
      </vt:variant>
      <vt:variant>
        <vt:lpwstr/>
      </vt:variant>
      <vt:variant>
        <vt:lpwstr>_Toc199860730</vt:lpwstr>
      </vt:variant>
      <vt:variant>
        <vt:i4>1310777</vt:i4>
      </vt:variant>
      <vt:variant>
        <vt:i4>440</vt:i4>
      </vt:variant>
      <vt:variant>
        <vt:i4>0</vt:i4>
      </vt:variant>
      <vt:variant>
        <vt:i4>5</vt:i4>
      </vt:variant>
      <vt:variant>
        <vt:lpwstr/>
      </vt:variant>
      <vt:variant>
        <vt:lpwstr>_Toc199860729</vt:lpwstr>
      </vt:variant>
      <vt:variant>
        <vt:i4>1310777</vt:i4>
      </vt:variant>
      <vt:variant>
        <vt:i4>434</vt:i4>
      </vt:variant>
      <vt:variant>
        <vt:i4>0</vt:i4>
      </vt:variant>
      <vt:variant>
        <vt:i4>5</vt:i4>
      </vt:variant>
      <vt:variant>
        <vt:lpwstr/>
      </vt:variant>
      <vt:variant>
        <vt:lpwstr>_Toc199860728</vt:lpwstr>
      </vt:variant>
      <vt:variant>
        <vt:i4>1310777</vt:i4>
      </vt:variant>
      <vt:variant>
        <vt:i4>428</vt:i4>
      </vt:variant>
      <vt:variant>
        <vt:i4>0</vt:i4>
      </vt:variant>
      <vt:variant>
        <vt:i4>5</vt:i4>
      </vt:variant>
      <vt:variant>
        <vt:lpwstr/>
      </vt:variant>
      <vt:variant>
        <vt:lpwstr>_Toc199860727</vt:lpwstr>
      </vt:variant>
      <vt:variant>
        <vt:i4>1310777</vt:i4>
      </vt:variant>
      <vt:variant>
        <vt:i4>422</vt:i4>
      </vt:variant>
      <vt:variant>
        <vt:i4>0</vt:i4>
      </vt:variant>
      <vt:variant>
        <vt:i4>5</vt:i4>
      </vt:variant>
      <vt:variant>
        <vt:lpwstr/>
      </vt:variant>
      <vt:variant>
        <vt:lpwstr>_Toc199860726</vt:lpwstr>
      </vt:variant>
      <vt:variant>
        <vt:i4>1310777</vt:i4>
      </vt:variant>
      <vt:variant>
        <vt:i4>416</vt:i4>
      </vt:variant>
      <vt:variant>
        <vt:i4>0</vt:i4>
      </vt:variant>
      <vt:variant>
        <vt:i4>5</vt:i4>
      </vt:variant>
      <vt:variant>
        <vt:lpwstr/>
      </vt:variant>
      <vt:variant>
        <vt:lpwstr>_Toc199860725</vt:lpwstr>
      </vt:variant>
      <vt:variant>
        <vt:i4>1310777</vt:i4>
      </vt:variant>
      <vt:variant>
        <vt:i4>410</vt:i4>
      </vt:variant>
      <vt:variant>
        <vt:i4>0</vt:i4>
      </vt:variant>
      <vt:variant>
        <vt:i4>5</vt:i4>
      </vt:variant>
      <vt:variant>
        <vt:lpwstr/>
      </vt:variant>
      <vt:variant>
        <vt:lpwstr>_Toc199860724</vt:lpwstr>
      </vt:variant>
      <vt:variant>
        <vt:i4>1310777</vt:i4>
      </vt:variant>
      <vt:variant>
        <vt:i4>404</vt:i4>
      </vt:variant>
      <vt:variant>
        <vt:i4>0</vt:i4>
      </vt:variant>
      <vt:variant>
        <vt:i4>5</vt:i4>
      </vt:variant>
      <vt:variant>
        <vt:lpwstr/>
      </vt:variant>
      <vt:variant>
        <vt:lpwstr>_Toc199860723</vt:lpwstr>
      </vt:variant>
      <vt:variant>
        <vt:i4>1310777</vt:i4>
      </vt:variant>
      <vt:variant>
        <vt:i4>398</vt:i4>
      </vt:variant>
      <vt:variant>
        <vt:i4>0</vt:i4>
      </vt:variant>
      <vt:variant>
        <vt:i4>5</vt:i4>
      </vt:variant>
      <vt:variant>
        <vt:lpwstr/>
      </vt:variant>
      <vt:variant>
        <vt:lpwstr>_Toc199860722</vt:lpwstr>
      </vt:variant>
      <vt:variant>
        <vt:i4>1310777</vt:i4>
      </vt:variant>
      <vt:variant>
        <vt:i4>392</vt:i4>
      </vt:variant>
      <vt:variant>
        <vt:i4>0</vt:i4>
      </vt:variant>
      <vt:variant>
        <vt:i4>5</vt:i4>
      </vt:variant>
      <vt:variant>
        <vt:lpwstr/>
      </vt:variant>
      <vt:variant>
        <vt:lpwstr>_Toc199860721</vt:lpwstr>
      </vt:variant>
      <vt:variant>
        <vt:i4>1310777</vt:i4>
      </vt:variant>
      <vt:variant>
        <vt:i4>386</vt:i4>
      </vt:variant>
      <vt:variant>
        <vt:i4>0</vt:i4>
      </vt:variant>
      <vt:variant>
        <vt:i4>5</vt:i4>
      </vt:variant>
      <vt:variant>
        <vt:lpwstr/>
      </vt:variant>
      <vt:variant>
        <vt:lpwstr>_Toc199860720</vt:lpwstr>
      </vt:variant>
      <vt:variant>
        <vt:i4>1507385</vt:i4>
      </vt:variant>
      <vt:variant>
        <vt:i4>380</vt:i4>
      </vt:variant>
      <vt:variant>
        <vt:i4>0</vt:i4>
      </vt:variant>
      <vt:variant>
        <vt:i4>5</vt:i4>
      </vt:variant>
      <vt:variant>
        <vt:lpwstr/>
      </vt:variant>
      <vt:variant>
        <vt:lpwstr>_Toc199860719</vt:lpwstr>
      </vt:variant>
      <vt:variant>
        <vt:i4>1507385</vt:i4>
      </vt:variant>
      <vt:variant>
        <vt:i4>374</vt:i4>
      </vt:variant>
      <vt:variant>
        <vt:i4>0</vt:i4>
      </vt:variant>
      <vt:variant>
        <vt:i4>5</vt:i4>
      </vt:variant>
      <vt:variant>
        <vt:lpwstr/>
      </vt:variant>
      <vt:variant>
        <vt:lpwstr>_Toc199860718</vt:lpwstr>
      </vt:variant>
      <vt:variant>
        <vt:i4>1507385</vt:i4>
      </vt:variant>
      <vt:variant>
        <vt:i4>368</vt:i4>
      </vt:variant>
      <vt:variant>
        <vt:i4>0</vt:i4>
      </vt:variant>
      <vt:variant>
        <vt:i4>5</vt:i4>
      </vt:variant>
      <vt:variant>
        <vt:lpwstr/>
      </vt:variant>
      <vt:variant>
        <vt:lpwstr>_Toc199860717</vt:lpwstr>
      </vt:variant>
      <vt:variant>
        <vt:i4>1507385</vt:i4>
      </vt:variant>
      <vt:variant>
        <vt:i4>362</vt:i4>
      </vt:variant>
      <vt:variant>
        <vt:i4>0</vt:i4>
      </vt:variant>
      <vt:variant>
        <vt:i4>5</vt:i4>
      </vt:variant>
      <vt:variant>
        <vt:lpwstr/>
      </vt:variant>
      <vt:variant>
        <vt:lpwstr>_Toc199860716</vt:lpwstr>
      </vt:variant>
      <vt:variant>
        <vt:i4>1507385</vt:i4>
      </vt:variant>
      <vt:variant>
        <vt:i4>356</vt:i4>
      </vt:variant>
      <vt:variant>
        <vt:i4>0</vt:i4>
      </vt:variant>
      <vt:variant>
        <vt:i4>5</vt:i4>
      </vt:variant>
      <vt:variant>
        <vt:lpwstr/>
      </vt:variant>
      <vt:variant>
        <vt:lpwstr>_Toc199860715</vt:lpwstr>
      </vt:variant>
      <vt:variant>
        <vt:i4>1507385</vt:i4>
      </vt:variant>
      <vt:variant>
        <vt:i4>350</vt:i4>
      </vt:variant>
      <vt:variant>
        <vt:i4>0</vt:i4>
      </vt:variant>
      <vt:variant>
        <vt:i4>5</vt:i4>
      </vt:variant>
      <vt:variant>
        <vt:lpwstr/>
      </vt:variant>
      <vt:variant>
        <vt:lpwstr>_Toc199860714</vt:lpwstr>
      </vt:variant>
      <vt:variant>
        <vt:i4>1507385</vt:i4>
      </vt:variant>
      <vt:variant>
        <vt:i4>344</vt:i4>
      </vt:variant>
      <vt:variant>
        <vt:i4>0</vt:i4>
      </vt:variant>
      <vt:variant>
        <vt:i4>5</vt:i4>
      </vt:variant>
      <vt:variant>
        <vt:lpwstr/>
      </vt:variant>
      <vt:variant>
        <vt:lpwstr>_Toc199860713</vt:lpwstr>
      </vt:variant>
      <vt:variant>
        <vt:i4>1507385</vt:i4>
      </vt:variant>
      <vt:variant>
        <vt:i4>338</vt:i4>
      </vt:variant>
      <vt:variant>
        <vt:i4>0</vt:i4>
      </vt:variant>
      <vt:variant>
        <vt:i4>5</vt:i4>
      </vt:variant>
      <vt:variant>
        <vt:lpwstr/>
      </vt:variant>
      <vt:variant>
        <vt:lpwstr>_Toc199860712</vt:lpwstr>
      </vt:variant>
      <vt:variant>
        <vt:i4>1507385</vt:i4>
      </vt:variant>
      <vt:variant>
        <vt:i4>332</vt:i4>
      </vt:variant>
      <vt:variant>
        <vt:i4>0</vt:i4>
      </vt:variant>
      <vt:variant>
        <vt:i4>5</vt:i4>
      </vt:variant>
      <vt:variant>
        <vt:lpwstr/>
      </vt:variant>
      <vt:variant>
        <vt:lpwstr>_Toc199860711</vt:lpwstr>
      </vt:variant>
      <vt:variant>
        <vt:i4>1507385</vt:i4>
      </vt:variant>
      <vt:variant>
        <vt:i4>326</vt:i4>
      </vt:variant>
      <vt:variant>
        <vt:i4>0</vt:i4>
      </vt:variant>
      <vt:variant>
        <vt:i4>5</vt:i4>
      </vt:variant>
      <vt:variant>
        <vt:lpwstr/>
      </vt:variant>
      <vt:variant>
        <vt:lpwstr>_Toc199860710</vt:lpwstr>
      </vt:variant>
      <vt:variant>
        <vt:i4>1441849</vt:i4>
      </vt:variant>
      <vt:variant>
        <vt:i4>320</vt:i4>
      </vt:variant>
      <vt:variant>
        <vt:i4>0</vt:i4>
      </vt:variant>
      <vt:variant>
        <vt:i4>5</vt:i4>
      </vt:variant>
      <vt:variant>
        <vt:lpwstr/>
      </vt:variant>
      <vt:variant>
        <vt:lpwstr>_Toc199860709</vt:lpwstr>
      </vt:variant>
      <vt:variant>
        <vt:i4>1441849</vt:i4>
      </vt:variant>
      <vt:variant>
        <vt:i4>314</vt:i4>
      </vt:variant>
      <vt:variant>
        <vt:i4>0</vt:i4>
      </vt:variant>
      <vt:variant>
        <vt:i4>5</vt:i4>
      </vt:variant>
      <vt:variant>
        <vt:lpwstr/>
      </vt:variant>
      <vt:variant>
        <vt:lpwstr>_Toc199860708</vt:lpwstr>
      </vt:variant>
      <vt:variant>
        <vt:i4>1441849</vt:i4>
      </vt:variant>
      <vt:variant>
        <vt:i4>308</vt:i4>
      </vt:variant>
      <vt:variant>
        <vt:i4>0</vt:i4>
      </vt:variant>
      <vt:variant>
        <vt:i4>5</vt:i4>
      </vt:variant>
      <vt:variant>
        <vt:lpwstr/>
      </vt:variant>
      <vt:variant>
        <vt:lpwstr>_Toc199860707</vt:lpwstr>
      </vt:variant>
      <vt:variant>
        <vt:i4>1441849</vt:i4>
      </vt:variant>
      <vt:variant>
        <vt:i4>302</vt:i4>
      </vt:variant>
      <vt:variant>
        <vt:i4>0</vt:i4>
      </vt:variant>
      <vt:variant>
        <vt:i4>5</vt:i4>
      </vt:variant>
      <vt:variant>
        <vt:lpwstr/>
      </vt:variant>
      <vt:variant>
        <vt:lpwstr>_Toc199860706</vt:lpwstr>
      </vt:variant>
      <vt:variant>
        <vt:i4>1441849</vt:i4>
      </vt:variant>
      <vt:variant>
        <vt:i4>296</vt:i4>
      </vt:variant>
      <vt:variant>
        <vt:i4>0</vt:i4>
      </vt:variant>
      <vt:variant>
        <vt:i4>5</vt:i4>
      </vt:variant>
      <vt:variant>
        <vt:lpwstr/>
      </vt:variant>
      <vt:variant>
        <vt:lpwstr>_Toc199860705</vt:lpwstr>
      </vt:variant>
      <vt:variant>
        <vt:i4>1441849</vt:i4>
      </vt:variant>
      <vt:variant>
        <vt:i4>290</vt:i4>
      </vt:variant>
      <vt:variant>
        <vt:i4>0</vt:i4>
      </vt:variant>
      <vt:variant>
        <vt:i4>5</vt:i4>
      </vt:variant>
      <vt:variant>
        <vt:lpwstr/>
      </vt:variant>
      <vt:variant>
        <vt:lpwstr>_Toc199860704</vt:lpwstr>
      </vt:variant>
      <vt:variant>
        <vt:i4>1441849</vt:i4>
      </vt:variant>
      <vt:variant>
        <vt:i4>284</vt:i4>
      </vt:variant>
      <vt:variant>
        <vt:i4>0</vt:i4>
      </vt:variant>
      <vt:variant>
        <vt:i4>5</vt:i4>
      </vt:variant>
      <vt:variant>
        <vt:lpwstr/>
      </vt:variant>
      <vt:variant>
        <vt:lpwstr>_Toc199860703</vt:lpwstr>
      </vt:variant>
      <vt:variant>
        <vt:i4>1441849</vt:i4>
      </vt:variant>
      <vt:variant>
        <vt:i4>278</vt:i4>
      </vt:variant>
      <vt:variant>
        <vt:i4>0</vt:i4>
      </vt:variant>
      <vt:variant>
        <vt:i4>5</vt:i4>
      </vt:variant>
      <vt:variant>
        <vt:lpwstr/>
      </vt:variant>
      <vt:variant>
        <vt:lpwstr>_Toc199860702</vt:lpwstr>
      </vt:variant>
      <vt:variant>
        <vt:i4>1441849</vt:i4>
      </vt:variant>
      <vt:variant>
        <vt:i4>272</vt:i4>
      </vt:variant>
      <vt:variant>
        <vt:i4>0</vt:i4>
      </vt:variant>
      <vt:variant>
        <vt:i4>5</vt:i4>
      </vt:variant>
      <vt:variant>
        <vt:lpwstr/>
      </vt:variant>
      <vt:variant>
        <vt:lpwstr>_Toc199860701</vt:lpwstr>
      </vt:variant>
      <vt:variant>
        <vt:i4>1441849</vt:i4>
      </vt:variant>
      <vt:variant>
        <vt:i4>266</vt:i4>
      </vt:variant>
      <vt:variant>
        <vt:i4>0</vt:i4>
      </vt:variant>
      <vt:variant>
        <vt:i4>5</vt:i4>
      </vt:variant>
      <vt:variant>
        <vt:lpwstr/>
      </vt:variant>
      <vt:variant>
        <vt:lpwstr>_Toc199860700</vt:lpwstr>
      </vt:variant>
      <vt:variant>
        <vt:i4>2031672</vt:i4>
      </vt:variant>
      <vt:variant>
        <vt:i4>260</vt:i4>
      </vt:variant>
      <vt:variant>
        <vt:i4>0</vt:i4>
      </vt:variant>
      <vt:variant>
        <vt:i4>5</vt:i4>
      </vt:variant>
      <vt:variant>
        <vt:lpwstr/>
      </vt:variant>
      <vt:variant>
        <vt:lpwstr>_Toc199860699</vt:lpwstr>
      </vt:variant>
      <vt:variant>
        <vt:i4>2031672</vt:i4>
      </vt:variant>
      <vt:variant>
        <vt:i4>254</vt:i4>
      </vt:variant>
      <vt:variant>
        <vt:i4>0</vt:i4>
      </vt:variant>
      <vt:variant>
        <vt:i4>5</vt:i4>
      </vt:variant>
      <vt:variant>
        <vt:lpwstr/>
      </vt:variant>
      <vt:variant>
        <vt:lpwstr>_Toc199860698</vt:lpwstr>
      </vt:variant>
      <vt:variant>
        <vt:i4>2031672</vt:i4>
      </vt:variant>
      <vt:variant>
        <vt:i4>248</vt:i4>
      </vt:variant>
      <vt:variant>
        <vt:i4>0</vt:i4>
      </vt:variant>
      <vt:variant>
        <vt:i4>5</vt:i4>
      </vt:variant>
      <vt:variant>
        <vt:lpwstr/>
      </vt:variant>
      <vt:variant>
        <vt:lpwstr>_Toc199860697</vt:lpwstr>
      </vt:variant>
      <vt:variant>
        <vt:i4>2031672</vt:i4>
      </vt:variant>
      <vt:variant>
        <vt:i4>242</vt:i4>
      </vt:variant>
      <vt:variant>
        <vt:i4>0</vt:i4>
      </vt:variant>
      <vt:variant>
        <vt:i4>5</vt:i4>
      </vt:variant>
      <vt:variant>
        <vt:lpwstr/>
      </vt:variant>
      <vt:variant>
        <vt:lpwstr>_Toc199860696</vt:lpwstr>
      </vt:variant>
      <vt:variant>
        <vt:i4>2031672</vt:i4>
      </vt:variant>
      <vt:variant>
        <vt:i4>236</vt:i4>
      </vt:variant>
      <vt:variant>
        <vt:i4>0</vt:i4>
      </vt:variant>
      <vt:variant>
        <vt:i4>5</vt:i4>
      </vt:variant>
      <vt:variant>
        <vt:lpwstr/>
      </vt:variant>
      <vt:variant>
        <vt:lpwstr>_Toc199860695</vt:lpwstr>
      </vt:variant>
      <vt:variant>
        <vt:i4>2031672</vt:i4>
      </vt:variant>
      <vt:variant>
        <vt:i4>230</vt:i4>
      </vt:variant>
      <vt:variant>
        <vt:i4>0</vt:i4>
      </vt:variant>
      <vt:variant>
        <vt:i4>5</vt:i4>
      </vt:variant>
      <vt:variant>
        <vt:lpwstr/>
      </vt:variant>
      <vt:variant>
        <vt:lpwstr>_Toc199860694</vt:lpwstr>
      </vt:variant>
      <vt:variant>
        <vt:i4>2031672</vt:i4>
      </vt:variant>
      <vt:variant>
        <vt:i4>224</vt:i4>
      </vt:variant>
      <vt:variant>
        <vt:i4>0</vt:i4>
      </vt:variant>
      <vt:variant>
        <vt:i4>5</vt:i4>
      </vt:variant>
      <vt:variant>
        <vt:lpwstr/>
      </vt:variant>
      <vt:variant>
        <vt:lpwstr>_Toc199860693</vt:lpwstr>
      </vt:variant>
      <vt:variant>
        <vt:i4>2031672</vt:i4>
      </vt:variant>
      <vt:variant>
        <vt:i4>218</vt:i4>
      </vt:variant>
      <vt:variant>
        <vt:i4>0</vt:i4>
      </vt:variant>
      <vt:variant>
        <vt:i4>5</vt:i4>
      </vt:variant>
      <vt:variant>
        <vt:lpwstr/>
      </vt:variant>
      <vt:variant>
        <vt:lpwstr>_Toc199860692</vt:lpwstr>
      </vt:variant>
      <vt:variant>
        <vt:i4>2031672</vt:i4>
      </vt:variant>
      <vt:variant>
        <vt:i4>212</vt:i4>
      </vt:variant>
      <vt:variant>
        <vt:i4>0</vt:i4>
      </vt:variant>
      <vt:variant>
        <vt:i4>5</vt:i4>
      </vt:variant>
      <vt:variant>
        <vt:lpwstr/>
      </vt:variant>
      <vt:variant>
        <vt:lpwstr>_Toc199860691</vt:lpwstr>
      </vt:variant>
      <vt:variant>
        <vt:i4>2031672</vt:i4>
      </vt:variant>
      <vt:variant>
        <vt:i4>206</vt:i4>
      </vt:variant>
      <vt:variant>
        <vt:i4>0</vt:i4>
      </vt:variant>
      <vt:variant>
        <vt:i4>5</vt:i4>
      </vt:variant>
      <vt:variant>
        <vt:lpwstr/>
      </vt:variant>
      <vt:variant>
        <vt:lpwstr>_Toc199860690</vt:lpwstr>
      </vt:variant>
      <vt:variant>
        <vt:i4>1966136</vt:i4>
      </vt:variant>
      <vt:variant>
        <vt:i4>200</vt:i4>
      </vt:variant>
      <vt:variant>
        <vt:i4>0</vt:i4>
      </vt:variant>
      <vt:variant>
        <vt:i4>5</vt:i4>
      </vt:variant>
      <vt:variant>
        <vt:lpwstr/>
      </vt:variant>
      <vt:variant>
        <vt:lpwstr>_Toc199860689</vt:lpwstr>
      </vt:variant>
      <vt:variant>
        <vt:i4>1966136</vt:i4>
      </vt:variant>
      <vt:variant>
        <vt:i4>194</vt:i4>
      </vt:variant>
      <vt:variant>
        <vt:i4>0</vt:i4>
      </vt:variant>
      <vt:variant>
        <vt:i4>5</vt:i4>
      </vt:variant>
      <vt:variant>
        <vt:lpwstr/>
      </vt:variant>
      <vt:variant>
        <vt:lpwstr>_Toc199860688</vt:lpwstr>
      </vt:variant>
      <vt:variant>
        <vt:i4>1966136</vt:i4>
      </vt:variant>
      <vt:variant>
        <vt:i4>188</vt:i4>
      </vt:variant>
      <vt:variant>
        <vt:i4>0</vt:i4>
      </vt:variant>
      <vt:variant>
        <vt:i4>5</vt:i4>
      </vt:variant>
      <vt:variant>
        <vt:lpwstr/>
      </vt:variant>
      <vt:variant>
        <vt:lpwstr>_Toc199860687</vt:lpwstr>
      </vt:variant>
      <vt:variant>
        <vt:i4>1966136</vt:i4>
      </vt:variant>
      <vt:variant>
        <vt:i4>182</vt:i4>
      </vt:variant>
      <vt:variant>
        <vt:i4>0</vt:i4>
      </vt:variant>
      <vt:variant>
        <vt:i4>5</vt:i4>
      </vt:variant>
      <vt:variant>
        <vt:lpwstr/>
      </vt:variant>
      <vt:variant>
        <vt:lpwstr>_Toc199860686</vt:lpwstr>
      </vt:variant>
      <vt:variant>
        <vt:i4>1966136</vt:i4>
      </vt:variant>
      <vt:variant>
        <vt:i4>176</vt:i4>
      </vt:variant>
      <vt:variant>
        <vt:i4>0</vt:i4>
      </vt:variant>
      <vt:variant>
        <vt:i4>5</vt:i4>
      </vt:variant>
      <vt:variant>
        <vt:lpwstr/>
      </vt:variant>
      <vt:variant>
        <vt:lpwstr>_Toc199860685</vt:lpwstr>
      </vt:variant>
      <vt:variant>
        <vt:i4>1966136</vt:i4>
      </vt:variant>
      <vt:variant>
        <vt:i4>170</vt:i4>
      </vt:variant>
      <vt:variant>
        <vt:i4>0</vt:i4>
      </vt:variant>
      <vt:variant>
        <vt:i4>5</vt:i4>
      </vt:variant>
      <vt:variant>
        <vt:lpwstr/>
      </vt:variant>
      <vt:variant>
        <vt:lpwstr>_Toc199860684</vt:lpwstr>
      </vt:variant>
      <vt:variant>
        <vt:i4>1966136</vt:i4>
      </vt:variant>
      <vt:variant>
        <vt:i4>164</vt:i4>
      </vt:variant>
      <vt:variant>
        <vt:i4>0</vt:i4>
      </vt:variant>
      <vt:variant>
        <vt:i4>5</vt:i4>
      </vt:variant>
      <vt:variant>
        <vt:lpwstr/>
      </vt:variant>
      <vt:variant>
        <vt:lpwstr>_Toc199860683</vt:lpwstr>
      </vt:variant>
      <vt:variant>
        <vt:i4>1966136</vt:i4>
      </vt:variant>
      <vt:variant>
        <vt:i4>158</vt:i4>
      </vt:variant>
      <vt:variant>
        <vt:i4>0</vt:i4>
      </vt:variant>
      <vt:variant>
        <vt:i4>5</vt:i4>
      </vt:variant>
      <vt:variant>
        <vt:lpwstr/>
      </vt:variant>
      <vt:variant>
        <vt:lpwstr>_Toc199860682</vt:lpwstr>
      </vt:variant>
      <vt:variant>
        <vt:i4>1966136</vt:i4>
      </vt:variant>
      <vt:variant>
        <vt:i4>152</vt:i4>
      </vt:variant>
      <vt:variant>
        <vt:i4>0</vt:i4>
      </vt:variant>
      <vt:variant>
        <vt:i4>5</vt:i4>
      </vt:variant>
      <vt:variant>
        <vt:lpwstr/>
      </vt:variant>
      <vt:variant>
        <vt:lpwstr>_Toc199860681</vt:lpwstr>
      </vt:variant>
      <vt:variant>
        <vt:i4>1966136</vt:i4>
      </vt:variant>
      <vt:variant>
        <vt:i4>146</vt:i4>
      </vt:variant>
      <vt:variant>
        <vt:i4>0</vt:i4>
      </vt:variant>
      <vt:variant>
        <vt:i4>5</vt:i4>
      </vt:variant>
      <vt:variant>
        <vt:lpwstr/>
      </vt:variant>
      <vt:variant>
        <vt:lpwstr>_Toc199860680</vt:lpwstr>
      </vt:variant>
      <vt:variant>
        <vt:i4>1114168</vt:i4>
      </vt:variant>
      <vt:variant>
        <vt:i4>140</vt:i4>
      </vt:variant>
      <vt:variant>
        <vt:i4>0</vt:i4>
      </vt:variant>
      <vt:variant>
        <vt:i4>5</vt:i4>
      </vt:variant>
      <vt:variant>
        <vt:lpwstr/>
      </vt:variant>
      <vt:variant>
        <vt:lpwstr>_Toc199860679</vt:lpwstr>
      </vt:variant>
      <vt:variant>
        <vt:i4>1114168</vt:i4>
      </vt:variant>
      <vt:variant>
        <vt:i4>134</vt:i4>
      </vt:variant>
      <vt:variant>
        <vt:i4>0</vt:i4>
      </vt:variant>
      <vt:variant>
        <vt:i4>5</vt:i4>
      </vt:variant>
      <vt:variant>
        <vt:lpwstr/>
      </vt:variant>
      <vt:variant>
        <vt:lpwstr>_Toc199860678</vt:lpwstr>
      </vt:variant>
      <vt:variant>
        <vt:i4>1114168</vt:i4>
      </vt:variant>
      <vt:variant>
        <vt:i4>128</vt:i4>
      </vt:variant>
      <vt:variant>
        <vt:i4>0</vt:i4>
      </vt:variant>
      <vt:variant>
        <vt:i4>5</vt:i4>
      </vt:variant>
      <vt:variant>
        <vt:lpwstr/>
      </vt:variant>
      <vt:variant>
        <vt:lpwstr>_Toc199860677</vt:lpwstr>
      </vt:variant>
      <vt:variant>
        <vt:i4>1114168</vt:i4>
      </vt:variant>
      <vt:variant>
        <vt:i4>122</vt:i4>
      </vt:variant>
      <vt:variant>
        <vt:i4>0</vt:i4>
      </vt:variant>
      <vt:variant>
        <vt:i4>5</vt:i4>
      </vt:variant>
      <vt:variant>
        <vt:lpwstr/>
      </vt:variant>
      <vt:variant>
        <vt:lpwstr>_Toc199860676</vt:lpwstr>
      </vt:variant>
      <vt:variant>
        <vt:i4>1114168</vt:i4>
      </vt:variant>
      <vt:variant>
        <vt:i4>116</vt:i4>
      </vt:variant>
      <vt:variant>
        <vt:i4>0</vt:i4>
      </vt:variant>
      <vt:variant>
        <vt:i4>5</vt:i4>
      </vt:variant>
      <vt:variant>
        <vt:lpwstr/>
      </vt:variant>
      <vt:variant>
        <vt:lpwstr>_Toc199860675</vt:lpwstr>
      </vt:variant>
      <vt:variant>
        <vt:i4>1114168</vt:i4>
      </vt:variant>
      <vt:variant>
        <vt:i4>110</vt:i4>
      </vt:variant>
      <vt:variant>
        <vt:i4>0</vt:i4>
      </vt:variant>
      <vt:variant>
        <vt:i4>5</vt:i4>
      </vt:variant>
      <vt:variant>
        <vt:lpwstr/>
      </vt:variant>
      <vt:variant>
        <vt:lpwstr>_Toc199860674</vt:lpwstr>
      </vt:variant>
      <vt:variant>
        <vt:i4>1114168</vt:i4>
      </vt:variant>
      <vt:variant>
        <vt:i4>104</vt:i4>
      </vt:variant>
      <vt:variant>
        <vt:i4>0</vt:i4>
      </vt:variant>
      <vt:variant>
        <vt:i4>5</vt:i4>
      </vt:variant>
      <vt:variant>
        <vt:lpwstr/>
      </vt:variant>
      <vt:variant>
        <vt:lpwstr>_Toc199860673</vt:lpwstr>
      </vt:variant>
      <vt:variant>
        <vt:i4>1114168</vt:i4>
      </vt:variant>
      <vt:variant>
        <vt:i4>98</vt:i4>
      </vt:variant>
      <vt:variant>
        <vt:i4>0</vt:i4>
      </vt:variant>
      <vt:variant>
        <vt:i4>5</vt:i4>
      </vt:variant>
      <vt:variant>
        <vt:lpwstr/>
      </vt:variant>
      <vt:variant>
        <vt:lpwstr>_Toc199860672</vt:lpwstr>
      </vt:variant>
      <vt:variant>
        <vt:i4>1114168</vt:i4>
      </vt:variant>
      <vt:variant>
        <vt:i4>92</vt:i4>
      </vt:variant>
      <vt:variant>
        <vt:i4>0</vt:i4>
      </vt:variant>
      <vt:variant>
        <vt:i4>5</vt:i4>
      </vt:variant>
      <vt:variant>
        <vt:lpwstr/>
      </vt:variant>
      <vt:variant>
        <vt:lpwstr>_Toc199860671</vt:lpwstr>
      </vt:variant>
      <vt:variant>
        <vt:i4>1114168</vt:i4>
      </vt:variant>
      <vt:variant>
        <vt:i4>86</vt:i4>
      </vt:variant>
      <vt:variant>
        <vt:i4>0</vt:i4>
      </vt:variant>
      <vt:variant>
        <vt:i4>5</vt:i4>
      </vt:variant>
      <vt:variant>
        <vt:lpwstr/>
      </vt:variant>
      <vt:variant>
        <vt:lpwstr>_Toc199860670</vt:lpwstr>
      </vt:variant>
      <vt:variant>
        <vt:i4>1048632</vt:i4>
      </vt:variant>
      <vt:variant>
        <vt:i4>80</vt:i4>
      </vt:variant>
      <vt:variant>
        <vt:i4>0</vt:i4>
      </vt:variant>
      <vt:variant>
        <vt:i4>5</vt:i4>
      </vt:variant>
      <vt:variant>
        <vt:lpwstr/>
      </vt:variant>
      <vt:variant>
        <vt:lpwstr>_Toc199860669</vt:lpwstr>
      </vt:variant>
      <vt:variant>
        <vt:i4>1048632</vt:i4>
      </vt:variant>
      <vt:variant>
        <vt:i4>74</vt:i4>
      </vt:variant>
      <vt:variant>
        <vt:i4>0</vt:i4>
      </vt:variant>
      <vt:variant>
        <vt:i4>5</vt:i4>
      </vt:variant>
      <vt:variant>
        <vt:lpwstr/>
      </vt:variant>
      <vt:variant>
        <vt:lpwstr>_Toc199860668</vt:lpwstr>
      </vt:variant>
      <vt:variant>
        <vt:i4>1048632</vt:i4>
      </vt:variant>
      <vt:variant>
        <vt:i4>68</vt:i4>
      </vt:variant>
      <vt:variant>
        <vt:i4>0</vt:i4>
      </vt:variant>
      <vt:variant>
        <vt:i4>5</vt:i4>
      </vt:variant>
      <vt:variant>
        <vt:lpwstr/>
      </vt:variant>
      <vt:variant>
        <vt:lpwstr>_Toc199860667</vt:lpwstr>
      </vt:variant>
      <vt:variant>
        <vt:i4>1048632</vt:i4>
      </vt:variant>
      <vt:variant>
        <vt:i4>62</vt:i4>
      </vt:variant>
      <vt:variant>
        <vt:i4>0</vt:i4>
      </vt:variant>
      <vt:variant>
        <vt:i4>5</vt:i4>
      </vt:variant>
      <vt:variant>
        <vt:lpwstr/>
      </vt:variant>
      <vt:variant>
        <vt:lpwstr>_Toc199860666</vt:lpwstr>
      </vt:variant>
      <vt:variant>
        <vt:i4>1048632</vt:i4>
      </vt:variant>
      <vt:variant>
        <vt:i4>56</vt:i4>
      </vt:variant>
      <vt:variant>
        <vt:i4>0</vt:i4>
      </vt:variant>
      <vt:variant>
        <vt:i4>5</vt:i4>
      </vt:variant>
      <vt:variant>
        <vt:lpwstr/>
      </vt:variant>
      <vt:variant>
        <vt:lpwstr>_Toc199860665</vt:lpwstr>
      </vt:variant>
      <vt:variant>
        <vt:i4>1048632</vt:i4>
      </vt:variant>
      <vt:variant>
        <vt:i4>50</vt:i4>
      </vt:variant>
      <vt:variant>
        <vt:i4>0</vt:i4>
      </vt:variant>
      <vt:variant>
        <vt:i4>5</vt:i4>
      </vt:variant>
      <vt:variant>
        <vt:lpwstr/>
      </vt:variant>
      <vt:variant>
        <vt:lpwstr>_Toc199860664</vt:lpwstr>
      </vt:variant>
      <vt:variant>
        <vt:i4>1048632</vt:i4>
      </vt:variant>
      <vt:variant>
        <vt:i4>44</vt:i4>
      </vt:variant>
      <vt:variant>
        <vt:i4>0</vt:i4>
      </vt:variant>
      <vt:variant>
        <vt:i4>5</vt:i4>
      </vt:variant>
      <vt:variant>
        <vt:lpwstr/>
      </vt:variant>
      <vt:variant>
        <vt:lpwstr>_Toc199860663</vt:lpwstr>
      </vt:variant>
      <vt:variant>
        <vt:i4>1048632</vt:i4>
      </vt:variant>
      <vt:variant>
        <vt:i4>38</vt:i4>
      </vt:variant>
      <vt:variant>
        <vt:i4>0</vt:i4>
      </vt:variant>
      <vt:variant>
        <vt:i4>5</vt:i4>
      </vt:variant>
      <vt:variant>
        <vt:lpwstr/>
      </vt:variant>
      <vt:variant>
        <vt:lpwstr>_Toc199860662</vt:lpwstr>
      </vt:variant>
      <vt:variant>
        <vt:i4>1048632</vt:i4>
      </vt:variant>
      <vt:variant>
        <vt:i4>32</vt:i4>
      </vt:variant>
      <vt:variant>
        <vt:i4>0</vt:i4>
      </vt:variant>
      <vt:variant>
        <vt:i4>5</vt:i4>
      </vt:variant>
      <vt:variant>
        <vt:lpwstr/>
      </vt:variant>
      <vt:variant>
        <vt:lpwstr>_Toc199860661</vt:lpwstr>
      </vt:variant>
      <vt:variant>
        <vt:i4>1048632</vt:i4>
      </vt:variant>
      <vt:variant>
        <vt:i4>26</vt:i4>
      </vt:variant>
      <vt:variant>
        <vt:i4>0</vt:i4>
      </vt:variant>
      <vt:variant>
        <vt:i4>5</vt:i4>
      </vt:variant>
      <vt:variant>
        <vt:lpwstr/>
      </vt:variant>
      <vt:variant>
        <vt:lpwstr>_Toc199860660</vt:lpwstr>
      </vt:variant>
      <vt:variant>
        <vt:i4>1245240</vt:i4>
      </vt:variant>
      <vt:variant>
        <vt:i4>20</vt:i4>
      </vt:variant>
      <vt:variant>
        <vt:i4>0</vt:i4>
      </vt:variant>
      <vt:variant>
        <vt:i4>5</vt:i4>
      </vt:variant>
      <vt:variant>
        <vt:lpwstr/>
      </vt:variant>
      <vt:variant>
        <vt:lpwstr>_Toc199860659</vt:lpwstr>
      </vt:variant>
      <vt:variant>
        <vt:i4>1245240</vt:i4>
      </vt:variant>
      <vt:variant>
        <vt:i4>14</vt:i4>
      </vt:variant>
      <vt:variant>
        <vt:i4>0</vt:i4>
      </vt:variant>
      <vt:variant>
        <vt:i4>5</vt:i4>
      </vt:variant>
      <vt:variant>
        <vt:lpwstr/>
      </vt:variant>
      <vt:variant>
        <vt:lpwstr>_Toc199860658</vt:lpwstr>
      </vt:variant>
      <vt:variant>
        <vt:i4>1245240</vt:i4>
      </vt:variant>
      <vt:variant>
        <vt:i4>8</vt:i4>
      </vt:variant>
      <vt:variant>
        <vt:i4>0</vt:i4>
      </vt:variant>
      <vt:variant>
        <vt:i4>5</vt:i4>
      </vt:variant>
      <vt:variant>
        <vt:lpwstr/>
      </vt:variant>
      <vt:variant>
        <vt:lpwstr>_Toc199860657</vt:lpwstr>
      </vt:variant>
      <vt:variant>
        <vt:i4>1245240</vt:i4>
      </vt:variant>
      <vt:variant>
        <vt:i4>2</vt:i4>
      </vt:variant>
      <vt:variant>
        <vt:i4>0</vt:i4>
      </vt:variant>
      <vt:variant>
        <vt:i4>5</vt:i4>
      </vt:variant>
      <vt:variant>
        <vt:lpwstr/>
      </vt:variant>
      <vt:variant>
        <vt:lpwstr>_Toc199860656</vt:lpwstr>
      </vt:variant>
      <vt:variant>
        <vt:i4>8323178</vt:i4>
      </vt:variant>
      <vt:variant>
        <vt:i4>0</vt:i4>
      </vt:variant>
      <vt:variant>
        <vt:i4>0</vt:i4>
      </vt:variant>
      <vt:variant>
        <vt:i4>5</vt:i4>
      </vt:variant>
      <vt:variant>
        <vt:lpwstr>http://www.commerce.nc.gov/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Block Grant    Neighborhood Revitalization Program (CDBG-NR)</dc:title>
  <dc:subject/>
  <dc:creator>North Carolina Department of Commerce Rural Economic Development Division</dc:creator>
  <cp:keywords/>
  <cp:lastModifiedBy>Brooks, John F</cp:lastModifiedBy>
  <cp:revision>2</cp:revision>
  <cp:lastPrinted>2025-06-03T20:26:00Z</cp:lastPrinted>
  <dcterms:created xsi:type="dcterms:W3CDTF">2025-06-15T20:53:00Z</dcterms:created>
  <dcterms:modified xsi:type="dcterms:W3CDTF">2025-06-15T20:53:00Z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0x0101009A8501B98A75284095413D0B5D000C39</vt:lpwstr>
  </property>
  <property fmtid="{D5CDD505-2E9C-101B-9397-08002B2CF9AE}" pid="3" name="MediaServiceImageTags">
    <vt:lpwstr/>
  </property>
  <property fmtid="{D5CDD505-2E9C-101B-9397-08002B2CF9AE}" pid="4" name="GrammarlyDocumentId">
    <vt:lpwstr>2f137055-2116-47b6-b76b-ced3b60d7800</vt:lpwstr>
  </property>
</Properties>
</file>